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02" w:rsidRPr="00593E02" w:rsidRDefault="00593E02" w:rsidP="00593E02">
      <w:pPr>
        <w:spacing w:before="0"/>
        <w:rPr>
          <w:b/>
          <w:bCs/>
          <w:color w:val="FFFFFF" w:themeColor="background1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1" layoutInCell="1" allowOverlap="1" wp14:anchorId="2EADD769" wp14:editId="56AF70F1">
            <wp:simplePos x="0" y="0"/>
            <wp:positionH relativeFrom="page">
              <wp:posOffset>2705100</wp:posOffset>
            </wp:positionH>
            <wp:positionV relativeFrom="page">
              <wp:posOffset>1381760</wp:posOffset>
            </wp:positionV>
            <wp:extent cx="4535170" cy="3023235"/>
            <wp:effectExtent l="0" t="0" r="0" b="5715"/>
            <wp:wrapNone/>
            <wp:docPr id="7" name="Picture 7" descr="Two hospitality staff standing by a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-Photos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180340" distB="0" distL="114300" distR="114300" simplePos="0" relativeHeight="251667456" behindDoc="0" locked="1" layoutInCell="1" allowOverlap="1" wp14:anchorId="7418141E" wp14:editId="371E584E">
                <wp:simplePos x="0" y="0"/>
                <wp:positionH relativeFrom="page">
                  <wp:align>right</wp:align>
                </wp:positionH>
                <wp:positionV relativeFrom="page">
                  <wp:posOffset>3710940</wp:posOffset>
                </wp:positionV>
                <wp:extent cx="4860925" cy="876300"/>
                <wp:effectExtent l="0" t="0" r="0" b="0"/>
                <wp:wrapTopAndBottom/>
                <wp:docPr id="6" name="Rectangle 6" descr="Spac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CD87A" id="Rectangle 6" o:spid="_x0000_s1026" alt="Spacer" style="position:absolute;margin-left:331.55pt;margin-top:292.2pt;width:382.75pt;height:69pt;z-index:251667456;visibility:visible;mso-wrap-style:square;mso-width-percent:0;mso-height-percent:0;mso-wrap-distance-left:9pt;mso-wrap-distance-top:14.2pt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" fillcolor="white [3212]" stroked="f" strokeweight="1pt">
                <w10:wrap type="topAndBottom" anchorx="page" anchory="page"/>
                <w10:anchorlock/>
              </v:rect>
            </w:pict>
          </mc:Fallback>
        </mc:AlternateContent>
      </w:r>
      <w:r w:rsidR="00B71DFB">
        <w:rPr>
          <w:b/>
          <w:bCs/>
          <w:color w:val="FFFFFF" w:themeColor="background1"/>
        </w:rPr>
        <w:t>Entrepreneurs’ Programme</w:t>
      </w:r>
    </w:p>
    <w:p w:rsidR="00D560DC" w:rsidRDefault="00C47746" w:rsidP="002016AD">
      <w:pPr>
        <w:pStyle w:val="Title"/>
        <w:ind w:right="7625"/>
      </w:pPr>
      <w:sdt>
        <w:sdtPr>
          <w:alias w:val="Title"/>
          <w:tag w:val=""/>
          <w:id w:val="-992257587"/>
          <w:placeholder>
            <w:docPart w:val="8D28D80C822F41E680472366068654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1DFB">
            <w:t>Rebuild your business after the Black Summer Bushfires</w:t>
          </w:r>
        </w:sdtContent>
      </w:sdt>
    </w:p>
    <w:p w:rsidR="00593E02" w:rsidRDefault="00B71DFB" w:rsidP="002016AD">
      <w:pPr>
        <w:pStyle w:val="Subtitle"/>
      </w:pPr>
      <w:bookmarkStart w:id="0" w:name="_Toc42610888"/>
      <w:r>
        <w:rPr>
          <w:lang w:val="en-GB"/>
        </w:rPr>
        <w:t>Strengthening Business</w:t>
      </w:r>
    </w:p>
    <w:p w:rsidR="00593E02" w:rsidRDefault="00593E02" w:rsidP="00F64FDB">
      <w:pPr>
        <w:pStyle w:val="Heading1"/>
        <w:sectPr w:rsidR="00593E02" w:rsidSect="005608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10" w:right="510" w:bottom="510" w:left="510" w:header="454" w:footer="227" w:gutter="0"/>
          <w:cols w:space="708"/>
          <w:titlePg/>
          <w:docGrid w:linePitch="360"/>
        </w:sectPr>
      </w:pPr>
    </w:p>
    <w:bookmarkEnd w:id="0"/>
    <w:p w:rsidR="00B71DFB" w:rsidRPr="00B71DFB" w:rsidRDefault="00B71DFB" w:rsidP="00B71DFB">
      <w:pPr>
        <w:pStyle w:val="Introductionparagraph"/>
        <w:rPr>
          <w:lang w:val="en-GB"/>
        </w:rPr>
      </w:pPr>
      <w:r w:rsidRPr="00B71DFB">
        <w:rPr>
          <w:lang w:val="en-GB"/>
        </w:rPr>
        <w:t xml:space="preserve">When you join the Entrepreneurs’ Programme, you get advice from someone who’s walked in your shoes and understands what it takes to build and run a successful business. </w:t>
      </w:r>
    </w:p>
    <w:p w:rsidR="00B71DFB" w:rsidRPr="00B71DFB" w:rsidRDefault="00B71DFB" w:rsidP="00B71DFB">
      <w:pPr>
        <w:pStyle w:val="Introductionparagraph"/>
        <w:rPr>
          <w:lang w:val="en-GB"/>
        </w:rPr>
      </w:pPr>
      <w:r w:rsidRPr="00B71DFB">
        <w:rPr>
          <w:lang w:val="en-GB"/>
        </w:rPr>
        <w:t>Our unique and free services give you access to business experts that work with you to rebuild your business and your community.</w:t>
      </w:r>
    </w:p>
    <w:p w:rsidR="00B71DFB" w:rsidRPr="00B71DFB" w:rsidRDefault="00B71DFB" w:rsidP="00B71DFB">
      <w:pPr>
        <w:pStyle w:val="Heading2"/>
        <w:rPr>
          <w:lang w:val="en-GB"/>
        </w:rPr>
      </w:pPr>
      <w:r w:rsidRPr="00B71DFB">
        <w:rPr>
          <w:lang w:val="en-GB"/>
        </w:rPr>
        <w:t>Strengthening Business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>The Strengthening Business service is designed to grow your business beyond recovery, taking you from where you are to where you want to be.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>We consider your business as a whole and identify the best way for you to get back on your feet after the Black Summer bushfires.</w:t>
      </w:r>
    </w:p>
    <w:p w:rsidR="00B71DFB" w:rsidRPr="00B71DFB" w:rsidRDefault="00B71DFB" w:rsidP="00B71DFB">
      <w:pPr>
        <w:pStyle w:val="Heading2"/>
        <w:rPr>
          <w:lang w:val="en-GB"/>
        </w:rPr>
      </w:pPr>
      <w:r w:rsidRPr="00B71DFB">
        <w:rPr>
          <w:lang w:val="en-GB"/>
        </w:rPr>
        <w:t>The Entrepreneurs’ Programme difference</w:t>
      </w:r>
    </w:p>
    <w:p w:rsidR="00B71DFB" w:rsidRPr="00B71DFB" w:rsidRDefault="00B71DFB" w:rsidP="00B71DFB">
      <w:pPr>
        <w:suppressAutoHyphens/>
        <w:autoSpaceDE w:val="0"/>
        <w:autoSpaceDN w:val="0"/>
        <w:adjustRightInd w:val="0"/>
        <w:spacing w:before="0" w:after="120" w:line="240" w:lineRule="atLeast"/>
        <w:textAlignment w:val="center"/>
        <w:rPr>
          <w:rFonts w:ascii="Open Sans" w:hAnsi="Open Sans" w:cs="Open Sans" w:hint="eastAsia"/>
          <w:color w:val="000000"/>
          <w:sz w:val="18"/>
          <w:szCs w:val="18"/>
          <w:lang w:val="en-GB"/>
        </w:rPr>
      </w:pPr>
      <w:r w:rsidRPr="00B71DFB">
        <w:rPr>
          <w:rFonts w:ascii="Open Sans" w:hAnsi="Open Sans" w:cs="Open Sans"/>
          <w:color w:val="000000"/>
          <w:sz w:val="18"/>
          <w:szCs w:val="18"/>
          <w:lang w:val="en-GB"/>
        </w:rPr>
        <w:t>At the heart of the program lies our network of facilitators.</w:t>
      </w:r>
    </w:p>
    <w:p w:rsidR="00B71DFB" w:rsidRPr="00B71DFB" w:rsidRDefault="00B71DFB" w:rsidP="00B71DFB">
      <w:pPr>
        <w:suppressAutoHyphens/>
        <w:autoSpaceDE w:val="0"/>
        <w:autoSpaceDN w:val="0"/>
        <w:adjustRightInd w:val="0"/>
        <w:spacing w:before="0" w:after="120" w:line="240" w:lineRule="atLeast"/>
        <w:textAlignment w:val="center"/>
        <w:rPr>
          <w:rFonts w:ascii="Open Sans" w:hAnsi="Open Sans" w:cs="Open Sans" w:hint="eastAsia"/>
          <w:color w:val="000000"/>
          <w:sz w:val="18"/>
          <w:szCs w:val="18"/>
          <w:lang w:val="en-GB"/>
        </w:rPr>
      </w:pPr>
      <w:r w:rsidRPr="00B71DFB">
        <w:rPr>
          <w:rFonts w:ascii="Open Sans" w:hAnsi="Open Sans" w:cs="Open Sans"/>
          <w:color w:val="000000"/>
          <w:sz w:val="18"/>
          <w:szCs w:val="18"/>
          <w:lang w:val="en-GB"/>
        </w:rPr>
        <w:t>Our facilitators are local, independent business experts who will work directly with you to reshape your business so it’s stronger, more resilient and better prepared for the future.</w:t>
      </w:r>
    </w:p>
    <w:p w:rsidR="00B71DFB" w:rsidRPr="00B71DFB" w:rsidRDefault="00B71DFB" w:rsidP="00B71DFB">
      <w:pPr>
        <w:pStyle w:val="Heading2"/>
        <w:rPr>
          <w:lang w:val="en-GB"/>
        </w:rPr>
      </w:pPr>
      <w:r w:rsidRPr="00B71DFB">
        <w:rPr>
          <w:lang w:val="en-GB"/>
        </w:rPr>
        <w:t>What you will get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 xml:space="preserve">Your dedicated facilitator will work with you to develop a roadmap, navigating the challenges and opportunities to achieve your business’ vision. 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 xml:space="preserve">They will provide access to extensive networks, national information, resources, strategies, and specialists unique to your business needs. </w:t>
      </w:r>
    </w:p>
    <w:p w:rsidR="00B71DFB" w:rsidRDefault="00B71DFB" w:rsidP="00B71DFB">
      <w:pPr>
        <w:rPr>
          <w:lang w:val="en-GB"/>
        </w:rPr>
      </w:pPr>
      <w:r w:rsidRPr="00B71DFB">
        <w:rPr>
          <w:lang w:val="en-GB"/>
        </w:rPr>
        <w:t>They’ll also provide guidance on relevant funding, and other assistance to help you recover.</w:t>
      </w:r>
    </w:p>
    <w:p w:rsidR="00B71DFB" w:rsidRDefault="00B71DFB" w:rsidP="00B71DFB">
      <w:pPr>
        <w:pStyle w:val="BoxQuote"/>
      </w:pPr>
      <w:r>
        <w:t>Our independent business experts will work with you on a roadmap that navigates the challenges and opportunities your business faces after the bushfires.</w:t>
      </w:r>
    </w:p>
    <w:p w:rsidR="00B71DFB" w:rsidRPr="00B71DFB" w:rsidRDefault="00B71DFB" w:rsidP="00B71DFB">
      <w:pPr>
        <w:pStyle w:val="Heading2"/>
        <w:rPr>
          <w:lang w:val="en-GB"/>
        </w:rPr>
      </w:pPr>
      <w:r w:rsidRPr="00B71DFB">
        <w:rPr>
          <w:lang w:val="en-GB"/>
        </w:rPr>
        <w:t>How to apply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 xml:space="preserve">You can find out more information and join the program at </w:t>
      </w:r>
      <w:r w:rsidRPr="00B71DFB">
        <w:rPr>
          <w:color w:val="265A9B"/>
          <w:u w:val="thick"/>
          <w:lang w:val="en-GB"/>
        </w:rPr>
        <w:t>www.business.gov.au/EP</w:t>
      </w:r>
      <w:r w:rsidRPr="00B71DFB">
        <w:rPr>
          <w:lang w:val="en-GB"/>
        </w:rPr>
        <w:t xml:space="preserve">, or by referral from other bushfire-recovery services for business in your local community. </w:t>
      </w:r>
    </w:p>
    <w:p w:rsidR="00B71DFB" w:rsidRPr="00B71DFB" w:rsidRDefault="00B71DFB" w:rsidP="00B71DFB">
      <w:pPr>
        <w:pStyle w:val="Heading2"/>
        <w:rPr>
          <w:lang w:val="en-GB"/>
        </w:rPr>
      </w:pPr>
      <w:r w:rsidRPr="00B71DFB">
        <w:rPr>
          <w:lang w:val="en-GB"/>
        </w:rPr>
        <w:t>Eligible businesses</w:t>
      </w:r>
    </w:p>
    <w:p w:rsidR="00B71DFB" w:rsidRPr="00B71DFB" w:rsidRDefault="00B71DFB" w:rsidP="00B71DFB">
      <w:pPr>
        <w:rPr>
          <w:lang w:val="en-GB"/>
        </w:rPr>
      </w:pPr>
      <w:r w:rsidRPr="00B71DFB">
        <w:rPr>
          <w:lang w:val="en-GB"/>
        </w:rPr>
        <w:t>You can apply for the Strengthening Business service if your business:</w:t>
      </w:r>
    </w:p>
    <w:p w:rsidR="00B71DFB" w:rsidRPr="00B71DFB" w:rsidRDefault="00B71DFB" w:rsidP="00B71DFB">
      <w:pPr>
        <w:pStyle w:val="Bullet1"/>
        <w:rPr>
          <w:lang w:val="en-GB"/>
        </w:rPr>
      </w:pPr>
      <w:r w:rsidRPr="00B71DFB">
        <w:rPr>
          <w:lang w:val="en-GB"/>
        </w:rPr>
        <w:t>is in an identified local government area in New South Wales, South Australia and Victoria,</w:t>
      </w:r>
    </w:p>
    <w:p w:rsidR="00B71DFB" w:rsidRPr="00B71DFB" w:rsidRDefault="00B71DFB" w:rsidP="00B71DFB">
      <w:pPr>
        <w:pStyle w:val="Bullet1"/>
        <w:rPr>
          <w:lang w:val="en-GB"/>
        </w:rPr>
      </w:pPr>
      <w:r w:rsidRPr="00B71DFB">
        <w:rPr>
          <w:lang w:val="en-GB"/>
        </w:rPr>
        <w:t xml:space="preserve">has a current Australian business number (ABN), and </w:t>
      </w:r>
    </w:p>
    <w:p w:rsidR="00B71DFB" w:rsidRPr="00B71DFB" w:rsidRDefault="00B71DFB" w:rsidP="00B71DFB">
      <w:pPr>
        <w:pStyle w:val="Bullet1"/>
        <w:rPr>
          <w:lang w:val="en-GB"/>
        </w:rPr>
      </w:pPr>
      <w:proofErr w:type="gramStart"/>
      <w:r w:rsidRPr="00B71DFB">
        <w:rPr>
          <w:lang w:val="en-GB"/>
        </w:rPr>
        <w:t>was</w:t>
      </w:r>
      <w:proofErr w:type="gramEnd"/>
      <w:r w:rsidRPr="00B71DFB">
        <w:rPr>
          <w:lang w:val="en-GB"/>
        </w:rPr>
        <w:t xml:space="preserve"> engaged in business at the time of the Black Summer bushfires.</w:t>
      </w:r>
    </w:p>
    <w:p w:rsidR="00B71DFB" w:rsidRDefault="00B71DFB" w:rsidP="00B71DFB">
      <w:pPr>
        <w:pStyle w:val="Photocaption"/>
        <w:rPr>
          <w:lang w:val="en-GB"/>
        </w:rPr>
      </w:pPr>
    </w:p>
    <w:p w:rsidR="00B71DFB" w:rsidRDefault="00B71DFB" w:rsidP="00B71DFB">
      <w:pPr>
        <w:pStyle w:val="Photocaption"/>
        <w:rPr>
          <w:lang w:val="en-GB"/>
        </w:rPr>
      </w:pPr>
    </w:p>
    <w:p w:rsidR="00B71DFB" w:rsidRPr="00B71DFB" w:rsidRDefault="00B71DFB" w:rsidP="00B71DFB">
      <w:pPr>
        <w:pStyle w:val="Photocaption"/>
        <w:rPr>
          <w:lang w:val="en-GB"/>
        </w:rPr>
      </w:pPr>
      <w:r w:rsidRPr="00B71DFB">
        <w:rPr>
          <w:lang w:val="en-GB"/>
        </w:rPr>
        <w:t xml:space="preserve">The Entrepreneurs’ Programme’s </w:t>
      </w:r>
      <w:r w:rsidRPr="00B71DFB">
        <w:rPr>
          <w:color w:val="265A9B"/>
          <w:u w:val="thick"/>
          <w:lang w:val="en-GB"/>
        </w:rPr>
        <w:t>Strengthening Business</w:t>
      </w:r>
      <w:r w:rsidRPr="00B71DFB">
        <w:rPr>
          <w:lang w:val="en-GB"/>
        </w:rPr>
        <w:t xml:space="preserve"> service was announced on 11 March 2020 as part of the </w:t>
      </w:r>
      <w:r w:rsidRPr="00B71DFB">
        <w:rPr>
          <w:color w:val="265A9B"/>
          <w:u w:val="thick"/>
          <w:lang w:val="en-GB"/>
        </w:rPr>
        <w:t>Small Business Rebuild Package</w:t>
      </w:r>
      <w:r w:rsidRPr="00B71DFB">
        <w:rPr>
          <w:lang w:val="en-GB"/>
        </w:rPr>
        <w:t xml:space="preserve"> – an initiative focussed on supporting local government areas that have been most impacted by the 2019-20 Black Summer bushfires. </w:t>
      </w:r>
    </w:p>
    <w:sectPr w:rsidR="00B71DFB" w:rsidRPr="00B71DFB" w:rsidSect="00F371BA">
      <w:type w:val="continuous"/>
      <w:pgSz w:w="11906" w:h="16838" w:code="9"/>
      <w:pgMar w:top="510" w:right="510" w:bottom="510" w:left="510" w:header="454" w:footer="227" w:gutter="0"/>
      <w:cols w:num="3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6F" w:rsidRDefault="0021126F" w:rsidP="00D560DC">
      <w:pPr>
        <w:spacing w:before="0" w:after="0" w:line="240" w:lineRule="auto"/>
      </w:pPr>
      <w:r>
        <w:separator/>
      </w:r>
    </w:p>
  </w:endnote>
  <w:endnote w:type="continuationSeparator" w:id="0">
    <w:p w:rsidR="0021126F" w:rsidRDefault="0021126F" w:rsidP="00D56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46" w:rsidRDefault="00C47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60" w:rsidRPr="00560860" w:rsidRDefault="00560860" w:rsidP="00560860">
    <w:pPr>
      <w:pStyle w:val="Footer"/>
      <w:spacing w:before="72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5E4303" wp14:editId="713D94DE">
              <wp:simplePos x="0" y="0"/>
              <wp:positionH relativeFrom="page">
                <wp:align>center</wp:align>
              </wp:positionH>
              <wp:positionV relativeFrom="page">
                <wp:posOffset>10261600</wp:posOffset>
              </wp:positionV>
              <wp:extent cx="10692000" cy="0"/>
              <wp:effectExtent l="0" t="0" r="33655" b="19050"/>
              <wp:wrapNone/>
              <wp:docPr id="3" name="Straight Connector 3" descr="Line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6DA16" id="Straight Connector 3" o:spid="_x0000_s1026" alt="Line" style="position:absolute;z-index:2516725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808pt" to="841.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" strokecolor="#264f90 [3205]" strokeweight="1pt">
              <v:stroke joinstyle="miter"/>
              <w10:wrap anchorx="page" anchory="page"/>
            </v:line>
          </w:pict>
        </mc:Fallback>
      </mc:AlternateContent>
    </w:r>
    <w:r w:rsidRPr="00560860">
      <w:rPr>
        <w:b/>
        <w:bCs/>
        <w:lang w:val="en-GB"/>
      </w:rPr>
      <w:t>business</w:t>
    </w:r>
    <w:r w:rsidRPr="00560860">
      <w:rPr>
        <w:lang w:val="en-GB"/>
      </w:rPr>
      <w:t>.gov.au</w:t>
    </w:r>
    <w:r>
      <w:rPr>
        <w:lang w:val="en-GB"/>
      </w:rPr>
      <w:t> </w:t>
    </w:r>
    <w:r w:rsidRPr="00560860">
      <w:rPr>
        <w:color w:val="176CB5" w:themeColor="accent3"/>
        <w:lang w:val="en-GB"/>
      </w:rPr>
      <w:t>|</w:t>
    </w:r>
    <w:r>
      <w:rPr>
        <w:lang w:val="en-GB"/>
      </w:rPr>
      <w:t> </w:t>
    </w:r>
    <w:r w:rsidRPr="00560860">
      <w:rPr>
        <w:lang w:val="en-GB"/>
      </w:rPr>
      <w:t xml:space="preserve">call </w:t>
    </w:r>
    <w:r w:rsidRPr="00560860">
      <w:rPr>
        <w:b/>
        <w:bCs/>
        <w:lang w:val="en-GB"/>
      </w:rPr>
      <w:t>13 28 46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DC" w:rsidRPr="00560860" w:rsidRDefault="00560860" w:rsidP="00560860">
    <w:pPr>
      <w:pStyle w:val="Footer"/>
      <w:spacing w:before="72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D92827" wp14:editId="4057251F">
              <wp:simplePos x="0" y="0"/>
              <wp:positionH relativeFrom="page">
                <wp:align>center</wp:align>
              </wp:positionH>
              <wp:positionV relativeFrom="page">
                <wp:posOffset>10261600</wp:posOffset>
              </wp:positionV>
              <wp:extent cx="10692000" cy="0"/>
              <wp:effectExtent l="0" t="0" r="0" b="0"/>
              <wp:wrapNone/>
              <wp:docPr id="1" name="Straight Connector 1" descr="Line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F3BB4" id="Straight Connector 1" o:spid="_x0000_s1026" alt="Line" style="position:absolute;z-index:2516695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808pt" to="841.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" strokecolor="#264f90 [3205]" strokeweight="1pt">
              <v:stroke joinstyle="miter"/>
              <w10:wrap anchorx="page" anchory="page"/>
            </v:line>
          </w:pict>
        </mc:Fallback>
      </mc:AlternateContent>
    </w:r>
    <w:r w:rsidRPr="00560860">
      <w:rPr>
        <w:b/>
        <w:bCs/>
        <w:lang w:val="en-GB"/>
      </w:rPr>
      <w:t>business</w:t>
    </w:r>
    <w:r w:rsidRPr="00560860">
      <w:rPr>
        <w:lang w:val="en-GB"/>
      </w:rPr>
      <w:t>.gov.au</w:t>
    </w:r>
    <w:r>
      <w:rPr>
        <w:lang w:val="en-GB"/>
      </w:rPr>
      <w:t> </w:t>
    </w:r>
    <w:r w:rsidRPr="00560860">
      <w:rPr>
        <w:color w:val="176CB5" w:themeColor="accent3"/>
        <w:lang w:val="en-GB"/>
      </w:rPr>
      <w:t>|</w:t>
    </w:r>
    <w:r>
      <w:rPr>
        <w:lang w:val="en-GB"/>
      </w:rPr>
      <w:t> </w:t>
    </w:r>
    <w:r w:rsidRPr="00560860">
      <w:rPr>
        <w:lang w:val="en-GB"/>
      </w:rPr>
      <w:t xml:space="preserve">call </w:t>
    </w:r>
    <w:r w:rsidRPr="00560860">
      <w:rPr>
        <w:b/>
        <w:bCs/>
        <w:lang w:val="en-GB"/>
      </w:rPr>
      <w:t>13 28 46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6F" w:rsidRDefault="0021126F" w:rsidP="00D560DC">
      <w:pPr>
        <w:spacing w:before="0" w:after="0" w:line="240" w:lineRule="auto"/>
      </w:pPr>
      <w:r>
        <w:separator/>
      </w:r>
    </w:p>
  </w:footnote>
  <w:footnote w:type="continuationSeparator" w:id="0">
    <w:p w:rsidR="0021126F" w:rsidRDefault="0021126F" w:rsidP="00D56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46" w:rsidRDefault="00C47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DC" w:rsidRDefault="00560860" w:rsidP="00560860">
    <w:pPr>
      <w:pStyle w:val="Header"/>
      <w:spacing w:after="1260"/>
    </w:pPr>
    <w:bookmarkStart w:id="1" w:name="_GoBack"/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43760D53" wp14:editId="65AADB83">
          <wp:simplePos x="0" y="0"/>
          <wp:positionH relativeFrom="page">
            <wp:posOffset>323850</wp:posOffset>
          </wp:positionH>
          <wp:positionV relativeFrom="page">
            <wp:posOffset>431800</wp:posOffset>
          </wp:positionV>
          <wp:extent cx="7236000" cy="117000"/>
          <wp:effectExtent l="0" t="0" r="0" b="0"/>
          <wp:wrapNone/>
          <wp:docPr id="10" name="Picture 10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BGs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1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3D" w:rsidRDefault="0039793D" w:rsidP="00D560DC">
    <w:pPr>
      <w:pStyle w:val="Header"/>
    </w:pPr>
    <w:r>
      <w:rPr>
        <w:noProof/>
        <w:lang w:eastAsia="en-AU"/>
      </w:rPr>
      <w:drawing>
        <wp:inline distT="0" distB="0" distL="0" distR="0" wp14:anchorId="66BA6636" wp14:editId="17F01B2F">
          <wp:extent cx="5112000" cy="725547"/>
          <wp:effectExtent l="0" t="0" r="0" b="0"/>
          <wp:docPr id="11" name="Picture 11" descr="Australian Government - Department of Industry, Science, Energy and Resources - Business Entrepreneurs'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Gov_DISER_B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0" cy="72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0DC" w:rsidRPr="00D560DC" w:rsidRDefault="00560860" w:rsidP="00560860">
    <w:pPr>
      <w:pStyle w:val="Header"/>
      <w:spacing w:after="1400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19EB20C2" wp14:editId="2C54EEA3">
          <wp:simplePos x="0" y="0"/>
          <wp:positionH relativeFrom="page">
            <wp:align>center</wp:align>
          </wp:positionH>
          <wp:positionV relativeFrom="page">
            <wp:posOffset>1476375</wp:posOffset>
          </wp:positionV>
          <wp:extent cx="7560000" cy="2231280"/>
          <wp:effectExtent l="0" t="0" r="3175" b="0"/>
          <wp:wrapNone/>
          <wp:docPr id="12" name="Picture 12" descr="A picture containing plane, ski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-BGs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E6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CC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4F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C26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8C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49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7AB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E5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8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4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22584"/>
    <w:multiLevelType w:val="hybridMultilevel"/>
    <w:tmpl w:val="F146D410"/>
    <w:lvl w:ilvl="0" w:tplc="E6140D5C">
      <w:start w:val="1"/>
      <w:numFmt w:val="bullet"/>
      <w:pStyle w:val="IconBox1Bullet"/>
      <w:lvlText w:val=""/>
      <w:lvlJc w:val="left"/>
      <w:pPr>
        <w:ind w:left="4122" w:hanging="360"/>
      </w:pPr>
      <w:rPr>
        <w:rFonts w:ascii="Symbol" w:hAnsi="Symbol" w:hint="default"/>
        <w:color w:val="212A4C" w:themeColor="accent1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 w15:restartNumberingAfterBreak="0">
    <w:nsid w:val="2E5B11D9"/>
    <w:multiLevelType w:val="hybridMultilevel"/>
    <w:tmpl w:val="A90EF66E"/>
    <w:lvl w:ilvl="0" w:tplc="621E83FA">
      <w:start w:val="1"/>
      <w:numFmt w:val="bullet"/>
      <w:pStyle w:val="IconBox2Bullet"/>
      <w:lvlText w:val=""/>
      <w:lvlJc w:val="left"/>
      <w:pPr>
        <w:ind w:left="3762" w:hanging="360"/>
      </w:pPr>
      <w:rPr>
        <w:rFonts w:ascii="Symbol" w:hAnsi="Symbol" w:hint="default"/>
        <w:color w:val="E6E6E6" w:themeColor="background2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2" w15:restartNumberingAfterBreak="0">
    <w:nsid w:val="61E02532"/>
    <w:multiLevelType w:val="multilevel"/>
    <w:tmpl w:val="E8DE46F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264F90" w:themeColor="accent2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264F90" w:themeColor="accent2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264F90" w:themeColor="accen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6F"/>
    <w:rsid w:val="00012CBC"/>
    <w:rsid w:val="00017597"/>
    <w:rsid w:val="00027E66"/>
    <w:rsid w:val="00061D6A"/>
    <w:rsid w:val="000870D9"/>
    <w:rsid w:val="002016AD"/>
    <w:rsid w:val="0021126F"/>
    <w:rsid w:val="002A77A4"/>
    <w:rsid w:val="002B5E7A"/>
    <w:rsid w:val="002D2624"/>
    <w:rsid w:val="003139B0"/>
    <w:rsid w:val="0031562F"/>
    <w:rsid w:val="003932FC"/>
    <w:rsid w:val="0039793D"/>
    <w:rsid w:val="0041233C"/>
    <w:rsid w:val="00432A99"/>
    <w:rsid w:val="00452D9F"/>
    <w:rsid w:val="004B3D3F"/>
    <w:rsid w:val="004D7FAA"/>
    <w:rsid w:val="00527D37"/>
    <w:rsid w:val="00535C06"/>
    <w:rsid w:val="00560860"/>
    <w:rsid w:val="00593E02"/>
    <w:rsid w:val="007661CA"/>
    <w:rsid w:val="0080053F"/>
    <w:rsid w:val="00853B77"/>
    <w:rsid w:val="008A340B"/>
    <w:rsid w:val="00901119"/>
    <w:rsid w:val="00AB76A4"/>
    <w:rsid w:val="00AF71F9"/>
    <w:rsid w:val="00B612DA"/>
    <w:rsid w:val="00B71DFB"/>
    <w:rsid w:val="00BA4643"/>
    <w:rsid w:val="00BC2448"/>
    <w:rsid w:val="00C47746"/>
    <w:rsid w:val="00CF40FC"/>
    <w:rsid w:val="00D06FDA"/>
    <w:rsid w:val="00D43D9C"/>
    <w:rsid w:val="00D548FC"/>
    <w:rsid w:val="00D560DC"/>
    <w:rsid w:val="00DB5904"/>
    <w:rsid w:val="00DB786A"/>
    <w:rsid w:val="00E47880"/>
    <w:rsid w:val="00E47EE2"/>
    <w:rsid w:val="00F17B9E"/>
    <w:rsid w:val="00F371BA"/>
    <w:rsid w:val="00F52C02"/>
    <w:rsid w:val="00F57682"/>
    <w:rsid w:val="00F64FDB"/>
    <w:rsid w:val="00FA3109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49E54E-C9D8-464B-AA61-1B548632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FB"/>
  </w:style>
  <w:style w:type="paragraph" w:styleId="Heading1">
    <w:name w:val="heading 1"/>
    <w:basedOn w:val="Normal"/>
    <w:next w:val="Normal"/>
    <w:link w:val="Heading1Char"/>
    <w:uiPriority w:val="4"/>
    <w:qFormat/>
    <w:rsid w:val="00F64FDB"/>
    <w:pPr>
      <w:keepNext/>
      <w:keepLines/>
      <w:spacing w:before="320" w:after="160" w:line="420" w:lineRule="atLeast"/>
      <w:outlineLvl w:val="0"/>
    </w:pPr>
    <w:rPr>
      <w:rFonts w:asciiTheme="majorHAnsi" w:eastAsiaTheme="majorEastAsia" w:hAnsiTheme="majorHAnsi" w:cstheme="majorBidi"/>
      <w:b/>
      <w:color w:val="264F90" w:themeColor="accent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012CBC"/>
    <w:pPr>
      <w:spacing w:line="340" w:lineRule="atLeast"/>
      <w:outlineLvl w:val="1"/>
    </w:pPr>
    <w:rPr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F64FDB"/>
    <w:pPr>
      <w:spacing w:line="280" w:lineRule="atLeast"/>
      <w:outlineLvl w:val="2"/>
    </w:pPr>
    <w:rPr>
      <w:b w:val="0"/>
      <w:color w:val="264F90" w:themeColor="accent2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012CBC"/>
    <w:pPr>
      <w:outlineLvl w:val="3"/>
    </w:pPr>
    <w:rPr>
      <w:b/>
      <w:iCs/>
      <w:color w:val="000000" w:themeColor="text1"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 w:val="0"/>
      <w:i/>
      <w:color w:val="264F9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</w:style>
  <w:style w:type="paragraph" w:styleId="Footer">
    <w:name w:val="footer"/>
    <w:basedOn w:val="Normal"/>
    <w:link w:val="FooterChar"/>
    <w:uiPriority w:val="99"/>
    <w:unhideWhenUsed/>
    <w:rsid w:val="00D43D9C"/>
    <w:pPr>
      <w:tabs>
        <w:tab w:val="right" w:pos="9866"/>
      </w:tabs>
      <w:spacing w:after="0" w:line="32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D43D9C"/>
  </w:style>
  <w:style w:type="paragraph" w:styleId="Subtitle">
    <w:name w:val="Subtitle"/>
    <w:basedOn w:val="Heading1"/>
    <w:next w:val="Normal"/>
    <w:link w:val="SubtitleChar"/>
    <w:uiPriority w:val="11"/>
    <w:qFormat/>
    <w:rsid w:val="00593E02"/>
    <w:pPr>
      <w:numPr>
        <w:ilvl w:val="1"/>
      </w:numPr>
      <w:spacing w:before="0" w:after="600" w:line="340" w:lineRule="atLeast"/>
      <w:ind w:right="7484"/>
    </w:pPr>
    <w:rPr>
      <w:b w:val="0"/>
      <w:color w:val="FFFFFF" w:themeColor="background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3E02"/>
    <w:rPr>
      <w:rFonts w:asciiTheme="majorHAnsi" w:eastAsiaTheme="majorEastAsia" w:hAnsiTheme="majorHAnsi" w:cstheme="majorBidi"/>
      <w:color w:val="FFFFFF" w:themeColor="background1"/>
      <w:sz w:val="2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593E02"/>
    <w:pPr>
      <w:spacing w:before="160" w:after="80" w:line="240" w:lineRule="auto"/>
      <w:ind w:right="7484"/>
      <w:contextualSpacing/>
    </w:pPr>
    <w:rPr>
      <w:color w:val="FFFFFF" w:themeColor="background1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E02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012CBC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8A340B"/>
    <w:rPr>
      <w:rFonts w:asciiTheme="majorHAnsi" w:eastAsiaTheme="majorEastAsia" w:hAnsiTheme="majorHAnsi" w:cstheme="majorBidi"/>
      <w:b/>
      <w:color w:val="264F90" w:themeColor="accen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8A340B"/>
    <w:rPr>
      <w:rFonts w:asciiTheme="majorHAnsi" w:eastAsiaTheme="majorEastAsia" w:hAnsiTheme="majorHAnsi" w:cstheme="majorBidi"/>
      <w:color w:val="264F9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12CBC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061D6A"/>
    <w:pPr>
      <w:numPr>
        <w:numId w:val="3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F64FDB"/>
    <w:pPr>
      <w:spacing w:before="320" w:after="320" w:line="340" w:lineRule="atLeast"/>
    </w:pPr>
    <w:rPr>
      <w:color w:val="176C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4D7FA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AECFA"/>
      <w:spacing w:line="300" w:lineRule="atLeast"/>
    </w:pPr>
    <w:rPr>
      <w:lang w:val="en-GB"/>
    </w:r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after="160"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061D6A"/>
    <w:pPr>
      <w:numPr>
        <w:numId w:val="3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D06FDA"/>
    <w:pPr>
      <w:spacing w:before="80" w:line="240" w:lineRule="auto"/>
    </w:pPr>
    <w:tblPr>
      <w:tblStyleRowBandSize w:val="1"/>
      <w:tblStyleColBandSize w:val="1"/>
      <w:tblBorders>
        <w:top w:val="single" w:sz="4" w:space="0" w:color="176CB5" w:themeColor="accent3"/>
        <w:bottom w:val="single" w:sz="4" w:space="0" w:color="176CB5" w:themeColor="accent3"/>
        <w:insideH w:val="single" w:sz="4" w:space="0" w:color="176CB5" w:themeColor="accent3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spacing w:after="160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customStyle="1" w:styleId="IconBox1Heading">
    <w:name w:val="Icon Box 1 Heading"/>
    <w:basedOn w:val="Heading1"/>
    <w:uiPriority w:val="15"/>
    <w:qFormat/>
    <w:rsid w:val="00BA4643"/>
    <w:pPr>
      <w:spacing w:before="480"/>
      <w:ind w:left="3402" w:right="284"/>
      <w:outlineLvl w:val="2"/>
    </w:pPr>
  </w:style>
  <w:style w:type="paragraph" w:customStyle="1" w:styleId="IconBox1Text">
    <w:name w:val="Icon Box 1 Text"/>
    <w:basedOn w:val="Normal"/>
    <w:uiPriority w:val="15"/>
    <w:qFormat/>
    <w:rsid w:val="004B3D3F"/>
    <w:pPr>
      <w:ind w:left="3402" w:right="283"/>
    </w:pPr>
  </w:style>
  <w:style w:type="paragraph" w:customStyle="1" w:styleId="IconBox1Bullet">
    <w:name w:val="Icon Box 1 Bullet"/>
    <w:basedOn w:val="IconBox1Text"/>
    <w:uiPriority w:val="16"/>
    <w:qFormat/>
    <w:rsid w:val="004B3D3F"/>
    <w:pPr>
      <w:numPr>
        <w:numId w:val="5"/>
      </w:numPr>
      <w:spacing w:before="80"/>
      <w:ind w:left="3686" w:hanging="284"/>
    </w:pPr>
  </w:style>
  <w:style w:type="paragraph" w:customStyle="1" w:styleId="IconBox2Heading">
    <w:name w:val="Icon Box 2 Heading"/>
    <w:basedOn w:val="IconBox1Heading"/>
    <w:uiPriority w:val="17"/>
    <w:qFormat/>
    <w:rsid w:val="00BA4643"/>
    <w:rPr>
      <w:color w:val="FFFFFF" w:themeColor="background1"/>
    </w:rPr>
  </w:style>
  <w:style w:type="paragraph" w:customStyle="1" w:styleId="IconBox2Text">
    <w:name w:val="Icon Box 2 Text"/>
    <w:basedOn w:val="IconBox1Text"/>
    <w:uiPriority w:val="17"/>
    <w:qFormat/>
    <w:rsid w:val="004B3D3F"/>
    <w:pPr>
      <w:spacing w:after="160" w:line="340" w:lineRule="atLeast"/>
      <w:ind w:right="284"/>
    </w:pPr>
    <w:rPr>
      <w:color w:val="FFFFFF" w:themeColor="background1"/>
      <w:sz w:val="28"/>
    </w:rPr>
  </w:style>
  <w:style w:type="paragraph" w:customStyle="1" w:styleId="IconBox2Bullet">
    <w:name w:val="Icon Box 2 Bullet"/>
    <w:basedOn w:val="IconBox1Bullet"/>
    <w:uiPriority w:val="18"/>
    <w:qFormat/>
    <w:rsid w:val="004B3D3F"/>
    <w:pPr>
      <w:numPr>
        <w:numId w:val="6"/>
      </w:numPr>
    </w:pPr>
    <w:rPr>
      <w:color w:val="FFFFFF" w:themeColor="background1"/>
    </w:r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8A340B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BA4643"/>
    <w:rPr>
      <w:color w:val="0046FF" w:themeColor="hyperlink"/>
      <w:u w:val="single"/>
    </w:rPr>
  </w:style>
  <w:style w:type="paragraph" w:customStyle="1" w:styleId="Body">
    <w:name w:val="Body"/>
    <w:basedOn w:val="Normal"/>
    <w:uiPriority w:val="99"/>
    <w:rsid w:val="00B71DFB"/>
    <w:pPr>
      <w:suppressAutoHyphens/>
      <w:autoSpaceDE w:val="0"/>
      <w:autoSpaceDN w:val="0"/>
      <w:adjustRightInd w:val="0"/>
      <w:spacing w:before="0" w:after="120" w:line="240" w:lineRule="atLeast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Leadpara">
    <w:name w:val="Lead para"/>
    <w:basedOn w:val="Body"/>
    <w:uiPriority w:val="99"/>
    <w:rsid w:val="00B71DFB"/>
    <w:pPr>
      <w:spacing w:line="300" w:lineRule="atLeast"/>
    </w:pPr>
    <w:rPr>
      <w:color w:val="006DB7"/>
      <w:sz w:val="24"/>
      <w:szCs w:val="24"/>
    </w:rPr>
  </w:style>
  <w:style w:type="paragraph" w:customStyle="1" w:styleId="H1">
    <w:name w:val="H1"/>
    <w:basedOn w:val="Body"/>
    <w:uiPriority w:val="99"/>
    <w:rsid w:val="00B71DFB"/>
    <w:pPr>
      <w:spacing w:before="120" w:line="300" w:lineRule="atLeast"/>
    </w:pPr>
    <w:rPr>
      <w:rFonts w:ascii="Open Sans Semibold" w:hAnsi="Open Sans Semibold" w:cs="Open Sans Semibold"/>
      <w:color w:val="074F9D"/>
      <w:sz w:val="24"/>
      <w:szCs w:val="24"/>
    </w:rPr>
  </w:style>
  <w:style w:type="paragraph" w:customStyle="1" w:styleId="Bulletedlist">
    <w:name w:val="Bulleted list"/>
    <w:basedOn w:val="Body"/>
    <w:uiPriority w:val="99"/>
    <w:rsid w:val="00B71DFB"/>
    <w:pPr>
      <w:ind w:left="283" w:hanging="283"/>
    </w:pPr>
  </w:style>
  <w:style w:type="paragraph" w:styleId="Caption">
    <w:name w:val="caption"/>
    <w:basedOn w:val="Body"/>
    <w:uiPriority w:val="99"/>
    <w:qFormat/>
    <w:rsid w:val="00B71DFB"/>
    <w:pPr>
      <w:pBdr>
        <w:bottom w:val="single" w:sz="3" w:space="14" w:color="074F9D"/>
      </w:pBdr>
    </w:pPr>
    <w:rPr>
      <w:sz w:val="14"/>
      <w:szCs w:val="14"/>
    </w:rPr>
  </w:style>
  <w:style w:type="paragraph" w:customStyle="1" w:styleId="Boxquote0">
    <w:name w:val="Box quote"/>
    <w:basedOn w:val="Body"/>
    <w:uiPriority w:val="99"/>
    <w:rsid w:val="00B71DFB"/>
    <w:pPr>
      <w:shd w:val="clear" w:color="auto" w:fill="006DB7"/>
      <w:spacing w:before="360" w:after="600" w:line="300" w:lineRule="atLeast"/>
      <w:ind w:left="283" w:right="283"/>
    </w:pPr>
    <w:rPr>
      <w:color w:val="074F9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protected.ind\dochub\DocHubShare\AusIndustry\PPT\EP\Communications\Visual%20Identity%20Assets\EP%20Case%20Study%20Templates\EP%20Case%20Study%20Template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8D80C822F41E6804723660686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77F-3BAA-45AC-8231-9B5E17E22DA3}"/>
      </w:docPartPr>
      <w:docPartBody>
        <w:p w:rsidR="00613857" w:rsidRDefault="00613857">
          <w:pPr>
            <w:pStyle w:val="8D28D80C822F41E680472366068654C9"/>
          </w:pPr>
          <w:r w:rsidRPr="00951F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7"/>
    <w:rsid w:val="006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28D80C822F41E680472366068654C9">
    <w:name w:val="8D28D80C822F41E68047236606865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5A23-7B01-485E-B376-E960F62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 Case Study Template_01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Rebuild your business after the Black Summer Bushfires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 your business after the Black Summer Bushfires</dc:title>
  <dc:subject/>
  <dc:creator>Prior, Crystal</dc:creator>
  <cp:keywords/>
  <dc:description/>
  <cp:lastModifiedBy>Bolden, James</cp:lastModifiedBy>
  <cp:revision>3</cp:revision>
  <dcterms:created xsi:type="dcterms:W3CDTF">2020-06-24T06:25:00Z</dcterms:created>
  <dcterms:modified xsi:type="dcterms:W3CDTF">2020-07-09T01:51:00Z</dcterms:modified>
</cp:coreProperties>
</file>