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589FD" w14:textId="77777777" w:rsidR="00C509E0" w:rsidRPr="00C509E0" w:rsidRDefault="00FD01F3" w:rsidP="004E544A">
      <w:pPr>
        <w:pStyle w:val="Heading1"/>
      </w:pPr>
      <w:bookmarkStart w:id="0" w:name="_GoBack"/>
      <w:bookmarkEnd w:id="0"/>
      <w:r>
        <w:t xml:space="preserve">Australian 5G Innovation </w:t>
      </w:r>
      <w:r w:rsidR="00345A5A">
        <w:t xml:space="preserve">Initiative </w:t>
      </w:r>
      <w:r>
        <w:t>– Round 1</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79483989" w14:textId="77777777" w:rsidTr="007B2E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tcPr>
          <w:p w14:paraId="3EAB97E3" w14:textId="77777777" w:rsidR="00AA7A87" w:rsidRPr="0004098F" w:rsidRDefault="00AA7A87" w:rsidP="00FB2CBF">
            <w:pPr>
              <w:rPr>
                <w:color w:val="264F90"/>
              </w:rPr>
            </w:pPr>
            <w:r w:rsidRPr="0004098F">
              <w:rPr>
                <w:color w:val="264F90"/>
              </w:rPr>
              <w:t>Opening date:</w:t>
            </w:r>
          </w:p>
        </w:tc>
        <w:tc>
          <w:tcPr>
            <w:tcW w:w="5938" w:type="dxa"/>
          </w:tcPr>
          <w:p w14:paraId="57EEA54C" w14:textId="77777777" w:rsidR="00AA7A87" w:rsidRPr="00F65C53" w:rsidRDefault="009D67EF" w:rsidP="00BB7F5C">
            <w:pPr>
              <w:cnfStyle w:val="100000000000" w:firstRow="1" w:lastRow="0" w:firstColumn="0" w:lastColumn="0" w:oddVBand="0" w:evenVBand="0" w:oddHBand="0" w:evenHBand="0" w:firstRowFirstColumn="0" w:firstRowLastColumn="0" w:lastRowFirstColumn="0" w:lastRowLastColumn="0"/>
              <w:rPr>
                <w:b w:val="0"/>
              </w:rPr>
            </w:pPr>
            <w:r>
              <w:rPr>
                <w:b w:val="0"/>
              </w:rPr>
              <w:t>19</w:t>
            </w:r>
            <w:r w:rsidR="00BB7F5C" w:rsidRPr="00BB7F5C">
              <w:rPr>
                <w:b w:val="0"/>
              </w:rPr>
              <w:t xml:space="preserve"> February 2021</w:t>
            </w:r>
          </w:p>
        </w:tc>
      </w:tr>
      <w:tr w:rsidR="00AA7A87" w:rsidRPr="007040EB" w14:paraId="305BD5FB" w14:textId="77777777" w:rsidTr="00FD0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2D4304F"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014E2424" w14:textId="77777777" w:rsidR="00AA7A87" w:rsidRDefault="00FD01F3" w:rsidP="00F87B20">
            <w:pPr>
              <w:cnfStyle w:val="000000100000" w:firstRow="0" w:lastRow="0" w:firstColumn="0" w:lastColumn="0" w:oddVBand="0" w:evenVBand="0" w:oddHBand="1" w:evenHBand="0" w:firstRowFirstColumn="0" w:firstRowLastColumn="0" w:lastRowFirstColumn="0" w:lastRowLastColumn="0"/>
            </w:pPr>
            <w:r>
              <w:t>5:00pm</w:t>
            </w:r>
            <w:r w:rsidR="00AA7A87">
              <w:t xml:space="preserve"> </w:t>
            </w:r>
            <w:r w:rsidR="00AA7A87" w:rsidRPr="00F65C53">
              <w:t>A</w:t>
            </w:r>
            <w:r w:rsidR="00F87B20">
              <w:t xml:space="preserve">ustralian Eastern Daylight Time </w:t>
            </w:r>
            <w:r w:rsidR="00AA7A87" w:rsidRPr="00F65C53">
              <w:t xml:space="preserve">on </w:t>
            </w:r>
            <w:r w:rsidR="009D67EF">
              <w:t>31</w:t>
            </w:r>
            <w:r w:rsidR="00BB7F5C">
              <w:t xml:space="preserve"> March 2021</w:t>
            </w:r>
          </w:p>
          <w:p w14:paraId="2DCD1999"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4CC67687" w14:textId="77777777" w:rsidTr="00FD01F3">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E2CC387"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26560339" w14:textId="77777777" w:rsidR="00AA7A87" w:rsidRPr="00F65C53" w:rsidRDefault="00FD01F3" w:rsidP="00FD01F3">
            <w:pPr>
              <w:cnfStyle w:val="000000000000" w:firstRow="0" w:lastRow="0" w:firstColumn="0" w:lastColumn="0" w:oddVBand="0" w:evenVBand="0" w:oddHBand="0" w:evenHBand="0" w:firstRowFirstColumn="0" w:firstRowLastColumn="0" w:lastRowFirstColumn="0" w:lastRowLastColumn="0"/>
            </w:pPr>
            <w:r w:rsidRPr="00FD01F3">
              <w:t xml:space="preserve">Department of Infrastructure, Transport, Regional Development and Communications </w:t>
            </w:r>
          </w:p>
        </w:tc>
      </w:tr>
      <w:tr w:rsidR="00AA7A87" w:rsidRPr="007040EB" w14:paraId="6DFE07E6" w14:textId="77777777" w:rsidTr="00FD0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4BDE431"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8" w:type="dxa"/>
            <w:shd w:val="clear" w:color="auto" w:fill="auto"/>
          </w:tcPr>
          <w:p w14:paraId="33E8331F"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7F82EEB6" w14:textId="77777777" w:rsidTr="00FD01F3">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581E203"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22C876D1"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494F531A" w14:textId="77777777" w:rsidTr="00FD0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D0CC48F"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4DDD994F" w14:textId="77777777" w:rsidR="00AA7A87" w:rsidRPr="00F65C53" w:rsidRDefault="00BB7F5C" w:rsidP="00FB2CBF">
            <w:pPr>
              <w:cnfStyle w:val="000000100000" w:firstRow="0" w:lastRow="0" w:firstColumn="0" w:lastColumn="0" w:oddVBand="0" w:evenVBand="0" w:oddHBand="1" w:evenHBand="0" w:firstRowFirstColumn="0" w:firstRowLastColumn="0" w:lastRowFirstColumn="0" w:lastRowLastColumn="0"/>
            </w:pPr>
            <w:r>
              <w:t>4 February 2021</w:t>
            </w:r>
          </w:p>
        </w:tc>
      </w:tr>
      <w:tr w:rsidR="00AA7A87" w14:paraId="50C01BFF" w14:textId="77777777" w:rsidTr="00FD01F3">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333D967"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7727E66F" w14:textId="77777777" w:rsidR="00AA7A87" w:rsidRPr="00F65C53" w:rsidRDefault="00AA7A87" w:rsidP="00FD01F3">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74FEF726" w14:textId="77777777" w:rsidR="00C108BC" w:rsidRDefault="00C108BC" w:rsidP="00077C3D"/>
    <w:p w14:paraId="745C741F" w14:textId="77777777" w:rsidR="003871B6" w:rsidRDefault="003871B6" w:rsidP="00077C3D">
      <w:pPr>
        <w:sectPr w:rsidR="003871B6"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19DFCB44" w14:textId="77777777" w:rsidR="00227D98" w:rsidRPr="00007E4B" w:rsidRDefault="00E31F9B" w:rsidP="0047188A">
      <w:pPr>
        <w:pStyle w:val="TOCHeading"/>
      </w:pPr>
      <w:bookmarkStart w:id="1" w:name="_Toc164844258"/>
      <w:bookmarkStart w:id="2" w:name="_Toc383003250"/>
      <w:bookmarkStart w:id="3" w:name="_Toc164844257"/>
      <w:r w:rsidRPr="00007E4B">
        <w:lastRenderedPageBreak/>
        <w:t>Contents</w:t>
      </w:r>
      <w:bookmarkEnd w:id="1"/>
      <w:bookmarkEnd w:id="2"/>
    </w:p>
    <w:p w14:paraId="3985A8E0" w14:textId="77777777" w:rsidR="00346C9D"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46C9D">
        <w:rPr>
          <w:noProof/>
        </w:rPr>
        <w:t>1.</w:t>
      </w:r>
      <w:r w:rsidR="00346C9D">
        <w:rPr>
          <w:rFonts w:asciiTheme="minorHAnsi" w:eastAsiaTheme="minorEastAsia" w:hAnsiTheme="minorHAnsi" w:cstheme="minorBidi"/>
          <w:b w:val="0"/>
          <w:iCs w:val="0"/>
          <w:noProof/>
          <w:sz w:val="22"/>
          <w:lang w:val="en-AU" w:eastAsia="en-AU"/>
        </w:rPr>
        <w:tab/>
      </w:r>
      <w:r w:rsidR="00346C9D">
        <w:rPr>
          <w:noProof/>
        </w:rPr>
        <w:t>Australian 5G Innovation Initiative – Round 1 processes</w:t>
      </w:r>
      <w:r w:rsidR="00346C9D">
        <w:rPr>
          <w:noProof/>
        </w:rPr>
        <w:tab/>
      </w:r>
      <w:r w:rsidR="00346C9D">
        <w:rPr>
          <w:noProof/>
        </w:rPr>
        <w:fldChar w:fldCharType="begin"/>
      </w:r>
      <w:r w:rsidR="00346C9D">
        <w:rPr>
          <w:noProof/>
        </w:rPr>
        <w:instrText xml:space="preserve"> PAGEREF _Toc59606686 \h </w:instrText>
      </w:r>
      <w:r w:rsidR="00346C9D">
        <w:rPr>
          <w:noProof/>
        </w:rPr>
      </w:r>
      <w:r w:rsidR="00346C9D">
        <w:rPr>
          <w:noProof/>
        </w:rPr>
        <w:fldChar w:fldCharType="separate"/>
      </w:r>
      <w:r w:rsidR="006B35FB">
        <w:rPr>
          <w:noProof/>
        </w:rPr>
        <w:t>4</w:t>
      </w:r>
      <w:r w:rsidR="00346C9D">
        <w:rPr>
          <w:noProof/>
        </w:rPr>
        <w:fldChar w:fldCharType="end"/>
      </w:r>
    </w:p>
    <w:p w14:paraId="57AC638E" w14:textId="77777777" w:rsidR="00346C9D" w:rsidRDefault="00346C9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_Toc59606687 \h </w:instrText>
      </w:r>
      <w:r>
        <w:rPr>
          <w:noProof/>
        </w:rPr>
      </w:r>
      <w:r>
        <w:rPr>
          <w:noProof/>
        </w:rPr>
        <w:fldChar w:fldCharType="separate"/>
      </w:r>
      <w:r w:rsidR="006B35FB">
        <w:rPr>
          <w:noProof/>
        </w:rPr>
        <w:t>5</w:t>
      </w:r>
      <w:r>
        <w:rPr>
          <w:noProof/>
        </w:rPr>
        <w:fldChar w:fldCharType="end"/>
      </w:r>
    </w:p>
    <w:p w14:paraId="0B7411AF" w14:textId="77777777" w:rsidR="00346C9D" w:rsidRDefault="00346C9D">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Australian 5G Innovation Initiative – Round 1 grant opportunity</w:t>
      </w:r>
      <w:r>
        <w:rPr>
          <w:noProof/>
        </w:rPr>
        <w:tab/>
      </w:r>
      <w:r>
        <w:rPr>
          <w:noProof/>
        </w:rPr>
        <w:fldChar w:fldCharType="begin"/>
      </w:r>
      <w:r>
        <w:rPr>
          <w:noProof/>
        </w:rPr>
        <w:instrText xml:space="preserve"> PAGEREF _Toc59606688 \h </w:instrText>
      </w:r>
      <w:r>
        <w:rPr>
          <w:noProof/>
        </w:rPr>
      </w:r>
      <w:r>
        <w:rPr>
          <w:noProof/>
        </w:rPr>
        <w:fldChar w:fldCharType="separate"/>
      </w:r>
      <w:r w:rsidR="006B35FB">
        <w:rPr>
          <w:noProof/>
        </w:rPr>
        <w:t>5</w:t>
      </w:r>
      <w:r>
        <w:rPr>
          <w:noProof/>
        </w:rPr>
        <w:fldChar w:fldCharType="end"/>
      </w:r>
    </w:p>
    <w:p w14:paraId="7ED72AE8" w14:textId="77777777" w:rsidR="00346C9D" w:rsidRDefault="00346C9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_Toc59606689 \h </w:instrText>
      </w:r>
      <w:r>
        <w:rPr>
          <w:noProof/>
        </w:rPr>
      </w:r>
      <w:r>
        <w:rPr>
          <w:noProof/>
        </w:rPr>
        <w:fldChar w:fldCharType="separate"/>
      </w:r>
      <w:r w:rsidR="006B35FB">
        <w:rPr>
          <w:noProof/>
        </w:rPr>
        <w:t>6</w:t>
      </w:r>
      <w:r>
        <w:rPr>
          <w:noProof/>
        </w:rPr>
        <w:fldChar w:fldCharType="end"/>
      </w:r>
    </w:p>
    <w:p w14:paraId="1F95F94C" w14:textId="77777777" w:rsidR="00346C9D" w:rsidRDefault="00346C9D">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_Toc59606690 \h </w:instrText>
      </w:r>
      <w:r>
        <w:rPr>
          <w:noProof/>
        </w:rPr>
      </w:r>
      <w:r>
        <w:rPr>
          <w:noProof/>
        </w:rPr>
        <w:fldChar w:fldCharType="separate"/>
      </w:r>
      <w:r w:rsidR="006B35FB">
        <w:rPr>
          <w:noProof/>
        </w:rPr>
        <w:t>6</w:t>
      </w:r>
      <w:r>
        <w:rPr>
          <w:noProof/>
        </w:rPr>
        <w:fldChar w:fldCharType="end"/>
      </w:r>
    </w:p>
    <w:p w14:paraId="5789AB8E" w14:textId="77777777" w:rsidR="00346C9D" w:rsidRDefault="00346C9D">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_Toc59606691 \h </w:instrText>
      </w:r>
      <w:r>
        <w:rPr>
          <w:noProof/>
        </w:rPr>
      </w:r>
      <w:r>
        <w:rPr>
          <w:noProof/>
        </w:rPr>
        <w:fldChar w:fldCharType="separate"/>
      </w:r>
      <w:r w:rsidR="006B35FB">
        <w:rPr>
          <w:noProof/>
        </w:rPr>
        <w:t>6</w:t>
      </w:r>
      <w:r>
        <w:rPr>
          <w:noProof/>
        </w:rPr>
        <w:fldChar w:fldCharType="end"/>
      </w:r>
    </w:p>
    <w:p w14:paraId="57874359" w14:textId="77777777" w:rsidR="00346C9D" w:rsidRDefault="00346C9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_Toc59606692 \h </w:instrText>
      </w:r>
      <w:r>
        <w:rPr>
          <w:noProof/>
        </w:rPr>
      </w:r>
      <w:r>
        <w:rPr>
          <w:noProof/>
        </w:rPr>
        <w:fldChar w:fldCharType="separate"/>
      </w:r>
      <w:r w:rsidR="006B35FB">
        <w:rPr>
          <w:noProof/>
        </w:rPr>
        <w:t>6</w:t>
      </w:r>
      <w:r>
        <w:rPr>
          <w:noProof/>
        </w:rPr>
        <w:fldChar w:fldCharType="end"/>
      </w:r>
    </w:p>
    <w:p w14:paraId="7B2F8239" w14:textId="77777777" w:rsidR="00346C9D" w:rsidRDefault="00346C9D">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_Toc59606693 \h </w:instrText>
      </w:r>
      <w:r>
        <w:rPr>
          <w:noProof/>
        </w:rPr>
      </w:r>
      <w:r>
        <w:rPr>
          <w:noProof/>
        </w:rPr>
        <w:fldChar w:fldCharType="separate"/>
      </w:r>
      <w:r w:rsidR="006B35FB">
        <w:rPr>
          <w:noProof/>
        </w:rPr>
        <w:t>6</w:t>
      </w:r>
      <w:r>
        <w:rPr>
          <w:noProof/>
        </w:rPr>
        <w:fldChar w:fldCharType="end"/>
      </w:r>
    </w:p>
    <w:p w14:paraId="68A3BD31" w14:textId="77777777" w:rsidR="00346C9D" w:rsidRDefault="00346C9D">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_Toc59606694 \h </w:instrText>
      </w:r>
      <w:r>
        <w:rPr>
          <w:noProof/>
        </w:rPr>
      </w:r>
      <w:r>
        <w:rPr>
          <w:noProof/>
        </w:rPr>
        <w:fldChar w:fldCharType="separate"/>
      </w:r>
      <w:r w:rsidR="006B35FB">
        <w:rPr>
          <w:noProof/>
        </w:rPr>
        <w:t>7</w:t>
      </w:r>
      <w:r>
        <w:rPr>
          <w:noProof/>
        </w:rPr>
        <w:fldChar w:fldCharType="end"/>
      </w:r>
    </w:p>
    <w:p w14:paraId="6C9DDDA2" w14:textId="77777777" w:rsidR="00346C9D" w:rsidRDefault="00346C9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_Toc59606695 \h </w:instrText>
      </w:r>
      <w:r>
        <w:rPr>
          <w:noProof/>
        </w:rPr>
      </w:r>
      <w:r>
        <w:rPr>
          <w:noProof/>
        </w:rPr>
        <w:fldChar w:fldCharType="separate"/>
      </w:r>
      <w:r w:rsidR="006B35FB">
        <w:rPr>
          <w:noProof/>
        </w:rPr>
        <w:t>7</w:t>
      </w:r>
      <w:r>
        <w:rPr>
          <w:noProof/>
        </w:rPr>
        <w:fldChar w:fldCharType="end"/>
      </w:r>
    </w:p>
    <w:p w14:paraId="7F4C9213" w14:textId="77777777" w:rsidR="00346C9D" w:rsidRDefault="00346C9D">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_Toc59606696 \h </w:instrText>
      </w:r>
      <w:r>
        <w:rPr>
          <w:noProof/>
        </w:rPr>
      </w:r>
      <w:r>
        <w:rPr>
          <w:noProof/>
        </w:rPr>
        <w:fldChar w:fldCharType="separate"/>
      </w:r>
      <w:r w:rsidR="006B35FB">
        <w:rPr>
          <w:noProof/>
        </w:rPr>
        <w:t>7</w:t>
      </w:r>
      <w:r>
        <w:rPr>
          <w:noProof/>
        </w:rPr>
        <w:fldChar w:fldCharType="end"/>
      </w:r>
    </w:p>
    <w:p w14:paraId="378CD76B" w14:textId="77777777" w:rsidR="00346C9D" w:rsidRDefault="00346C9D">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_Toc59606697 \h </w:instrText>
      </w:r>
      <w:r>
        <w:rPr>
          <w:noProof/>
        </w:rPr>
      </w:r>
      <w:r>
        <w:rPr>
          <w:noProof/>
        </w:rPr>
        <w:fldChar w:fldCharType="separate"/>
      </w:r>
      <w:r w:rsidR="006B35FB">
        <w:rPr>
          <w:noProof/>
        </w:rPr>
        <w:t>8</w:t>
      </w:r>
      <w:r>
        <w:rPr>
          <w:noProof/>
        </w:rPr>
        <w:fldChar w:fldCharType="end"/>
      </w:r>
    </w:p>
    <w:p w14:paraId="3130E8BB" w14:textId="77777777" w:rsidR="00346C9D" w:rsidRDefault="00346C9D">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_Toc59606698 \h </w:instrText>
      </w:r>
      <w:r>
        <w:rPr>
          <w:noProof/>
        </w:rPr>
      </w:r>
      <w:r>
        <w:rPr>
          <w:noProof/>
        </w:rPr>
        <w:fldChar w:fldCharType="separate"/>
      </w:r>
      <w:r w:rsidR="006B35FB">
        <w:rPr>
          <w:noProof/>
        </w:rPr>
        <w:t>8</w:t>
      </w:r>
      <w:r>
        <w:rPr>
          <w:noProof/>
        </w:rPr>
        <w:fldChar w:fldCharType="end"/>
      </w:r>
    </w:p>
    <w:p w14:paraId="3C5D2500" w14:textId="77777777" w:rsidR="00346C9D" w:rsidRDefault="00346C9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_Toc59606699 \h </w:instrText>
      </w:r>
      <w:r>
        <w:rPr>
          <w:noProof/>
        </w:rPr>
      </w:r>
      <w:r>
        <w:rPr>
          <w:noProof/>
        </w:rPr>
        <w:fldChar w:fldCharType="separate"/>
      </w:r>
      <w:r w:rsidR="006B35FB">
        <w:rPr>
          <w:noProof/>
        </w:rPr>
        <w:t>9</w:t>
      </w:r>
      <w:r>
        <w:rPr>
          <w:noProof/>
        </w:rPr>
        <w:fldChar w:fldCharType="end"/>
      </w:r>
    </w:p>
    <w:p w14:paraId="5C614D63" w14:textId="77777777" w:rsidR="00346C9D" w:rsidRDefault="00346C9D">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_Toc59606700 \h </w:instrText>
      </w:r>
      <w:r>
        <w:rPr>
          <w:noProof/>
        </w:rPr>
      </w:r>
      <w:r>
        <w:rPr>
          <w:noProof/>
        </w:rPr>
        <w:fldChar w:fldCharType="separate"/>
      </w:r>
      <w:r w:rsidR="006B35FB">
        <w:rPr>
          <w:noProof/>
        </w:rPr>
        <w:t>9</w:t>
      </w:r>
      <w:r>
        <w:rPr>
          <w:noProof/>
        </w:rPr>
        <w:fldChar w:fldCharType="end"/>
      </w:r>
    </w:p>
    <w:p w14:paraId="1BE2A762" w14:textId="77777777" w:rsidR="00346C9D" w:rsidRDefault="00346C9D">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_Toc59606701 \h </w:instrText>
      </w:r>
      <w:r>
        <w:rPr>
          <w:noProof/>
        </w:rPr>
      </w:r>
      <w:r>
        <w:rPr>
          <w:noProof/>
        </w:rPr>
        <w:fldChar w:fldCharType="separate"/>
      </w:r>
      <w:r w:rsidR="006B35FB">
        <w:rPr>
          <w:noProof/>
        </w:rPr>
        <w:t>9</w:t>
      </w:r>
      <w:r>
        <w:rPr>
          <w:noProof/>
        </w:rPr>
        <w:fldChar w:fldCharType="end"/>
      </w:r>
    </w:p>
    <w:p w14:paraId="613C1AF7" w14:textId="77777777" w:rsidR="00346C9D" w:rsidRDefault="00346C9D">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_Toc59606702 \h </w:instrText>
      </w:r>
      <w:r>
        <w:rPr>
          <w:noProof/>
        </w:rPr>
      </w:r>
      <w:r>
        <w:rPr>
          <w:noProof/>
        </w:rPr>
        <w:fldChar w:fldCharType="separate"/>
      </w:r>
      <w:r w:rsidR="006B35FB">
        <w:rPr>
          <w:noProof/>
        </w:rPr>
        <w:t>10</w:t>
      </w:r>
      <w:r>
        <w:rPr>
          <w:noProof/>
        </w:rPr>
        <w:fldChar w:fldCharType="end"/>
      </w:r>
    </w:p>
    <w:p w14:paraId="59E350B1" w14:textId="77777777" w:rsidR="00346C9D" w:rsidRDefault="00346C9D">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_Toc59606703 \h </w:instrText>
      </w:r>
      <w:r>
        <w:rPr>
          <w:noProof/>
        </w:rPr>
      </w:r>
      <w:r>
        <w:rPr>
          <w:noProof/>
        </w:rPr>
        <w:fldChar w:fldCharType="separate"/>
      </w:r>
      <w:r w:rsidR="006B35FB">
        <w:rPr>
          <w:noProof/>
        </w:rPr>
        <w:t>10</w:t>
      </w:r>
      <w:r>
        <w:rPr>
          <w:noProof/>
        </w:rPr>
        <w:fldChar w:fldCharType="end"/>
      </w:r>
    </w:p>
    <w:p w14:paraId="009B83C6" w14:textId="77777777" w:rsidR="00346C9D" w:rsidRDefault="00346C9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_Toc59606704 \h </w:instrText>
      </w:r>
      <w:r>
        <w:rPr>
          <w:noProof/>
        </w:rPr>
      </w:r>
      <w:r>
        <w:rPr>
          <w:noProof/>
        </w:rPr>
        <w:fldChar w:fldCharType="separate"/>
      </w:r>
      <w:r w:rsidR="006B35FB">
        <w:rPr>
          <w:noProof/>
        </w:rPr>
        <w:t>10</w:t>
      </w:r>
      <w:r>
        <w:rPr>
          <w:noProof/>
        </w:rPr>
        <w:fldChar w:fldCharType="end"/>
      </w:r>
    </w:p>
    <w:p w14:paraId="691B04DD" w14:textId="77777777" w:rsidR="00346C9D" w:rsidRDefault="00346C9D">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_Toc59606705 \h </w:instrText>
      </w:r>
      <w:r>
        <w:rPr>
          <w:noProof/>
        </w:rPr>
      </w:r>
      <w:r>
        <w:rPr>
          <w:noProof/>
        </w:rPr>
        <w:fldChar w:fldCharType="separate"/>
      </w:r>
      <w:r w:rsidR="006B35FB">
        <w:rPr>
          <w:noProof/>
        </w:rPr>
        <w:t>11</w:t>
      </w:r>
      <w:r>
        <w:rPr>
          <w:noProof/>
        </w:rPr>
        <w:fldChar w:fldCharType="end"/>
      </w:r>
    </w:p>
    <w:p w14:paraId="4C968C7E" w14:textId="77777777" w:rsidR="00346C9D" w:rsidRDefault="00346C9D">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_Toc59606706 \h </w:instrText>
      </w:r>
      <w:r>
        <w:rPr>
          <w:noProof/>
        </w:rPr>
      </w:r>
      <w:r>
        <w:rPr>
          <w:noProof/>
        </w:rPr>
        <w:fldChar w:fldCharType="separate"/>
      </w:r>
      <w:r w:rsidR="006B35FB">
        <w:rPr>
          <w:noProof/>
        </w:rPr>
        <w:t>11</w:t>
      </w:r>
      <w:r>
        <w:rPr>
          <w:noProof/>
        </w:rPr>
        <w:fldChar w:fldCharType="end"/>
      </w:r>
    </w:p>
    <w:p w14:paraId="4698ACE4" w14:textId="77777777" w:rsidR="00346C9D" w:rsidRDefault="00346C9D">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_Toc59606707 \h </w:instrText>
      </w:r>
      <w:r>
        <w:rPr>
          <w:noProof/>
        </w:rPr>
      </w:r>
      <w:r>
        <w:rPr>
          <w:noProof/>
        </w:rPr>
        <w:fldChar w:fldCharType="separate"/>
      </w:r>
      <w:r w:rsidR="006B35FB">
        <w:rPr>
          <w:noProof/>
        </w:rPr>
        <w:t>11</w:t>
      </w:r>
      <w:r>
        <w:rPr>
          <w:noProof/>
        </w:rPr>
        <w:fldChar w:fldCharType="end"/>
      </w:r>
    </w:p>
    <w:p w14:paraId="6A2D8EFA" w14:textId="77777777" w:rsidR="00346C9D" w:rsidRDefault="00346C9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_Toc59606708 \h </w:instrText>
      </w:r>
      <w:r>
        <w:rPr>
          <w:noProof/>
        </w:rPr>
      </w:r>
      <w:r>
        <w:rPr>
          <w:noProof/>
        </w:rPr>
        <w:fldChar w:fldCharType="separate"/>
      </w:r>
      <w:r w:rsidR="006B35FB">
        <w:rPr>
          <w:noProof/>
        </w:rPr>
        <w:t>12</w:t>
      </w:r>
      <w:r>
        <w:rPr>
          <w:noProof/>
        </w:rPr>
        <w:fldChar w:fldCharType="end"/>
      </w:r>
    </w:p>
    <w:p w14:paraId="70D2F917" w14:textId="77777777" w:rsidR="00346C9D" w:rsidRDefault="00346C9D">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_Toc59606709 \h </w:instrText>
      </w:r>
      <w:r>
        <w:rPr>
          <w:noProof/>
        </w:rPr>
      </w:r>
      <w:r>
        <w:rPr>
          <w:noProof/>
        </w:rPr>
        <w:fldChar w:fldCharType="separate"/>
      </w:r>
      <w:r w:rsidR="006B35FB">
        <w:rPr>
          <w:noProof/>
        </w:rPr>
        <w:t>12</w:t>
      </w:r>
      <w:r>
        <w:rPr>
          <w:noProof/>
        </w:rPr>
        <w:fldChar w:fldCharType="end"/>
      </w:r>
    </w:p>
    <w:p w14:paraId="68AAD340" w14:textId="77777777" w:rsidR="00346C9D" w:rsidRDefault="00346C9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_Toc59606710 \h </w:instrText>
      </w:r>
      <w:r>
        <w:rPr>
          <w:noProof/>
        </w:rPr>
      </w:r>
      <w:r>
        <w:rPr>
          <w:noProof/>
        </w:rPr>
        <w:fldChar w:fldCharType="separate"/>
      </w:r>
      <w:r w:rsidR="006B35FB">
        <w:rPr>
          <w:noProof/>
        </w:rPr>
        <w:t>13</w:t>
      </w:r>
      <w:r>
        <w:rPr>
          <w:noProof/>
        </w:rPr>
        <w:fldChar w:fldCharType="end"/>
      </w:r>
    </w:p>
    <w:p w14:paraId="7C772DAA" w14:textId="77777777" w:rsidR="00346C9D" w:rsidRDefault="00346C9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_Toc59606711 \h </w:instrText>
      </w:r>
      <w:r>
        <w:rPr>
          <w:noProof/>
        </w:rPr>
      </w:r>
      <w:r>
        <w:rPr>
          <w:noProof/>
        </w:rPr>
        <w:fldChar w:fldCharType="separate"/>
      </w:r>
      <w:r w:rsidR="006B35FB">
        <w:rPr>
          <w:noProof/>
        </w:rPr>
        <w:t>13</w:t>
      </w:r>
      <w:r>
        <w:rPr>
          <w:noProof/>
        </w:rPr>
        <w:fldChar w:fldCharType="end"/>
      </w:r>
    </w:p>
    <w:p w14:paraId="031FD6C9" w14:textId="77777777" w:rsidR="00346C9D" w:rsidRDefault="00346C9D">
      <w:pPr>
        <w:pStyle w:val="TOC3"/>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_Toc59606712 \h </w:instrText>
      </w:r>
      <w:r>
        <w:rPr>
          <w:noProof/>
        </w:rPr>
      </w:r>
      <w:r>
        <w:rPr>
          <w:noProof/>
        </w:rPr>
        <w:fldChar w:fldCharType="separate"/>
      </w:r>
      <w:r w:rsidR="006B35FB">
        <w:rPr>
          <w:noProof/>
        </w:rPr>
        <w:t>13</w:t>
      </w:r>
      <w:r>
        <w:rPr>
          <w:noProof/>
        </w:rPr>
        <w:fldChar w:fldCharType="end"/>
      </w:r>
    </w:p>
    <w:p w14:paraId="777F9297" w14:textId="77777777" w:rsidR="00346C9D" w:rsidRDefault="00346C9D">
      <w:pPr>
        <w:pStyle w:val="TOC3"/>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_Toc59606713 \h </w:instrText>
      </w:r>
      <w:r>
        <w:rPr>
          <w:noProof/>
        </w:rPr>
      </w:r>
      <w:r>
        <w:rPr>
          <w:noProof/>
        </w:rPr>
        <w:fldChar w:fldCharType="separate"/>
      </w:r>
      <w:r w:rsidR="006B35FB">
        <w:rPr>
          <w:noProof/>
        </w:rPr>
        <w:t>13</w:t>
      </w:r>
      <w:r>
        <w:rPr>
          <w:noProof/>
        </w:rPr>
        <w:fldChar w:fldCharType="end"/>
      </w:r>
    </w:p>
    <w:p w14:paraId="7427A630" w14:textId="77777777" w:rsidR="00346C9D" w:rsidRDefault="00346C9D">
      <w:pPr>
        <w:pStyle w:val="TOC3"/>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_Toc59606714 \h </w:instrText>
      </w:r>
      <w:r>
        <w:rPr>
          <w:noProof/>
        </w:rPr>
      </w:r>
      <w:r>
        <w:rPr>
          <w:noProof/>
        </w:rPr>
        <w:fldChar w:fldCharType="separate"/>
      </w:r>
      <w:r w:rsidR="006B35FB">
        <w:rPr>
          <w:noProof/>
        </w:rPr>
        <w:t>14</w:t>
      </w:r>
      <w:r>
        <w:rPr>
          <w:noProof/>
        </w:rPr>
        <w:fldChar w:fldCharType="end"/>
      </w:r>
    </w:p>
    <w:p w14:paraId="301F6F9B" w14:textId="77777777" w:rsidR="00346C9D" w:rsidRDefault="00346C9D">
      <w:pPr>
        <w:pStyle w:val="TOC3"/>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_Toc59606715 \h </w:instrText>
      </w:r>
      <w:r>
        <w:rPr>
          <w:noProof/>
        </w:rPr>
      </w:r>
      <w:r>
        <w:rPr>
          <w:noProof/>
        </w:rPr>
        <w:fldChar w:fldCharType="separate"/>
      </w:r>
      <w:r w:rsidR="006B35FB">
        <w:rPr>
          <w:noProof/>
        </w:rPr>
        <w:t>14</w:t>
      </w:r>
      <w:r>
        <w:rPr>
          <w:noProof/>
        </w:rPr>
        <w:fldChar w:fldCharType="end"/>
      </w:r>
    </w:p>
    <w:p w14:paraId="41096400" w14:textId="77777777" w:rsidR="00346C9D" w:rsidRDefault="00346C9D">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_Toc59606716 \h </w:instrText>
      </w:r>
      <w:r>
        <w:rPr>
          <w:noProof/>
        </w:rPr>
      </w:r>
      <w:r>
        <w:rPr>
          <w:noProof/>
        </w:rPr>
        <w:fldChar w:fldCharType="separate"/>
      </w:r>
      <w:r w:rsidR="006B35FB">
        <w:rPr>
          <w:noProof/>
        </w:rPr>
        <w:t>14</w:t>
      </w:r>
      <w:r>
        <w:rPr>
          <w:noProof/>
        </w:rPr>
        <w:fldChar w:fldCharType="end"/>
      </w:r>
    </w:p>
    <w:p w14:paraId="204E33E9" w14:textId="77777777" w:rsidR="00346C9D" w:rsidRDefault="00346C9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_Toc59606717 \h </w:instrText>
      </w:r>
      <w:r>
        <w:rPr>
          <w:noProof/>
        </w:rPr>
      </w:r>
      <w:r>
        <w:rPr>
          <w:noProof/>
        </w:rPr>
        <w:fldChar w:fldCharType="separate"/>
      </w:r>
      <w:r w:rsidR="006B35FB">
        <w:rPr>
          <w:noProof/>
        </w:rPr>
        <w:t>15</w:t>
      </w:r>
      <w:r>
        <w:rPr>
          <w:noProof/>
        </w:rPr>
        <w:fldChar w:fldCharType="end"/>
      </w:r>
    </w:p>
    <w:p w14:paraId="732A384D" w14:textId="77777777" w:rsidR="00346C9D" w:rsidRDefault="00346C9D">
      <w:pPr>
        <w:pStyle w:val="TOC3"/>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_Toc59606718 \h </w:instrText>
      </w:r>
      <w:r>
        <w:rPr>
          <w:noProof/>
        </w:rPr>
      </w:r>
      <w:r>
        <w:rPr>
          <w:noProof/>
        </w:rPr>
        <w:fldChar w:fldCharType="separate"/>
      </w:r>
      <w:r w:rsidR="006B35FB">
        <w:rPr>
          <w:noProof/>
        </w:rPr>
        <w:t>15</w:t>
      </w:r>
      <w:r>
        <w:rPr>
          <w:noProof/>
        </w:rPr>
        <w:fldChar w:fldCharType="end"/>
      </w:r>
    </w:p>
    <w:p w14:paraId="35BEC6D4" w14:textId="77777777" w:rsidR="00346C9D" w:rsidRDefault="00346C9D">
      <w:pPr>
        <w:pStyle w:val="TOC3"/>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_Toc59606719 \h </w:instrText>
      </w:r>
      <w:r>
        <w:rPr>
          <w:noProof/>
        </w:rPr>
      </w:r>
      <w:r>
        <w:rPr>
          <w:noProof/>
        </w:rPr>
        <w:fldChar w:fldCharType="separate"/>
      </w:r>
      <w:r w:rsidR="006B35FB">
        <w:rPr>
          <w:noProof/>
        </w:rPr>
        <w:t>15</w:t>
      </w:r>
      <w:r>
        <w:rPr>
          <w:noProof/>
        </w:rPr>
        <w:fldChar w:fldCharType="end"/>
      </w:r>
    </w:p>
    <w:p w14:paraId="72DE795F" w14:textId="77777777" w:rsidR="00346C9D" w:rsidRDefault="00346C9D">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_Toc59606720 \h </w:instrText>
      </w:r>
      <w:r>
        <w:fldChar w:fldCharType="separate"/>
      </w:r>
      <w:r w:rsidR="006B35FB">
        <w:t>15</w:t>
      </w:r>
      <w:r>
        <w:fldChar w:fldCharType="end"/>
      </w:r>
    </w:p>
    <w:p w14:paraId="5BE320DB" w14:textId="77777777" w:rsidR="00346C9D" w:rsidRDefault="00346C9D">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_Toc59606721 \h </w:instrText>
      </w:r>
      <w:r>
        <w:fldChar w:fldCharType="separate"/>
      </w:r>
      <w:r w:rsidR="006B35FB">
        <w:t>16</w:t>
      </w:r>
      <w:r>
        <w:fldChar w:fldCharType="end"/>
      </w:r>
    </w:p>
    <w:p w14:paraId="33704867" w14:textId="77777777" w:rsidR="00346C9D" w:rsidRDefault="00346C9D">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_Toc59606722 \h </w:instrText>
      </w:r>
      <w:r>
        <w:fldChar w:fldCharType="separate"/>
      </w:r>
      <w:r w:rsidR="006B35FB">
        <w:t>16</w:t>
      </w:r>
      <w:r>
        <w:fldChar w:fldCharType="end"/>
      </w:r>
    </w:p>
    <w:p w14:paraId="75965EE6" w14:textId="77777777" w:rsidR="00346C9D" w:rsidRDefault="00346C9D">
      <w:pPr>
        <w:pStyle w:val="TOC3"/>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_Toc59606723 \h </w:instrText>
      </w:r>
      <w:r>
        <w:rPr>
          <w:noProof/>
        </w:rPr>
      </w:r>
      <w:r>
        <w:rPr>
          <w:noProof/>
        </w:rPr>
        <w:fldChar w:fldCharType="separate"/>
      </w:r>
      <w:r w:rsidR="006B35FB">
        <w:rPr>
          <w:noProof/>
        </w:rPr>
        <w:t>16</w:t>
      </w:r>
      <w:r>
        <w:rPr>
          <w:noProof/>
        </w:rPr>
        <w:fldChar w:fldCharType="end"/>
      </w:r>
    </w:p>
    <w:p w14:paraId="24C38256" w14:textId="77777777" w:rsidR="00346C9D" w:rsidRDefault="00346C9D">
      <w:pPr>
        <w:pStyle w:val="TOC3"/>
        <w:rPr>
          <w:rFonts w:asciiTheme="minorHAnsi" w:eastAsiaTheme="minorEastAsia" w:hAnsiTheme="minorHAnsi" w:cstheme="minorBidi"/>
          <w:iCs w:val="0"/>
          <w:noProof/>
          <w:sz w:val="22"/>
          <w:lang w:val="en-AU" w:eastAsia="en-AU"/>
        </w:rPr>
      </w:pPr>
      <w:r>
        <w:rPr>
          <w:noProof/>
        </w:rPr>
        <w:lastRenderedPageBreak/>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_Toc59606724 \h </w:instrText>
      </w:r>
      <w:r>
        <w:rPr>
          <w:noProof/>
        </w:rPr>
      </w:r>
      <w:r>
        <w:rPr>
          <w:noProof/>
        </w:rPr>
        <w:fldChar w:fldCharType="separate"/>
      </w:r>
      <w:r w:rsidR="006B35FB">
        <w:rPr>
          <w:noProof/>
        </w:rPr>
        <w:t>16</w:t>
      </w:r>
      <w:r>
        <w:rPr>
          <w:noProof/>
        </w:rPr>
        <w:fldChar w:fldCharType="end"/>
      </w:r>
    </w:p>
    <w:p w14:paraId="7B6BDC8E" w14:textId="77777777" w:rsidR="00346C9D" w:rsidRDefault="00346C9D">
      <w:pPr>
        <w:pStyle w:val="TOC3"/>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_Toc59606725 \h </w:instrText>
      </w:r>
      <w:r>
        <w:rPr>
          <w:noProof/>
        </w:rPr>
      </w:r>
      <w:r>
        <w:rPr>
          <w:noProof/>
        </w:rPr>
        <w:fldChar w:fldCharType="separate"/>
      </w:r>
      <w:r w:rsidR="006B35FB">
        <w:rPr>
          <w:noProof/>
        </w:rPr>
        <w:t>16</w:t>
      </w:r>
      <w:r>
        <w:rPr>
          <w:noProof/>
        </w:rPr>
        <w:fldChar w:fldCharType="end"/>
      </w:r>
    </w:p>
    <w:p w14:paraId="73F92014" w14:textId="77777777" w:rsidR="00346C9D" w:rsidRDefault="00346C9D">
      <w:pPr>
        <w:pStyle w:val="TOC3"/>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_Toc59606726 \h </w:instrText>
      </w:r>
      <w:r>
        <w:rPr>
          <w:noProof/>
        </w:rPr>
      </w:r>
      <w:r>
        <w:rPr>
          <w:noProof/>
        </w:rPr>
        <w:fldChar w:fldCharType="separate"/>
      </w:r>
      <w:r w:rsidR="006B35FB">
        <w:rPr>
          <w:noProof/>
        </w:rPr>
        <w:t>17</w:t>
      </w:r>
      <w:r>
        <w:rPr>
          <w:noProof/>
        </w:rPr>
        <w:fldChar w:fldCharType="end"/>
      </w:r>
    </w:p>
    <w:p w14:paraId="3750A011" w14:textId="77777777" w:rsidR="00346C9D" w:rsidRDefault="00346C9D">
      <w:pPr>
        <w:pStyle w:val="TOC3"/>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_Toc59606727 \h </w:instrText>
      </w:r>
      <w:r>
        <w:rPr>
          <w:noProof/>
        </w:rPr>
      </w:r>
      <w:r>
        <w:rPr>
          <w:noProof/>
        </w:rPr>
        <w:fldChar w:fldCharType="separate"/>
      </w:r>
      <w:r w:rsidR="006B35FB">
        <w:rPr>
          <w:noProof/>
        </w:rPr>
        <w:t>17</w:t>
      </w:r>
      <w:r>
        <w:rPr>
          <w:noProof/>
        </w:rPr>
        <w:fldChar w:fldCharType="end"/>
      </w:r>
    </w:p>
    <w:p w14:paraId="2B198F4F" w14:textId="77777777" w:rsidR="00346C9D" w:rsidRDefault="00346C9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_Toc59606728 \h </w:instrText>
      </w:r>
      <w:r>
        <w:rPr>
          <w:noProof/>
        </w:rPr>
      </w:r>
      <w:r>
        <w:rPr>
          <w:noProof/>
        </w:rPr>
        <w:fldChar w:fldCharType="separate"/>
      </w:r>
      <w:r w:rsidR="006B35FB">
        <w:rPr>
          <w:noProof/>
        </w:rPr>
        <w:t>17</w:t>
      </w:r>
      <w:r>
        <w:rPr>
          <w:noProof/>
        </w:rPr>
        <w:fldChar w:fldCharType="end"/>
      </w:r>
    </w:p>
    <w:p w14:paraId="0E9B8918" w14:textId="77777777" w:rsidR="00346C9D" w:rsidRDefault="00346C9D">
      <w:pPr>
        <w:pStyle w:val="TOC3"/>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_Toc59606729 \h </w:instrText>
      </w:r>
      <w:r>
        <w:rPr>
          <w:noProof/>
        </w:rPr>
      </w:r>
      <w:r>
        <w:rPr>
          <w:noProof/>
        </w:rPr>
        <w:fldChar w:fldCharType="separate"/>
      </w:r>
      <w:r w:rsidR="006B35FB">
        <w:rPr>
          <w:noProof/>
        </w:rPr>
        <w:t>17</w:t>
      </w:r>
      <w:r>
        <w:rPr>
          <w:noProof/>
        </w:rPr>
        <w:fldChar w:fldCharType="end"/>
      </w:r>
    </w:p>
    <w:p w14:paraId="7FE70474" w14:textId="77777777" w:rsidR="00346C9D" w:rsidRDefault="00346C9D">
      <w:pPr>
        <w:pStyle w:val="TOC3"/>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_Toc59606730 \h </w:instrText>
      </w:r>
      <w:r>
        <w:rPr>
          <w:noProof/>
        </w:rPr>
      </w:r>
      <w:r>
        <w:rPr>
          <w:noProof/>
        </w:rPr>
        <w:fldChar w:fldCharType="separate"/>
      </w:r>
      <w:r w:rsidR="006B35FB">
        <w:rPr>
          <w:noProof/>
        </w:rPr>
        <w:t>18</w:t>
      </w:r>
      <w:r>
        <w:rPr>
          <w:noProof/>
        </w:rPr>
        <w:fldChar w:fldCharType="end"/>
      </w:r>
    </w:p>
    <w:p w14:paraId="5CA2D2D2" w14:textId="77777777" w:rsidR="00346C9D" w:rsidRDefault="00346C9D">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_Toc59606731 \h </w:instrText>
      </w:r>
      <w:r>
        <w:fldChar w:fldCharType="separate"/>
      </w:r>
      <w:r w:rsidR="006B35FB">
        <w:t>18</w:t>
      </w:r>
      <w:r>
        <w:fldChar w:fldCharType="end"/>
      </w:r>
    </w:p>
    <w:p w14:paraId="6D7EA5B7" w14:textId="77777777" w:rsidR="00346C9D" w:rsidRDefault="00346C9D">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_Toc59606732 \h </w:instrText>
      </w:r>
      <w:r>
        <w:fldChar w:fldCharType="separate"/>
      </w:r>
      <w:r w:rsidR="006B35FB">
        <w:t>18</w:t>
      </w:r>
      <w:r>
        <w:fldChar w:fldCharType="end"/>
      </w:r>
    </w:p>
    <w:p w14:paraId="2EA85F1C" w14:textId="77777777" w:rsidR="00346C9D" w:rsidRDefault="00346C9D">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_Toc59606733 \h </w:instrText>
      </w:r>
      <w:r>
        <w:fldChar w:fldCharType="separate"/>
      </w:r>
      <w:r w:rsidR="006B35FB">
        <w:t>19</w:t>
      </w:r>
      <w:r>
        <w:fldChar w:fldCharType="end"/>
      </w:r>
    </w:p>
    <w:p w14:paraId="0C5571F1" w14:textId="77777777" w:rsidR="00346C9D" w:rsidRDefault="00346C9D">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_Toc59606734 \h </w:instrText>
      </w:r>
      <w:r>
        <w:fldChar w:fldCharType="separate"/>
      </w:r>
      <w:r w:rsidR="006B35FB">
        <w:t>19</w:t>
      </w:r>
      <w:r>
        <w:fldChar w:fldCharType="end"/>
      </w:r>
    </w:p>
    <w:p w14:paraId="4500E9F1" w14:textId="77777777" w:rsidR="00346C9D" w:rsidRDefault="00346C9D">
      <w:pPr>
        <w:pStyle w:val="TOC3"/>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_Toc59606735 \h </w:instrText>
      </w:r>
      <w:r>
        <w:rPr>
          <w:noProof/>
        </w:rPr>
      </w:r>
      <w:r>
        <w:rPr>
          <w:noProof/>
        </w:rPr>
        <w:fldChar w:fldCharType="separate"/>
      </w:r>
      <w:r w:rsidR="006B35FB">
        <w:rPr>
          <w:noProof/>
        </w:rPr>
        <w:t>19</w:t>
      </w:r>
      <w:r>
        <w:rPr>
          <w:noProof/>
        </w:rPr>
        <w:fldChar w:fldCharType="end"/>
      </w:r>
    </w:p>
    <w:p w14:paraId="4F1B8FA7" w14:textId="77777777" w:rsidR="00346C9D" w:rsidRDefault="00346C9D">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_Toc59606736 \h </w:instrText>
      </w:r>
      <w:r>
        <w:rPr>
          <w:noProof/>
        </w:rPr>
      </w:r>
      <w:r>
        <w:rPr>
          <w:noProof/>
        </w:rPr>
        <w:fldChar w:fldCharType="separate"/>
      </w:r>
      <w:r w:rsidR="006B35FB">
        <w:rPr>
          <w:noProof/>
        </w:rPr>
        <w:t>20</w:t>
      </w:r>
      <w:r>
        <w:rPr>
          <w:noProof/>
        </w:rPr>
        <w:fldChar w:fldCharType="end"/>
      </w:r>
    </w:p>
    <w:p w14:paraId="6F62CFFC" w14:textId="77777777" w:rsidR="00DD3C0D" w:rsidRDefault="004A238A" w:rsidP="00DD3C0D">
      <w:pPr>
        <w:sectPr w:rsidR="00DD3C0D"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r w:rsidRPr="00007E4B">
        <w:rPr>
          <w:rFonts w:eastAsia="Calibri"/>
        </w:rPr>
        <w:fldChar w:fldCharType="end"/>
      </w:r>
    </w:p>
    <w:p w14:paraId="3CD1D9FA" w14:textId="77777777" w:rsidR="00CE6D9D" w:rsidRPr="00F40BDA" w:rsidRDefault="00FD01F3" w:rsidP="0015389D">
      <w:pPr>
        <w:pStyle w:val="Heading2"/>
      </w:pPr>
      <w:bookmarkStart w:id="4" w:name="_Toc496536648"/>
      <w:bookmarkStart w:id="5" w:name="_Toc531277475"/>
      <w:bookmarkStart w:id="6" w:name="_Toc955285"/>
      <w:bookmarkStart w:id="7" w:name="_Toc57815179"/>
      <w:bookmarkStart w:id="8" w:name="_Toc59606686"/>
      <w:r w:rsidRPr="00FD01F3">
        <w:lastRenderedPageBreak/>
        <w:t xml:space="preserve">Australian 5G Innovation </w:t>
      </w:r>
      <w:r w:rsidR="00345A5A" w:rsidRPr="00345A5A">
        <w:t>Initiative</w:t>
      </w:r>
      <w:r w:rsidRPr="00FD01F3">
        <w:t xml:space="preserve"> – Round 1</w:t>
      </w:r>
      <w:r>
        <w:t xml:space="preserve"> </w:t>
      </w:r>
      <w:r w:rsidR="00F7040C">
        <w:t>p</w:t>
      </w:r>
      <w:r w:rsidR="00CE6D9D">
        <w:t>rocess</w:t>
      </w:r>
      <w:r w:rsidR="009F5A19">
        <w:t>es</w:t>
      </w:r>
      <w:bookmarkEnd w:id="4"/>
      <w:bookmarkEnd w:id="5"/>
      <w:bookmarkEnd w:id="6"/>
      <w:bookmarkEnd w:id="7"/>
      <w:bookmarkEnd w:id="8"/>
    </w:p>
    <w:p w14:paraId="59A4272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FD01F3" w:rsidRPr="00FD01F3">
        <w:rPr>
          <w:b/>
        </w:rPr>
        <w:t xml:space="preserve">Australian 5G Innovation </w:t>
      </w:r>
      <w:r w:rsidR="00345A5A" w:rsidRPr="00345A5A">
        <w:rPr>
          <w:b/>
        </w:rPr>
        <w:t>Initiative</w:t>
      </w:r>
      <w:r w:rsidR="00FD01F3" w:rsidRPr="00FD01F3">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097F137C"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proofErr w:type="gramStart"/>
      <w:r w:rsidR="00030E0C" w:rsidRPr="005A61FE">
        <w:t>program</w:t>
      </w:r>
      <w:r>
        <w:t xml:space="preserve"> which</w:t>
      </w:r>
      <w:proofErr w:type="gramEnd"/>
      <w:r>
        <w:t xml:space="preserve"> contributes to</w:t>
      </w:r>
      <w:r w:rsidR="00022347" w:rsidRPr="00022347">
        <w:rPr>
          <w:szCs w:val="20"/>
        </w:rPr>
        <w:t xml:space="preserve"> </w:t>
      </w:r>
      <w:r w:rsidR="00022347" w:rsidRPr="00022347">
        <w:rPr>
          <w:rFonts w:cs="Arial"/>
          <w:szCs w:val="20"/>
        </w:rPr>
        <w:t>Department of Infrastructure, Transport, Regional Development and Communications</w:t>
      </w:r>
      <w:r w:rsidR="00022347">
        <w:t xml:space="preserve">’ </w:t>
      </w:r>
      <w:r w:rsidRPr="007C3C6B">
        <w:t xml:space="preserve">Outcome </w:t>
      </w:r>
      <w:r w:rsidR="000F6F0E" w:rsidRPr="007C3C6B">
        <w:t>5</w:t>
      </w:r>
      <w:r w:rsidRPr="007C3C6B">
        <w:t>. The</w:t>
      </w:r>
      <w:r w:rsidRPr="00F40BDA">
        <w:t xml:space="preserve"> </w:t>
      </w:r>
      <w:r w:rsidR="00022347">
        <w:t xml:space="preserve">department </w:t>
      </w:r>
      <w:r w:rsidRPr="00F40BDA">
        <w:t xml:space="preserve">works with stakeholders to plan and design the grant </w:t>
      </w:r>
      <w:r>
        <w:t>program according to</w:t>
      </w:r>
      <w:r w:rsidRPr="00F40BDA">
        <w:t xml:space="preserve"> the </w:t>
      </w:r>
      <w:hyperlink r:id="rId20" w:history="1">
        <w:r w:rsidRPr="002C62AA">
          <w:rPr>
            <w:rStyle w:val="Hyperlink"/>
            <w:i/>
          </w:rPr>
          <w:t>Commonwealth Grants Rules and Guidelines</w:t>
        </w:r>
        <w:r w:rsidRPr="002C62AA">
          <w:rPr>
            <w:rStyle w:val="Hyperlink"/>
          </w:rPr>
          <w:t>.</w:t>
        </w:r>
      </w:hyperlink>
    </w:p>
    <w:p w14:paraId="6B1B2960"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C0F43F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40AEE00D"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FD62898"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5E008D7"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1EBFEDBC"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582DF8">
        <w:t xml:space="preserve"> all the eligibility </w:t>
      </w:r>
      <w:r w:rsidR="00007E4B">
        <w:t xml:space="preserve">and </w:t>
      </w:r>
      <w:r w:rsidR="0059733A">
        <w:t>assessment</w:t>
      </w:r>
      <w:r w:rsidR="00582DF8">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440FFFA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4D009B4"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2C111C47"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27769A2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rsidRPr="00345A5A">
        <w:t xml:space="preserve">with </w:t>
      </w:r>
      <w:r w:rsidR="00B37D10" w:rsidRPr="00345A5A">
        <w:t>relevant</w:t>
      </w:r>
      <w:r w:rsidR="00345A5A" w:rsidRPr="00345A5A">
        <w:t xml:space="preserve"> money</w:t>
      </w:r>
      <w:r w:rsidRPr="00345A5A">
        <w:t xml:space="preserve"> and compare it</w:t>
      </w:r>
      <w:r w:rsidRPr="00C659C4">
        <w:t xml:space="preserve"> to other </w:t>
      </w:r>
      <w:r w:rsidR="00B37D10">
        <w:t xml:space="preserve">eligible </w:t>
      </w:r>
      <w:r w:rsidR="006171E3">
        <w:t>applications.</w:t>
      </w:r>
    </w:p>
    <w:p w14:paraId="0C03784C"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C2AB7B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0DD641C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6FA6D4A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E38BE3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11E642F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49A492E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9A40A6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352FAF2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015FBC5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0CA416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7A3B214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4978431C"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5B36A8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6F09AED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6184DE4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150D703"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w:t>
      </w:r>
      <w:r w:rsidR="00022347">
        <w:rPr>
          <w:b/>
        </w:rPr>
        <w:t xml:space="preserve"> </w:t>
      </w:r>
      <w:r w:rsidR="00022347" w:rsidRPr="00FD01F3">
        <w:rPr>
          <w:b/>
        </w:rPr>
        <w:t xml:space="preserve">Australian 5G Innovation </w:t>
      </w:r>
      <w:r w:rsidR="00345A5A">
        <w:rPr>
          <w:b/>
        </w:rPr>
        <w:t>Initiative</w:t>
      </w:r>
      <w:r w:rsidR="00CE6D9D" w:rsidRPr="00C659C4">
        <w:rPr>
          <w:b/>
        </w:rPr>
        <w:t xml:space="preserve"> </w:t>
      </w:r>
    </w:p>
    <w:p w14:paraId="555559EB"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B13713">
        <w:t xml:space="preserve">the </w:t>
      </w:r>
      <w:r w:rsidR="00022347" w:rsidRPr="00022347">
        <w:t xml:space="preserve">Australian 5G Innovation </w:t>
      </w:r>
      <w:r w:rsidR="00345A5A">
        <w:t>Initiative</w:t>
      </w:r>
      <w:r w:rsidR="00022347" w:rsidRPr="00022347">
        <w:t xml:space="preserve"> </w:t>
      </w:r>
      <w:r w:rsidRPr="00C659C4">
        <w:t>as a whole. We base this on information you provide to us and that we collect from various sources.</w:t>
      </w:r>
      <w:r w:rsidRPr="00F40BDA">
        <w:t xml:space="preserve"> </w:t>
      </w:r>
    </w:p>
    <w:p w14:paraId="46675F51" w14:textId="77777777" w:rsidR="00F87B20" w:rsidRDefault="00F87B20" w:rsidP="00F87B20">
      <w:bookmarkStart w:id="9" w:name="_Toc496536649"/>
      <w:bookmarkStart w:id="10" w:name="_Toc531277476"/>
      <w:bookmarkStart w:id="11" w:name="_Toc955286"/>
      <w:r>
        <w:br w:type="page"/>
      </w:r>
    </w:p>
    <w:p w14:paraId="06C08331" w14:textId="77777777" w:rsidR="00686047" w:rsidRPr="000553F2" w:rsidRDefault="00686047" w:rsidP="0015389D">
      <w:pPr>
        <w:pStyle w:val="Heading2"/>
      </w:pPr>
      <w:bookmarkStart w:id="12" w:name="_Toc57815180"/>
      <w:bookmarkStart w:id="13" w:name="_Toc59606687"/>
      <w:r>
        <w:lastRenderedPageBreak/>
        <w:t>About the grant program</w:t>
      </w:r>
      <w:bookmarkEnd w:id="9"/>
      <w:bookmarkEnd w:id="10"/>
      <w:bookmarkEnd w:id="11"/>
      <w:bookmarkEnd w:id="12"/>
      <w:bookmarkEnd w:id="13"/>
    </w:p>
    <w:p w14:paraId="22759D55" w14:textId="77777777" w:rsidR="00686047" w:rsidRPr="00C509E0" w:rsidRDefault="00686047" w:rsidP="00C509E0">
      <w:r>
        <w:t xml:space="preserve">The </w:t>
      </w:r>
      <w:r w:rsidR="00FD01F3" w:rsidRPr="00FD01F3">
        <w:t xml:space="preserve">Australian 5G Innovation </w:t>
      </w:r>
      <w:r w:rsidR="00345A5A">
        <w:t>Initiative</w:t>
      </w:r>
      <w:r w:rsidR="00FD01F3" w:rsidRPr="00FD01F3">
        <w:t xml:space="preserve"> </w:t>
      </w:r>
      <w:r>
        <w:t>(the program) run</w:t>
      </w:r>
      <w:r w:rsidR="00B13713">
        <w:t>s</w:t>
      </w:r>
      <w:r>
        <w:t xml:space="preserve"> over </w:t>
      </w:r>
      <w:r w:rsidR="00257869">
        <w:t xml:space="preserve">3 </w:t>
      </w:r>
      <w:r>
        <w:t>ye</w:t>
      </w:r>
      <w:r w:rsidR="00257869">
        <w:t xml:space="preserve">ars from 2020-21 to 2022-23. </w:t>
      </w:r>
      <w:r>
        <w:t xml:space="preserve">The program was announced as part of the </w:t>
      </w:r>
      <w:r w:rsidR="00257869">
        <w:t xml:space="preserve">2020-21 </w:t>
      </w:r>
      <w:proofErr w:type="gramStart"/>
      <w:r w:rsidR="003E6EB1">
        <w:t>Budget’s</w:t>
      </w:r>
      <w:proofErr w:type="gramEnd"/>
      <w:r w:rsidR="003E6EB1">
        <w:t xml:space="preserve"> </w:t>
      </w:r>
      <w:proofErr w:type="spellStart"/>
      <w:r w:rsidR="003E6EB1">
        <w:t>JobMaker</w:t>
      </w:r>
      <w:proofErr w:type="spellEnd"/>
      <w:r w:rsidR="003E6EB1">
        <w:t xml:space="preserve"> Digital Business Plan</w:t>
      </w:r>
      <w:r w:rsidR="00C509E0">
        <w:t xml:space="preserve"> and assist</w:t>
      </w:r>
      <w:r w:rsidR="00B13713">
        <w:t>s</w:t>
      </w:r>
      <w:r w:rsidR="00C509E0">
        <w:t xml:space="preserve"> </w:t>
      </w:r>
      <w:r w:rsidR="00CC2438">
        <w:t xml:space="preserve">in </w:t>
      </w:r>
      <w:r w:rsidR="00C509E0" w:rsidRPr="00C509E0">
        <w:t>demonstrat</w:t>
      </w:r>
      <w:r w:rsidR="00CC2438">
        <w:t>ing</w:t>
      </w:r>
      <w:r w:rsidR="00C509E0" w:rsidRPr="00C509E0">
        <w:t xml:space="preserve"> the value of 5G to businesses in Australia</w:t>
      </w:r>
      <w:r w:rsidR="00C509E0">
        <w:t>.</w:t>
      </w:r>
    </w:p>
    <w:p w14:paraId="15219801" w14:textId="77777777" w:rsidR="00686047" w:rsidRDefault="00686047" w:rsidP="005F2A4B">
      <w:pPr>
        <w:spacing w:after="80"/>
      </w:pPr>
      <w:r w:rsidRPr="00077C3D">
        <w:t xml:space="preserve">The </w:t>
      </w:r>
      <w:r w:rsidR="008C6462">
        <w:t>objectives of the program are</w:t>
      </w:r>
      <w:r w:rsidR="00983E4A">
        <w:t>:</w:t>
      </w:r>
    </w:p>
    <w:p w14:paraId="44D114D6" w14:textId="77777777" w:rsidR="009840C8" w:rsidRDefault="00213C67" w:rsidP="00213C67">
      <w:pPr>
        <w:pStyle w:val="ListBullet"/>
      </w:pPr>
      <w:r w:rsidRPr="004C6946">
        <w:t>support</w:t>
      </w:r>
      <w:r w:rsidR="003E6EB1">
        <w:t>ing</w:t>
      </w:r>
      <w:r w:rsidRPr="004C6946">
        <w:t xml:space="preserve"> emerging commercial use cases </w:t>
      </w:r>
      <w:r w:rsidR="009840C8">
        <w:t>of 5G</w:t>
      </w:r>
      <w:r w:rsidR="009840C8" w:rsidRPr="004C6946">
        <w:t xml:space="preserve"> </w:t>
      </w:r>
      <w:r w:rsidRPr="004C6946">
        <w:t xml:space="preserve">in key industry sectors </w:t>
      </w:r>
    </w:p>
    <w:p w14:paraId="2419319B" w14:textId="77777777" w:rsidR="00213C67" w:rsidRDefault="00213C67" w:rsidP="00213C67">
      <w:pPr>
        <w:pStyle w:val="ListBullet"/>
      </w:pPr>
      <w:r w:rsidRPr="004C6946">
        <w:t>demonstrat</w:t>
      </w:r>
      <w:r w:rsidR="00B13713">
        <w:t>ing</w:t>
      </w:r>
      <w:r w:rsidRPr="004C6946">
        <w:t xml:space="preserve"> the value of</w:t>
      </w:r>
      <w:r>
        <w:t xml:space="preserve"> 5G to businesses in Australia</w:t>
      </w:r>
    </w:p>
    <w:p w14:paraId="7590D54E" w14:textId="77777777" w:rsidR="004C6946" w:rsidRDefault="004C6946" w:rsidP="00D605E6">
      <w:pPr>
        <w:pStyle w:val="ListBullet"/>
      </w:pPr>
      <w:proofErr w:type="gramStart"/>
      <w:r w:rsidRPr="004C6946">
        <w:t>support</w:t>
      </w:r>
      <w:r w:rsidR="003E6EB1">
        <w:t>ing</w:t>
      </w:r>
      <w:proofErr w:type="gramEnd"/>
      <w:r w:rsidRPr="004C6946">
        <w:t xml:space="preserve"> private sector invest</w:t>
      </w:r>
      <w:r w:rsidR="004A1115">
        <w:t>ment in 5G trials</w:t>
      </w:r>
      <w:r w:rsidR="009840C8">
        <w:t>.</w:t>
      </w:r>
    </w:p>
    <w:p w14:paraId="505414E9" w14:textId="77777777" w:rsidR="00686047" w:rsidRDefault="00686047" w:rsidP="00DA730E">
      <w:pPr>
        <w:pStyle w:val="ListBullet"/>
        <w:numPr>
          <w:ilvl w:val="0"/>
          <w:numId w:val="0"/>
        </w:numPr>
      </w:pPr>
      <w:r>
        <w:t>The inten</w:t>
      </w:r>
      <w:r w:rsidR="008C6462">
        <w:t>ded outcomes of the program are</w:t>
      </w:r>
      <w:r w:rsidR="00983E4A">
        <w:t>:</w:t>
      </w:r>
    </w:p>
    <w:p w14:paraId="44B306FC" w14:textId="77777777" w:rsidR="004C6946" w:rsidRDefault="004C6946" w:rsidP="00D605E6">
      <w:pPr>
        <w:pStyle w:val="ListBullet"/>
      </w:pPr>
      <w:r w:rsidRPr="004C6946">
        <w:t>boost</w:t>
      </w:r>
      <w:r w:rsidR="003E6EB1">
        <w:t>ing</w:t>
      </w:r>
      <w:r w:rsidRPr="004C6946">
        <w:t xml:space="preserve"> productivity and creat</w:t>
      </w:r>
      <w:r w:rsidR="003E6EB1">
        <w:t>ing</w:t>
      </w:r>
      <w:r w:rsidRPr="004C6946">
        <w:t xml:space="preserve"> jobs </w:t>
      </w:r>
      <w:r w:rsidR="003E6EB1">
        <w:t xml:space="preserve">with 5G </w:t>
      </w:r>
      <w:r w:rsidRPr="004C6946">
        <w:t>technology</w:t>
      </w:r>
      <w:r w:rsidR="00B13713">
        <w:t>,</w:t>
      </w:r>
      <w:r w:rsidRPr="004C6946">
        <w:t xml:space="preserve"> </w:t>
      </w:r>
      <w:r w:rsidR="003E6EB1">
        <w:t xml:space="preserve">responding </w:t>
      </w:r>
      <w:r w:rsidRPr="004C6946">
        <w:t xml:space="preserve">to the </w:t>
      </w:r>
      <w:r w:rsidR="00DA730E">
        <w:t>needs of different industries</w:t>
      </w:r>
      <w:r>
        <w:t xml:space="preserve"> </w:t>
      </w:r>
    </w:p>
    <w:p w14:paraId="231FD14F" w14:textId="77777777" w:rsidR="004C6946" w:rsidRDefault="004C6946" w:rsidP="004C6946">
      <w:pPr>
        <w:pStyle w:val="ListBullet"/>
      </w:pPr>
      <w:r w:rsidRPr="004C6946">
        <w:t>bring</w:t>
      </w:r>
      <w:r w:rsidR="003E6EB1">
        <w:t>ing</w:t>
      </w:r>
      <w:r w:rsidRPr="004C6946">
        <w:t xml:space="preserve"> forward the potential </w:t>
      </w:r>
      <w:r w:rsidR="003E6EB1">
        <w:t xml:space="preserve">5G </w:t>
      </w:r>
      <w:r w:rsidRPr="004C6946">
        <w:t xml:space="preserve">economic and productivity benefits to the Australian economy by demonstrating </w:t>
      </w:r>
      <w:r w:rsidR="003E6EB1">
        <w:t xml:space="preserve">5G </w:t>
      </w:r>
      <w:r w:rsidR="00F4769A">
        <w:t>applications</w:t>
      </w:r>
    </w:p>
    <w:p w14:paraId="16AD7C6C" w14:textId="77777777" w:rsidR="004C6946" w:rsidRDefault="004C6946" w:rsidP="004C6946">
      <w:pPr>
        <w:pStyle w:val="ListBullet"/>
      </w:pPr>
      <w:proofErr w:type="gramStart"/>
      <w:r>
        <w:t>encourag</w:t>
      </w:r>
      <w:r w:rsidR="003E6EB1">
        <w:t>ing</w:t>
      </w:r>
      <w:proofErr w:type="gramEnd"/>
      <w:r>
        <w:t xml:space="preserve"> the more rapid deployment of 5G in Australia</w:t>
      </w:r>
      <w:r w:rsidR="003E6EB1">
        <w:t xml:space="preserve">, </w:t>
      </w:r>
      <w:r>
        <w:t>in turn support</w:t>
      </w:r>
      <w:r w:rsidR="003E6EB1">
        <w:t>ing</w:t>
      </w:r>
      <w:r>
        <w:t xml:space="preserve"> increased investment in telecommunications infrastructure and jobs</w:t>
      </w:r>
      <w:r w:rsidR="003E6EB1">
        <w:t xml:space="preserve">. </w:t>
      </w:r>
      <w:r>
        <w:t xml:space="preserve"> </w:t>
      </w:r>
    </w:p>
    <w:p w14:paraId="188B01F8" w14:textId="77777777" w:rsidR="0046577F" w:rsidRPr="009D0EBC" w:rsidRDefault="0046577F" w:rsidP="00DA730E">
      <w:pPr>
        <w:pStyle w:val="ListBullet"/>
        <w:numPr>
          <w:ilvl w:val="0"/>
          <w:numId w:val="0"/>
        </w:numPr>
      </w:pPr>
      <w:r>
        <w:t xml:space="preserve">There will be other grant opportunities as part of this program and we will publish </w:t>
      </w:r>
      <w:r w:rsidRPr="004F5B86">
        <w:t xml:space="preserve">the opening and closing dates and any other relevant information on </w:t>
      </w:r>
      <w:r w:rsidRPr="004F5B86">
        <w:rPr>
          <w:rStyle w:val="Hyperlink"/>
        </w:rPr>
        <w:t>business.gov.au</w:t>
      </w:r>
      <w:r w:rsidRPr="004F5B86">
        <w:t xml:space="preserve"> and </w:t>
      </w:r>
      <w:r w:rsidRPr="004F5B86">
        <w:rPr>
          <w:rStyle w:val="Hyperlink"/>
        </w:rPr>
        <w:t>GrantConnect</w:t>
      </w:r>
      <w:r>
        <w:t>.</w:t>
      </w:r>
    </w:p>
    <w:p w14:paraId="27D74C8E" w14:textId="77777777" w:rsidR="00686047" w:rsidRPr="000F576B" w:rsidRDefault="00686047" w:rsidP="00686047">
      <w:r>
        <w:t xml:space="preserve">We administer the program according to </w:t>
      </w:r>
      <w:r w:rsidRPr="00045933">
        <w:t xml:space="preserve">the </w:t>
      </w:r>
      <w:hyperlink r:id="rId21"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09A0A5AD" w14:textId="77777777" w:rsidR="003001C7" w:rsidRDefault="00686047" w:rsidP="0015389D">
      <w:pPr>
        <w:pStyle w:val="Heading3"/>
      </w:pPr>
      <w:bookmarkStart w:id="14" w:name="_Toc496536650"/>
      <w:bookmarkStart w:id="15" w:name="_Toc531277477"/>
      <w:bookmarkStart w:id="16" w:name="_Toc955287"/>
      <w:bookmarkStart w:id="17" w:name="_Toc57815181"/>
      <w:bookmarkStart w:id="18" w:name="_Toc59606688"/>
      <w:r w:rsidRPr="001844D5">
        <w:t>About</w:t>
      </w:r>
      <w:r>
        <w:t xml:space="preserve"> the </w:t>
      </w:r>
      <w:r w:rsidR="00477C49" w:rsidRPr="00477C49">
        <w:t xml:space="preserve">Australian 5G Innovation </w:t>
      </w:r>
      <w:r w:rsidR="00345A5A">
        <w:t>Initiative</w:t>
      </w:r>
      <w:r w:rsidR="00477C49" w:rsidRPr="00477C49">
        <w:t xml:space="preserve"> </w:t>
      </w:r>
      <w:r w:rsidR="00655BE5">
        <w:t xml:space="preserve">– Round 1 </w:t>
      </w:r>
      <w:r>
        <w:t>grant opportunity</w:t>
      </w:r>
      <w:bookmarkEnd w:id="14"/>
      <w:bookmarkEnd w:id="15"/>
      <w:bookmarkEnd w:id="16"/>
      <w:bookmarkEnd w:id="17"/>
      <w:bookmarkEnd w:id="18"/>
    </w:p>
    <w:p w14:paraId="73009943" w14:textId="77777777" w:rsidR="00AA7A87" w:rsidRPr="009A52BE" w:rsidRDefault="00AA7A87" w:rsidP="00AA7A87">
      <w:pPr>
        <w:rPr>
          <w:rFonts w:cs="Arial"/>
          <w:szCs w:val="20"/>
        </w:rPr>
      </w:pPr>
      <w:r w:rsidRPr="00AA7A87" w:rsidDel="00D01699">
        <w:rPr>
          <w:rFonts w:cs="Arial"/>
          <w:szCs w:val="20"/>
        </w:rPr>
        <w:t xml:space="preserve">These guidelines contain information for the </w:t>
      </w:r>
      <w:r w:rsidR="00477C49" w:rsidRPr="00477C49">
        <w:rPr>
          <w:rFonts w:cs="Arial"/>
          <w:szCs w:val="20"/>
        </w:rPr>
        <w:t xml:space="preserve">Australian 5G Innovation </w:t>
      </w:r>
      <w:r w:rsidR="00345A5A">
        <w:rPr>
          <w:rFonts w:cs="Arial"/>
          <w:szCs w:val="20"/>
        </w:rPr>
        <w:t>Initiative</w:t>
      </w:r>
      <w:r w:rsidR="00477C49" w:rsidRPr="00477C49">
        <w:rPr>
          <w:rFonts w:cs="Arial"/>
          <w:szCs w:val="20"/>
        </w:rPr>
        <w:t xml:space="preserve"> </w:t>
      </w:r>
      <w:r w:rsidRPr="00AA7A87" w:rsidDel="00D01699">
        <w:rPr>
          <w:rFonts w:cs="Arial"/>
          <w:szCs w:val="20"/>
        </w:rPr>
        <w:t>gr</w:t>
      </w:r>
      <w:r w:rsidRPr="00A72A1B" w:rsidDel="00D01699">
        <w:rPr>
          <w:rFonts w:cs="Arial"/>
          <w:szCs w:val="20"/>
        </w:rPr>
        <w:t xml:space="preserve">ants. </w:t>
      </w:r>
      <w:r w:rsidR="00107697" w:rsidRPr="00A72A1B" w:rsidDel="00D01699">
        <w:rPr>
          <w:rStyle w:val="highlightedtextChar"/>
          <w:rFonts w:ascii="Arial" w:hAnsi="Arial" w:cs="Arial"/>
          <w:b w:val="0"/>
          <w:color w:val="auto"/>
          <w:sz w:val="20"/>
          <w:szCs w:val="20"/>
        </w:rPr>
        <w:t>T</w:t>
      </w:r>
      <w:r w:rsidRPr="00A72A1B" w:rsidDel="00D01699">
        <w:rPr>
          <w:rFonts w:cs="Arial"/>
          <w:szCs w:val="20"/>
        </w:rPr>
        <w:t xml:space="preserve">his grant opportunity </w:t>
      </w:r>
      <w:proofErr w:type="gramStart"/>
      <w:r w:rsidRPr="00A72A1B" w:rsidDel="00D01699">
        <w:rPr>
          <w:rFonts w:cs="Arial"/>
          <w:szCs w:val="20"/>
        </w:rPr>
        <w:t>was announced</w:t>
      </w:r>
      <w:proofErr w:type="gramEnd"/>
      <w:r w:rsidRPr="00A72A1B" w:rsidDel="00D01699">
        <w:rPr>
          <w:rFonts w:cs="Arial"/>
          <w:szCs w:val="20"/>
        </w:rPr>
        <w:t xml:space="preserve"> as part of the </w:t>
      </w:r>
      <w:proofErr w:type="spellStart"/>
      <w:r w:rsidR="003E6EB1" w:rsidRPr="00A72A1B">
        <w:rPr>
          <w:rFonts w:cs="Arial"/>
          <w:szCs w:val="20"/>
        </w:rPr>
        <w:t>JobMaker</w:t>
      </w:r>
      <w:proofErr w:type="spellEnd"/>
      <w:r w:rsidR="003E6EB1" w:rsidRPr="00A72A1B">
        <w:rPr>
          <w:rFonts w:cs="Arial"/>
          <w:szCs w:val="20"/>
        </w:rPr>
        <w:t xml:space="preserve"> Digital Business Plan</w:t>
      </w:r>
      <w:r w:rsidR="0053012A" w:rsidRPr="00A72A1B">
        <w:rPr>
          <w:rFonts w:cs="Arial"/>
          <w:szCs w:val="20"/>
        </w:rPr>
        <w:t>.</w:t>
      </w:r>
      <w:r w:rsidR="003E6EB1" w:rsidRPr="00A72A1B" w:rsidDel="00D01699">
        <w:rPr>
          <w:rFonts w:cs="Arial"/>
          <w:szCs w:val="20"/>
        </w:rPr>
        <w:t xml:space="preserve"> </w:t>
      </w:r>
    </w:p>
    <w:p w14:paraId="7904A11D" w14:textId="77777777" w:rsidR="00CD75B8" w:rsidRPr="00CD75B8" w:rsidRDefault="00CD75B8" w:rsidP="00CD75B8">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Pr>
          <w:rFonts w:cs="Arial"/>
          <w:szCs w:val="20"/>
        </w:rPr>
        <w:t>:</w:t>
      </w:r>
    </w:p>
    <w:p w14:paraId="41A5C674" w14:textId="77777777" w:rsidR="00D605E6" w:rsidRPr="00D605E6" w:rsidRDefault="00D605E6" w:rsidP="00D605E6">
      <w:pPr>
        <w:pStyle w:val="ListBullet"/>
        <w:rPr>
          <w:iCs/>
        </w:rPr>
      </w:pPr>
      <w:r w:rsidRPr="00D605E6">
        <w:rPr>
          <w:iCs/>
        </w:rPr>
        <w:t>support</w:t>
      </w:r>
      <w:r w:rsidR="003E6EB1">
        <w:rPr>
          <w:iCs/>
        </w:rPr>
        <w:t>ing</w:t>
      </w:r>
      <w:r w:rsidRPr="00D605E6">
        <w:rPr>
          <w:iCs/>
        </w:rPr>
        <w:t xml:space="preserve"> 5G trials that undertake rigorous, commercial, and replicable testing of 5G</w:t>
      </w:r>
      <w:r w:rsidR="00074DA8">
        <w:rPr>
          <w:iCs/>
        </w:rPr>
        <w:t xml:space="preserve"> technology</w:t>
      </w:r>
    </w:p>
    <w:p w14:paraId="0FBB1FCB" w14:textId="77777777" w:rsidR="00D605E6" w:rsidRPr="00D605E6" w:rsidRDefault="00D605E6" w:rsidP="00D605E6">
      <w:pPr>
        <w:pStyle w:val="ListBullet"/>
        <w:rPr>
          <w:iCs/>
        </w:rPr>
      </w:pPr>
      <w:r w:rsidRPr="00D605E6">
        <w:rPr>
          <w:iCs/>
        </w:rPr>
        <w:t>offer</w:t>
      </w:r>
      <w:r w:rsidR="003E6EB1">
        <w:rPr>
          <w:iCs/>
        </w:rPr>
        <w:t>ing</w:t>
      </w:r>
      <w:r w:rsidRPr="00D605E6">
        <w:rPr>
          <w:iCs/>
        </w:rPr>
        <w:t xml:space="preserve"> businesses</w:t>
      </w:r>
      <w:r w:rsidR="00DE3C5D">
        <w:rPr>
          <w:iCs/>
        </w:rPr>
        <w:t xml:space="preserve"> the</w:t>
      </w:r>
      <w:r w:rsidRPr="00D605E6">
        <w:rPr>
          <w:iCs/>
        </w:rPr>
        <w:t xml:space="preserve"> opportunity to identify </w:t>
      </w:r>
      <w:r w:rsidR="0004159C">
        <w:rPr>
          <w:iCs/>
        </w:rPr>
        <w:t xml:space="preserve">5G </w:t>
      </w:r>
      <w:r w:rsidR="00CD32F9">
        <w:rPr>
          <w:iCs/>
        </w:rPr>
        <w:t>applications</w:t>
      </w:r>
      <w:r w:rsidR="00CD32F9" w:rsidRPr="00D605E6">
        <w:rPr>
          <w:iCs/>
        </w:rPr>
        <w:t xml:space="preserve"> </w:t>
      </w:r>
      <w:r w:rsidRPr="00D605E6">
        <w:rPr>
          <w:iCs/>
        </w:rPr>
        <w:t xml:space="preserve">that </w:t>
      </w:r>
      <w:r w:rsidR="0053012A">
        <w:rPr>
          <w:iCs/>
        </w:rPr>
        <w:t xml:space="preserve">demonstrate </w:t>
      </w:r>
      <w:r w:rsidRPr="00D605E6">
        <w:rPr>
          <w:iCs/>
        </w:rPr>
        <w:t>5G’s capabili</w:t>
      </w:r>
      <w:r w:rsidR="0053012A">
        <w:rPr>
          <w:iCs/>
        </w:rPr>
        <w:t>ty</w:t>
      </w:r>
    </w:p>
    <w:p w14:paraId="18BF6572" w14:textId="77777777" w:rsidR="00D605E6" w:rsidRPr="00D605E6" w:rsidRDefault="00D605E6" w:rsidP="00D605E6">
      <w:pPr>
        <w:pStyle w:val="ListBullet"/>
        <w:rPr>
          <w:iCs/>
        </w:rPr>
      </w:pPr>
      <w:proofErr w:type="gramStart"/>
      <w:r w:rsidRPr="00D605E6">
        <w:rPr>
          <w:iCs/>
        </w:rPr>
        <w:t>support</w:t>
      </w:r>
      <w:r w:rsidR="0053012A">
        <w:rPr>
          <w:iCs/>
        </w:rPr>
        <w:t>ing</w:t>
      </w:r>
      <w:proofErr w:type="gramEnd"/>
      <w:r w:rsidRPr="00D605E6">
        <w:rPr>
          <w:iCs/>
        </w:rPr>
        <w:t xml:space="preserve"> various projects that demonstrate </w:t>
      </w:r>
      <w:r w:rsidR="0053012A">
        <w:rPr>
          <w:iCs/>
        </w:rPr>
        <w:t>5G</w:t>
      </w:r>
      <w:r w:rsidR="00DE3C5D">
        <w:rPr>
          <w:iCs/>
        </w:rPr>
        <w:t>’s</w:t>
      </w:r>
      <w:r w:rsidR="0053012A">
        <w:rPr>
          <w:iCs/>
        </w:rPr>
        <w:t xml:space="preserve"> capability and benefits </w:t>
      </w:r>
      <w:r w:rsidRPr="00D605E6">
        <w:rPr>
          <w:iCs/>
        </w:rPr>
        <w:t>across a range of industry sectors and locations.</w:t>
      </w:r>
    </w:p>
    <w:p w14:paraId="01A390D2" w14:textId="77777777" w:rsidR="00CD75B8" w:rsidRDefault="00CD75B8" w:rsidP="00CD75B8">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7AF789EC" w14:textId="77777777" w:rsidR="00D605E6" w:rsidRPr="00D605E6" w:rsidRDefault="00D605E6" w:rsidP="00D605E6">
      <w:pPr>
        <w:pStyle w:val="ListBullet"/>
        <w:rPr>
          <w:iCs/>
        </w:rPr>
      </w:pPr>
      <w:r w:rsidRPr="00D605E6">
        <w:rPr>
          <w:iCs/>
        </w:rPr>
        <w:t>creat</w:t>
      </w:r>
      <w:r w:rsidR="0053012A">
        <w:rPr>
          <w:iCs/>
        </w:rPr>
        <w:t>ing</w:t>
      </w:r>
      <w:r w:rsidRPr="00D605E6">
        <w:rPr>
          <w:iCs/>
        </w:rPr>
        <w:t xml:space="preserve"> a </w:t>
      </w:r>
      <w:r w:rsidR="0053012A">
        <w:rPr>
          <w:iCs/>
        </w:rPr>
        <w:t xml:space="preserve">series </w:t>
      </w:r>
      <w:r w:rsidRPr="00D605E6">
        <w:rPr>
          <w:iCs/>
        </w:rPr>
        <w:t xml:space="preserve">of trials demonstrating different 5G </w:t>
      </w:r>
      <w:r w:rsidR="00DE3C5D">
        <w:rPr>
          <w:iCs/>
        </w:rPr>
        <w:t xml:space="preserve">applications </w:t>
      </w:r>
      <w:r w:rsidRPr="00D605E6">
        <w:rPr>
          <w:iCs/>
        </w:rPr>
        <w:t xml:space="preserve">(including </w:t>
      </w:r>
      <w:r w:rsidRPr="00CB596A">
        <w:t>Internet of Things</w:t>
      </w:r>
      <w:r w:rsidRPr="00D605E6">
        <w:rPr>
          <w:iCs/>
        </w:rPr>
        <w:t xml:space="preserve"> applications) which </w:t>
      </w:r>
      <w:r w:rsidR="00145F6D">
        <w:rPr>
          <w:iCs/>
        </w:rPr>
        <w:t>build Australia’s 5G ecosystem</w:t>
      </w:r>
    </w:p>
    <w:p w14:paraId="05732770" w14:textId="77777777" w:rsidR="00D605E6" w:rsidRPr="00D605E6" w:rsidRDefault="0053012A" w:rsidP="00D605E6">
      <w:pPr>
        <w:pStyle w:val="ListBullet"/>
        <w:rPr>
          <w:iCs/>
        </w:rPr>
      </w:pPr>
      <w:r>
        <w:rPr>
          <w:iCs/>
        </w:rPr>
        <w:t>s</w:t>
      </w:r>
      <w:r w:rsidR="00D605E6" w:rsidRPr="00D605E6">
        <w:rPr>
          <w:iCs/>
        </w:rPr>
        <w:t>upport</w:t>
      </w:r>
      <w:r>
        <w:rPr>
          <w:iCs/>
        </w:rPr>
        <w:t xml:space="preserve">ing </w:t>
      </w:r>
      <w:r w:rsidR="00D605E6" w:rsidRPr="00D605E6">
        <w:rPr>
          <w:iCs/>
        </w:rPr>
        <w:t>the testing of 5G applications that bring productivity benefits to businesses</w:t>
      </w:r>
      <w:r w:rsidR="00145F6D">
        <w:rPr>
          <w:iCs/>
        </w:rPr>
        <w:t xml:space="preserve"> </w:t>
      </w:r>
      <w:r w:rsidR="005E626E">
        <w:rPr>
          <w:iCs/>
        </w:rPr>
        <w:t>and organisations</w:t>
      </w:r>
      <w:r w:rsidR="00DE3C5D">
        <w:rPr>
          <w:iCs/>
        </w:rPr>
        <w:t xml:space="preserve"> in Australia</w:t>
      </w:r>
    </w:p>
    <w:p w14:paraId="2DBCA6B7" w14:textId="77777777" w:rsidR="00D605E6" w:rsidRDefault="00D605E6" w:rsidP="00D605E6">
      <w:pPr>
        <w:pStyle w:val="ListBullet"/>
        <w:rPr>
          <w:iCs/>
        </w:rPr>
      </w:pPr>
      <w:proofErr w:type="gramStart"/>
      <w:r w:rsidRPr="00D605E6">
        <w:rPr>
          <w:iCs/>
        </w:rPr>
        <w:t>showcas</w:t>
      </w:r>
      <w:r w:rsidR="0053012A">
        <w:rPr>
          <w:iCs/>
        </w:rPr>
        <w:t>ing</w:t>
      </w:r>
      <w:proofErr w:type="gramEnd"/>
      <w:r w:rsidRPr="00D605E6">
        <w:rPr>
          <w:iCs/>
        </w:rPr>
        <w:t xml:space="preserve"> </w:t>
      </w:r>
      <w:r w:rsidR="0004159C">
        <w:rPr>
          <w:iCs/>
        </w:rPr>
        <w:t xml:space="preserve">5G </w:t>
      </w:r>
      <w:r w:rsidR="00DE3C5D">
        <w:rPr>
          <w:iCs/>
        </w:rPr>
        <w:t xml:space="preserve">applications </w:t>
      </w:r>
      <w:r w:rsidRPr="00D605E6">
        <w:rPr>
          <w:iCs/>
        </w:rPr>
        <w:t>across different industries and locations</w:t>
      </w:r>
      <w:r w:rsidR="00DE3C5D">
        <w:rPr>
          <w:iCs/>
        </w:rPr>
        <w:t>,</w:t>
      </w:r>
      <w:r w:rsidRPr="00D605E6">
        <w:rPr>
          <w:iCs/>
        </w:rPr>
        <w:t xml:space="preserve"> </w:t>
      </w:r>
      <w:r w:rsidR="00145F6D">
        <w:rPr>
          <w:iCs/>
        </w:rPr>
        <w:t>and</w:t>
      </w:r>
      <w:r w:rsidRPr="00D605E6">
        <w:rPr>
          <w:iCs/>
        </w:rPr>
        <w:t xml:space="preserve"> demonstrat</w:t>
      </w:r>
      <w:r w:rsidR="0053012A">
        <w:rPr>
          <w:iCs/>
        </w:rPr>
        <w:t>ing</w:t>
      </w:r>
      <w:r w:rsidRPr="00D605E6">
        <w:rPr>
          <w:iCs/>
        </w:rPr>
        <w:t xml:space="preserve"> the productivity benefits as widely as possible. </w:t>
      </w:r>
    </w:p>
    <w:p w14:paraId="395488B5" w14:textId="77777777" w:rsidR="006D1C47" w:rsidRDefault="006D1C47" w:rsidP="005029B9">
      <w:pPr>
        <w:pStyle w:val="ListBullet"/>
        <w:numPr>
          <w:ilvl w:val="0"/>
          <w:numId w:val="0"/>
        </w:numPr>
        <w:rPr>
          <w:iCs/>
        </w:rPr>
      </w:pPr>
      <w:r>
        <w:rPr>
          <w:iCs/>
        </w:rPr>
        <w:t>For the purposes of the Round 1</w:t>
      </w:r>
      <w:r w:rsidR="00353EB6">
        <w:rPr>
          <w:iCs/>
        </w:rPr>
        <w:t xml:space="preserve"> grant opportunity,</w:t>
      </w:r>
      <w:r w:rsidR="00353EB6" w:rsidRPr="00353EB6">
        <w:rPr>
          <w:iCs/>
        </w:rPr>
        <w:t xml:space="preserve"> </w:t>
      </w:r>
      <w:r w:rsidR="0004159C">
        <w:rPr>
          <w:iCs/>
        </w:rPr>
        <w:t xml:space="preserve">5G </w:t>
      </w:r>
      <w:r w:rsidR="00353EB6">
        <w:rPr>
          <w:iCs/>
        </w:rPr>
        <w:t xml:space="preserve">applications should </w:t>
      </w:r>
      <w:r w:rsidR="00121068">
        <w:rPr>
          <w:iCs/>
        </w:rPr>
        <w:t xml:space="preserve">seek to </w:t>
      </w:r>
      <w:r w:rsidR="00353EB6">
        <w:rPr>
          <w:iCs/>
        </w:rPr>
        <w:t>u</w:t>
      </w:r>
      <w:r w:rsidR="0004159C">
        <w:rPr>
          <w:iCs/>
        </w:rPr>
        <w:t xml:space="preserve">se </w:t>
      </w:r>
      <w:r w:rsidR="00353EB6" w:rsidRPr="00353EB6">
        <w:rPr>
          <w:iCs/>
        </w:rPr>
        <w:t xml:space="preserve">5G as </w:t>
      </w:r>
      <w:r w:rsidR="00121068">
        <w:rPr>
          <w:iCs/>
        </w:rPr>
        <w:t xml:space="preserve">defined in the </w:t>
      </w:r>
      <w:r w:rsidR="00C05225">
        <w:rPr>
          <w:iCs/>
        </w:rPr>
        <w:t>g</w:t>
      </w:r>
      <w:r w:rsidR="00121068">
        <w:rPr>
          <w:iCs/>
        </w:rPr>
        <w:t>lossary</w:t>
      </w:r>
      <w:r w:rsidR="00C05225" w:rsidRPr="00C05225">
        <w:t xml:space="preserve"> </w:t>
      </w:r>
      <w:r w:rsidR="00C05225">
        <w:t xml:space="preserve">at section </w:t>
      </w:r>
      <w:r w:rsidR="00C05225">
        <w:fldChar w:fldCharType="begin"/>
      </w:r>
      <w:r w:rsidR="00C05225">
        <w:instrText xml:space="preserve"> REF _Ref17466953 \r \h </w:instrText>
      </w:r>
      <w:r w:rsidR="00C05225">
        <w:fldChar w:fldCharType="separate"/>
      </w:r>
      <w:r w:rsidR="006B35FB">
        <w:t>14</w:t>
      </w:r>
      <w:r w:rsidR="00C05225">
        <w:fldChar w:fldCharType="end"/>
      </w:r>
      <w:r w:rsidR="00353EB6">
        <w:rPr>
          <w:iCs/>
        </w:rPr>
        <w:t>.</w:t>
      </w:r>
    </w:p>
    <w:p w14:paraId="7B0D5381" w14:textId="77777777" w:rsidR="00764B59" w:rsidRPr="00D605E6" w:rsidRDefault="00836972" w:rsidP="005029B9">
      <w:pPr>
        <w:pStyle w:val="ListBullet"/>
        <w:numPr>
          <w:ilvl w:val="0"/>
          <w:numId w:val="0"/>
        </w:numPr>
        <w:rPr>
          <w:iCs/>
        </w:rPr>
      </w:pPr>
      <w:r w:rsidRPr="005029B9">
        <w:rPr>
          <w:iCs/>
        </w:rPr>
        <w:t>Should you</w:t>
      </w:r>
      <w:r w:rsidR="00764B59" w:rsidRPr="00836972">
        <w:rPr>
          <w:iCs/>
        </w:rPr>
        <w:t>r project be successful</w:t>
      </w:r>
      <w:r w:rsidRPr="005029B9">
        <w:rPr>
          <w:iCs/>
        </w:rPr>
        <w:t>,</w:t>
      </w:r>
      <w:r w:rsidR="00764B59" w:rsidRPr="00836972">
        <w:rPr>
          <w:iCs/>
        </w:rPr>
        <w:t xml:space="preserve"> </w:t>
      </w:r>
      <w:r w:rsidRPr="005029B9">
        <w:rPr>
          <w:iCs/>
        </w:rPr>
        <w:t xml:space="preserve">it </w:t>
      </w:r>
      <w:proofErr w:type="gramStart"/>
      <w:r w:rsidRPr="005029B9">
        <w:rPr>
          <w:iCs/>
        </w:rPr>
        <w:t>is expected</w:t>
      </w:r>
      <w:proofErr w:type="gramEnd"/>
      <w:r w:rsidRPr="005029B9">
        <w:rPr>
          <w:iCs/>
        </w:rPr>
        <w:t xml:space="preserve"> that </w:t>
      </w:r>
      <w:r w:rsidR="00764B59" w:rsidRPr="00836972">
        <w:rPr>
          <w:iCs/>
        </w:rPr>
        <w:t xml:space="preserve">you will be </w:t>
      </w:r>
      <w:r w:rsidRPr="005029B9">
        <w:rPr>
          <w:iCs/>
        </w:rPr>
        <w:t xml:space="preserve">willing to share your project through </w:t>
      </w:r>
      <w:r w:rsidR="00DC6BA1">
        <w:rPr>
          <w:iCs/>
        </w:rPr>
        <w:t xml:space="preserve">case studies and </w:t>
      </w:r>
      <w:r w:rsidRPr="005029B9">
        <w:rPr>
          <w:iCs/>
        </w:rPr>
        <w:t xml:space="preserve">any </w:t>
      </w:r>
      <w:r w:rsidR="00DC6BA1">
        <w:rPr>
          <w:iCs/>
        </w:rPr>
        <w:t xml:space="preserve">other </w:t>
      </w:r>
      <w:r w:rsidRPr="005029B9">
        <w:rPr>
          <w:iCs/>
        </w:rPr>
        <w:t xml:space="preserve">promotional </w:t>
      </w:r>
      <w:r w:rsidR="0076355B">
        <w:rPr>
          <w:iCs/>
        </w:rPr>
        <w:t>material</w:t>
      </w:r>
      <w:r w:rsidR="0076355B" w:rsidRPr="005029B9">
        <w:rPr>
          <w:iCs/>
        </w:rPr>
        <w:t xml:space="preserve"> </w:t>
      </w:r>
      <w:r w:rsidRPr="005029B9">
        <w:rPr>
          <w:iCs/>
        </w:rPr>
        <w:t xml:space="preserve">created by the </w:t>
      </w:r>
      <w:r w:rsidR="00A6736A">
        <w:rPr>
          <w:iCs/>
        </w:rPr>
        <w:t>Australian Government</w:t>
      </w:r>
      <w:r w:rsidRPr="005029B9">
        <w:rPr>
          <w:iCs/>
        </w:rPr>
        <w:t xml:space="preserve">. </w:t>
      </w:r>
      <w:r w:rsidR="004F1AE8">
        <w:rPr>
          <w:iCs/>
        </w:rPr>
        <w:lastRenderedPageBreak/>
        <w:t>C</w:t>
      </w:r>
      <w:r w:rsidR="00DC6BA1">
        <w:rPr>
          <w:iCs/>
        </w:rPr>
        <w:t>ommercially sensitive material</w:t>
      </w:r>
      <w:r w:rsidR="004F1AE8">
        <w:rPr>
          <w:iCs/>
        </w:rPr>
        <w:t xml:space="preserve"> will not be included</w:t>
      </w:r>
      <w:r w:rsidR="00DC6BA1">
        <w:rPr>
          <w:iCs/>
        </w:rPr>
        <w:t xml:space="preserve"> in case studies and </w:t>
      </w:r>
      <w:r w:rsidR="005549B2">
        <w:rPr>
          <w:iCs/>
        </w:rPr>
        <w:t xml:space="preserve">any </w:t>
      </w:r>
      <w:r w:rsidR="00DC6BA1">
        <w:rPr>
          <w:iCs/>
        </w:rPr>
        <w:t xml:space="preserve">other promotional material that </w:t>
      </w:r>
      <w:proofErr w:type="gramStart"/>
      <w:r w:rsidR="00DC6BA1">
        <w:rPr>
          <w:iCs/>
        </w:rPr>
        <w:t>will be made</w:t>
      </w:r>
      <w:proofErr w:type="gramEnd"/>
      <w:r w:rsidR="00DC6BA1">
        <w:rPr>
          <w:iCs/>
        </w:rPr>
        <w:t xml:space="preserve"> public.</w:t>
      </w:r>
    </w:p>
    <w:p w14:paraId="49496E34" w14:textId="77777777" w:rsidR="00107697" w:rsidRPr="00022A7F" w:rsidRDefault="00107697" w:rsidP="007C0720">
      <w:pPr>
        <w:spacing w:after="80"/>
      </w:pPr>
      <w:r w:rsidRPr="00022A7F">
        <w:t>This document sets out</w:t>
      </w:r>
      <w:r w:rsidR="00162CF7">
        <w:t>:</w:t>
      </w:r>
    </w:p>
    <w:p w14:paraId="2115A1ED" w14:textId="77777777" w:rsidR="00107697" w:rsidRDefault="00107697" w:rsidP="00107697">
      <w:pPr>
        <w:pStyle w:val="ListBullet"/>
      </w:pPr>
      <w:r w:rsidRPr="000A271A">
        <w:t xml:space="preserve">the eligibility and </w:t>
      </w:r>
      <w:r w:rsidR="0059733A">
        <w:t xml:space="preserve">assessment </w:t>
      </w:r>
      <w:r w:rsidRPr="000A271A">
        <w:t>criteria</w:t>
      </w:r>
    </w:p>
    <w:p w14:paraId="55F1BD30"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35F3CE34" w14:textId="77777777" w:rsidR="00476A36" w:rsidRPr="005A61FE" w:rsidRDefault="00476A36" w:rsidP="00653895">
      <w:pPr>
        <w:pStyle w:val="ListBullet"/>
      </w:pPr>
      <w:r w:rsidRPr="005A61FE">
        <w:t>how we notify applicants and enter into grant agreements with grantees</w:t>
      </w:r>
    </w:p>
    <w:p w14:paraId="653A6CB7"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r w:rsidR="00B13713">
        <w:t>, and</w:t>
      </w:r>
    </w:p>
    <w:p w14:paraId="0D69A1CB" w14:textId="77777777"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8709F25" w14:textId="7777777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w:t>
      </w:r>
      <w:r w:rsidR="00B13713">
        <w:t>D</w:t>
      </w:r>
      <w:r w:rsidR="00297657">
        <w:t xml:space="preserve">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on behalf of</w:t>
      </w:r>
      <w:r w:rsidR="00D605E6">
        <w:t xml:space="preserve"> </w:t>
      </w:r>
      <w:r w:rsidR="00D605E6" w:rsidRPr="00FD01F3">
        <w:t>Department of Infrastructure, Transport, Regional Development and Communications</w:t>
      </w:r>
      <w:r w:rsidR="00107697" w:rsidRPr="005A61FE">
        <w:t>.</w:t>
      </w:r>
    </w:p>
    <w:p w14:paraId="03962357" w14:textId="77777777" w:rsidR="00107697" w:rsidRDefault="00556523" w:rsidP="00107697">
      <w:r>
        <w:t>K</w:t>
      </w:r>
      <w:r w:rsidR="00107697">
        <w:t xml:space="preserve">ey terms used in these guidelines </w:t>
      </w:r>
      <w:proofErr w:type="gramStart"/>
      <w:r>
        <w:t>are listed</w:t>
      </w:r>
      <w:proofErr w:type="gramEnd"/>
      <w:r>
        <w:t xml:space="preserve"> </w:t>
      </w:r>
      <w:r w:rsidR="00107697">
        <w:t xml:space="preserve">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6B35FB">
        <w:t>14</w:t>
      </w:r>
      <w:r w:rsidR="00082460">
        <w:fldChar w:fldCharType="end"/>
      </w:r>
      <w:r w:rsidR="00107697">
        <w:t>.</w:t>
      </w:r>
    </w:p>
    <w:p w14:paraId="31D66C5D" w14:textId="77777777" w:rsidR="00107697" w:rsidRDefault="00107697" w:rsidP="00107697">
      <w:r>
        <w:t>You should read this document carefully before you fill out an application.</w:t>
      </w:r>
    </w:p>
    <w:p w14:paraId="0A0808A0" w14:textId="77777777" w:rsidR="00712F06" w:rsidRDefault="00405D85" w:rsidP="0015389D">
      <w:pPr>
        <w:pStyle w:val="Heading2"/>
      </w:pPr>
      <w:bookmarkStart w:id="19" w:name="_Toc496536651"/>
      <w:bookmarkStart w:id="20" w:name="_Toc531277478"/>
      <w:bookmarkStart w:id="21" w:name="_Toc955288"/>
      <w:bookmarkStart w:id="22" w:name="_Toc57815182"/>
      <w:bookmarkStart w:id="23" w:name="_Toc59606689"/>
      <w:bookmarkStart w:id="24" w:name="_Toc164844263"/>
      <w:bookmarkStart w:id="25" w:name="_Toc383003256"/>
      <w:bookmarkEnd w:id="3"/>
      <w:r>
        <w:t xml:space="preserve">Grant </w:t>
      </w:r>
      <w:r w:rsidR="00D26B94">
        <w:t>amount</w:t>
      </w:r>
      <w:r w:rsidR="00A439FB">
        <w:t xml:space="preserve"> and </w:t>
      </w:r>
      <w:r>
        <w:t xml:space="preserve">grant </w:t>
      </w:r>
      <w:r w:rsidR="00A439FB">
        <w:t>period</w:t>
      </w:r>
      <w:bookmarkEnd w:id="19"/>
      <w:bookmarkEnd w:id="20"/>
      <w:bookmarkEnd w:id="21"/>
      <w:bookmarkEnd w:id="22"/>
      <w:bookmarkEnd w:id="23"/>
    </w:p>
    <w:p w14:paraId="713F979F" w14:textId="44C6FAAA" w:rsidR="004A168F" w:rsidRDefault="000851E3" w:rsidP="004A168F">
      <w:r w:rsidRPr="000851E3">
        <w:t>The Australian Government has announced a total of $20 million for the program over 3 years from 2020-21 to 2022-23</w:t>
      </w:r>
      <w:r w:rsidR="00807060">
        <w:t xml:space="preserve">, with all funding available </w:t>
      </w:r>
      <w:r w:rsidR="00977DF8">
        <w:t>for</w:t>
      </w:r>
      <w:r w:rsidR="00807060">
        <w:t xml:space="preserve"> </w:t>
      </w:r>
      <w:r w:rsidRPr="000851E3">
        <w:t>this grant opportunity.</w:t>
      </w:r>
      <w:r w:rsidDel="000851E3">
        <w:t xml:space="preserve"> </w:t>
      </w:r>
    </w:p>
    <w:p w14:paraId="2FA8A320" w14:textId="77777777" w:rsidR="00A04E7B" w:rsidRDefault="00A04E7B" w:rsidP="0015389D">
      <w:pPr>
        <w:pStyle w:val="Heading3"/>
      </w:pPr>
      <w:bookmarkStart w:id="26" w:name="_Toc496536652"/>
      <w:bookmarkStart w:id="27" w:name="_Toc531277479"/>
      <w:bookmarkStart w:id="28" w:name="_Toc955289"/>
      <w:bookmarkStart w:id="29" w:name="_Toc57815183"/>
      <w:bookmarkStart w:id="30" w:name="_Toc59606690"/>
      <w:r>
        <w:t>Grants available</w:t>
      </w:r>
      <w:bookmarkEnd w:id="26"/>
      <w:bookmarkEnd w:id="27"/>
      <w:bookmarkEnd w:id="28"/>
      <w:bookmarkEnd w:id="29"/>
      <w:bookmarkEnd w:id="30"/>
    </w:p>
    <w:p w14:paraId="7386DFE8" w14:textId="77777777" w:rsidR="00A04E7B" w:rsidRDefault="00712F06" w:rsidP="005242BA">
      <w:r w:rsidRPr="006F4968">
        <w:t xml:space="preserve">The grant </w:t>
      </w:r>
      <w:r w:rsidR="00D26B94" w:rsidRPr="006F4968">
        <w:t xml:space="preserve">amount </w:t>
      </w:r>
      <w:r w:rsidRPr="006F4968">
        <w:t xml:space="preserve">will be up to </w:t>
      </w:r>
      <w:r w:rsidR="00D605E6">
        <w:t xml:space="preserve">100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D605E6">
        <w:t>.</w:t>
      </w:r>
    </w:p>
    <w:p w14:paraId="1848CCF5" w14:textId="77777777" w:rsidR="00A04E7B" w:rsidRDefault="00077C3D" w:rsidP="00DC1BCD">
      <w:pPr>
        <w:pStyle w:val="ListBullet"/>
      </w:pPr>
      <w:r w:rsidRPr="006F4968">
        <w:t>T</w:t>
      </w:r>
      <w:r w:rsidR="00712F06" w:rsidRPr="006F4968">
        <w:t>he minimum grant amount is $</w:t>
      </w:r>
      <w:r w:rsidR="003B6585">
        <w:t>1</w:t>
      </w:r>
      <w:r w:rsidR="00EB5EE5">
        <w:t xml:space="preserve">00,000. </w:t>
      </w:r>
    </w:p>
    <w:p w14:paraId="3BEB8847" w14:textId="77777777" w:rsidR="00A04E7B" w:rsidRDefault="00A04E7B" w:rsidP="003B0568">
      <w:pPr>
        <w:pStyle w:val="ListBullet"/>
        <w:spacing w:after="120"/>
      </w:pPr>
      <w:r>
        <w:t>T</w:t>
      </w:r>
      <w:r w:rsidR="00712F06" w:rsidRPr="006F4968">
        <w:t>he maximum grant amount is $</w:t>
      </w:r>
      <w:r w:rsidR="0011564C">
        <w:t>2</w:t>
      </w:r>
      <w:r w:rsidR="00BC5265">
        <w:t xml:space="preserve"> million</w:t>
      </w:r>
      <w:r w:rsidR="00EB5EE5">
        <w:t xml:space="preserve">. </w:t>
      </w:r>
    </w:p>
    <w:p w14:paraId="55D7EB40" w14:textId="77777777" w:rsidR="0011564C" w:rsidRDefault="0011564C" w:rsidP="00D43D17">
      <w:bookmarkStart w:id="31" w:name="_Toc496536653"/>
      <w:bookmarkStart w:id="32" w:name="_Toc531277480"/>
      <w:bookmarkStart w:id="33" w:name="_Toc955290"/>
      <w:r>
        <w:t xml:space="preserve">Projects that receive grants closer to the maximum value </w:t>
      </w:r>
      <w:proofErr w:type="gramStart"/>
      <w:r>
        <w:t>are expected</w:t>
      </w:r>
      <w:proofErr w:type="gramEnd"/>
      <w:r>
        <w:t xml:space="preserve"> to demonstrate either multiple </w:t>
      </w:r>
      <w:r w:rsidR="0004159C">
        <w:t xml:space="preserve">5G </w:t>
      </w:r>
      <w:r>
        <w:t xml:space="preserve">applications, or </w:t>
      </w:r>
      <w:r w:rsidR="0004159C">
        <w:t xml:space="preserve">5G </w:t>
      </w:r>
      <w:r>
        <w:t>applications that are more complex.</w:t>
      </w:r>
    </w:p>
    <w:p w14:paraId="5768DFD3" w14:textId="77777777" w:rsidR="00D43D17" w:rsidRDefault="00D43D17" w:rsidP="00D43D17">
      <w:r w:rsidRPr="00C509E0">
        <w:t xml:space="preserve">We cannot fund your project if it receives funding from another Commonwealth government grant. You can apply for a grant for your project under more than one Commonwealth program, but if your application is successful, you must choose either the </w:t>
      </w:r>
      <w:r w:rsidR="007C5AAE" w:rsidRPr="00C509E0">
        <w:t xml:space="preserve">Australian 5G Innovation Initiative </w:t>
      </w:r>
      <w:r w:rsidRPr="00C509E0">
        <w:t>grant or the other Commonwealth grant.</w:t>
      </w:r>
    </w:p>
    <w:p w14:paraId="6D5F78DE" w14:textId="77777777" w:rsidR="00A04E7B" w:rsidRDefault="00A04E7B" w:rsidP="0015389D">
      <w:pPr>
        <w:pStyle w:val="Heading3"/>
      </w:pPr>
      <w:bookmarkStart w:id="34" w:name="_Toc57815184"/>
      <w:bookmarkStart w:id="35" w:name="_Toc59606691"/>
      <w:r>
        <w:t xml:space="preserve">Project </w:t>
      </w:r>
      <w:r w:rsidR="00476A36" w:rsidRPr="005A61FE">
        <w:t>period</w:t>
      </w:r>
      <w:bookmarkEnd w:id="31"/>
      <w:bookmarkEnd w:id="32"/>
      <w:bookmarkEnd w:id="33"/>
      <w:bookmarkEnd w:id="34"/>
      <w:bookmarkEnd w:id="35"/>
    </w:p>
    <w:p w14:paraId="02ACC6FA" w14:textId="77777777" w:rsidR="005242BA" w:rsidRDefault="00A439FB" w:rsidP="005242BA">
      <w:r w:rsidRPr="006F4968">
        <w:t xml:space="preserve">The maximum </w:t>
      </w:r>
      <w:r w:rsidR="004143F3" w:rsidRPr="005A61FE">
        <w:t>project</w:t>
      </w:r>
      <w:r w:rsidRPr="006F4968">
        <w:t xml:space="preserve"> period is</w:t>
      </w:r>
      <w:r w:rsidR="005A364F">
        <w:t xml:space="preserve"> </w:t>
      </w:r>
      <w:r w:rsidR="008A0849">
        <w:t xml:space="preserve">up to </w:t>
      </w:r>
      <w:r w:rsidR="00500C62">
        <w:t>12 months</w:t>
      </w:r>
      <w:r w:rsidR="0017423B" w:rsidRPr="005A61FE">
        <w:t>.</w:t>
      </w:r>
    </w:p>
    <w:p w14:paraId="395A0EB5" w14:textId="168160FF" w:rsidR="009A0990" w:rsidRPr="00EB5EE5" w:rsidRDefault="00577D3F" w:rsidP="005242BA">
      <w:pPr>
        <w:rPr>
          <w:highlight w:val="yellow"/>
        </w:rPr>
      </w:pPr>
      <w:r w:rsidRPr="00C509E0">
        <w:t>You must complete your p</w:t>
      </w:r>
      <w:r w:rsidR="009A0990" w:rsidRPr="00C509E0">
        <w:t xml:space="preserve">roject </w:t>
      </w:r>
      <w:r w:rsidR="00461AAE" w:rsidRPr="00C509E0">
        <w:t>by</w:t>
      </w:r>
      <w:r w:rsidR="009A0990" w:rsidRPr="00C509E0">
        <w:t xml:space="preserve"> </w:t>
      </w:r>
      <w:r w:rsidR="00C8498A" w:rsidRPr="00771E98">
        <w:t>3</w:t>
      </w:r>
      <w:r w:rsidR="00F61319">
        <w:t>0</w:t>
      </w:r>
      <w:r w:rsidR="00C8498A" w:rsidRPr="00771E98">
        <w:t xml:space="preserve"> </w:t>
      </w:r>
      <w:r w:rsidR="00FE4C5A">
        <w:t>September</w:t>
      </w:r>
      <w:r w:rsidR="00FE4C5A" w:rsidRPr="00771E98">
        <w:t xml:space="preserve"> </w:t>
      </w:r>
      <w:r w:rsidR="00C8498A" w:rsidRPr="00771E98">
        <w:t>2022.</w:t>
      </w:r>
    </w:p>
    <w:p w14:paraId="4EF2FDD6" w14:textId="77777777" w:rsidR="00285F58" w:rsidRPr="00DF637B" w:rsidRDefault="00285F58" w:rsidP="0015389D">
      <w:pPr>
        <w:pStyle w:val="Heading2"/>
      </w:pPr>
      <w:bookmarkStart w:id="36" w:name="_Toc530072971"/>
      <w:bookmarkStart w:id="37" w:name="_Toc496536654"/>
      <w:bookmarkStart w:id="38" w:name="_Toc531277481"/>
      <w:bookmarkStart w:id="39" w:name="_Toc955291"/>
      <w:bookmarkStart w:id="40" w:name="_Toc57815185"/>
      <w:bookmarkStart w:id="41" w:name="_Toc59606692"/>
      <w:bookmarkEnd w:id="24"/>
      <w:bookmarkEnd w:id="25"/>
      <w:bookmarkEnd w:id="36"/>
      <w:r>
        <w:t>Eligibility criteria</w:t>
      </w:r>
      <w:bookmarkEnd w:id="37"/>
      <w:bookmarkEnd w:id="38"/>
      <w:bookmarkEnd w:id="39"/>
      <w:bookmarkEnd w:id="40"/>
      <w:bookmarkEnd w:id="41"/>
    </w:p>
    <w:p w14:paraId="5B00E18B" w14:textId="77777777" w:rsidR="00C84E84" w:rsidRDefault="009D33F3" w:rsidP="00C84E84">
      <w:bookmarkStart w:id="42" w:name="_Ref437348317"/>
      <w:bookmarkStart w:id="43" w:name="_Ref437348323"/>
      <w:bookmarkStart w:id="44" w:name="_Ref437349175"/>
      <w:r>
        <w:t xml:space="preserve">We cannot consider your application if you do not satisfy all eligibility criteria. </w:t>
      </w:r>
    </w:p>
    <w:p w14:paraId="4BD9736D" w14:textId="77777777" w:rsidR="00A35F51" w:rsidRDefault="001A6862" w:rsidP="0015389D">
      <w:pPr>
        <w:pStyle w:val="Heading3"/>
      </w:pPr>
      <w:bookmarkStart w:id="45" w:name="_Toc496536655"/>
      <w:bookmarkStart w:id="46" w:name="_Ref530054835"/>
      <w:bookmarkStart w:id="47" w:name="_Toc531277482"/>
      <w:bookmarkStart w:id="48" w:name="_Toc955292"/>
      <w:bookmarkStart w:id="49" w:name="_Toc57815186"/>
      <w:bookmarkStart w:id="50" w:name="_Toc59606693"/>
      <w:r>
        <w:t xml:space="preserve">Who </w:t>
      </w:r>
      <w:r w:rsidR="009F7B46">
        <w:t>is eligible?</w:t>
      </w:r>
      <w:bookmarkEnd w:id="42"/>
      <w:bookmarkEnd w:id="43"/>
      <w:bookmarkEnd w:id="44"/>
      <w:bookmarkEnd w:id="45"/>
      <w:bookmarkEnd w:id="46"/>
      <w:bookmarkEnd w:id="47"/>
      <w:bookmarkEnd w:id="48"/>
      <w:bookmarkEnd w:id="49"/>
      <w:bookmarkEnd w:id="50"/>
    </w:p>
    <w:p w14:paraId="702E05F2" w14:textId="77777777" w:rsidR="00093BA1" w:rsidRDefault="00A35F51" w:rsidP="008D5C33">
      <w:pPr>
        <w:spacing w:after="80"/>
      </w:pPr>
      <w:r w:rsidRPr="00E162FF">
        <w:t xml:space="preserve">To </w:t>
      </w:r>
      <w:r w:rsidR="009F7B46">
        <w:t>be eligible you must</w:t>
      </w:r>
      <w:r w:rsidR="00B6306B">
        <w:t>:</w:t>
      </w:r>
    </w:p>
    <w:p w14:paraId="30A6FD97" w14:textId="77777777" w:rsidR="00093BA1" w:rsidRDefault="006B0D0E" w:rsidP="006416B1">
      <w:pPr>
        <w:pStyle w:val="ListBullet"/>
      </w:pPr>
      <w:r>
        <w:t>have an Australian Business Number (ABN</w:t>
      </w:r>
      <w:r w:rsidRPr="005A61FE">
        <w:t>)</w:t>
      </w:r>
    </w:p>
    <w:p w14:paraId="115B5A42" w14:textId="77777777" w:rsidR="00093BA1" w:rsidRPr="00D86EB2" w:rsidRDefault="00093BA1" w:rsidP="005F2A4B">
      <w:pPr>
        <w:pStyle w:val="ListBullet"/>
        <w:spacing w:after="120"/>
      </w:pPr>
      <w:proofErr w:type="gramStart"/>
      <w:r w:rsidRPr="00D86EB2">
        <w:t>be</w:t>
      </w:r>
      <w:proofErr w:type="gramEnd"/>
      <w:r w:rsidRPr="00D86EB2">
        <w:t xml:space="preserve"> registered for </w:t>
      </w:r>
      <w:r w:rsidR="00680B92" w:rsidRPr="00D86EB2">
        <w:t>the Goods and Services Tax (</w:t>
      </w:r>
      <w:r w:rsidRPr="00D86EB2">
        <w:t>GST</w:t>
      </w:r>
      <w:r w:rsidR="00680B92" w:rsidRPr="00D86EB2">
        <w:t>)</w:t>
      </w:r>
      <w:r w:rsidR="001F227A">
        <w:t>.</w:t>
      </w:r>
    </w:p>
    <w:p w14:paraId="78A245A1" w14:textId="77777777"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04561F69" w14:textId="77777777" w:rsidR="006B0D0E" w:rsidRDefault="007D3D36" w:rsidP="00762BB3">
      <w:pPr>
        <w:pStyle w:val="ListBullet"/>
      </w:pPr>
      <w:r>
        <w:t>an entity</w:t>
      </w:r>
      <w:r w:rsidR="00C06B9E">
        <w:t>,</w:t>
      </w:r>
      <w:r w:rsidR="006B0D0E">
        <w:t xml:space="preserve"> incorporated in Australia</w:t>
      </w:r>
    </w:p>
    <w:p w14:paraId="76FFC49A" w14:textId="77777777" w:rsidR="00D33D33" w:rsidRPr="000A271A" w:rsidRDefault="00D33D33" w:rsidP="00D33D33">
      <w:pPr>
        <w:pStyle w:val="ListBullet"/>
      </w:pPr>
      <w:r w:rsidRPr="000A271A">
        <w:lastRenderedPageBreak/>
        <w:t xml:space="preserve">a company </w:t>
      </w:r>
      <w:r w:rsidR="005B45DB">
        <w:t>limited</w:t>
      </w:r>
      <w:r w:rsidRPr="000A271A">
        <w:t xml:space="preserve"> by guarantee</w:t>
      </w:r>
    </w:p>
    <w:p w14:paraId="4D263065" w14:textId="77777777" w:rsidR="009F7B46" w:rsidRDefault="009F7B46" w:rsidP="00762BB3">
      <w:pPr>
        <w:pStyle w:val="ListBullet"/>
      </w:pPr>
      <w:r>
        <w:t>a</w:t>
      </w:r>
      <w:r w:rsidR="00C06B9E">
        <w:t>n</w:t>
      </w:r>
      <w:r>
        <w:t xml:space="preserve"> </w:t>
      </w:r>
      <w:r w:rsidR="00C06B9E">
        <w:t xml:space="preserve">incorporated </w:t>
      </w:r>
      <w:r>
        <w:t>trustee on behalf of a trust</w:t>
      </w:r>
    </w:p>
    <w:p w14:paraId="4D1B749F" w14:textId="77777777" w:rsidR="00743FA3" w:rsidRDefault="009F7B46" w:rsidP="00762BB3">
      <w:pPr>
        <w:pStyle w:val="ListBullet"/>
      </w:pPr>
      <w:r>
        <w:t>a</w:t>
      </w:r>
      <w:r w:rsidR="00FE351D">
        <w:t>n</w:t>
      </w:r>
      <w:r w:rsidR="008B0BAD">
        <w:t xml:space="preserve"> </w:t>
      </w:r>
      <w:r w:rsidR="00FE351D">
        <w:t>incorporated</w:t>
      </w:r>
      <w:r w:rsidR="008B0BAD">
        <w:t xml:space="preserve"> </w:t>
      </w:r>
      <w:r>
        <w:t>not for profit organisation</w:t>
      </w:r>
    </w:p>
    <w:p w14:paraId="3155E11D" w14:textId="77777777" w:rsidR="009F7B46" w:rsidRDefault="000A4F95" w:rsidP="00762BB3">
      <w:pPr>
        <w:pStyle w:val="ListBullet"/>
      </w:pPr>
      <w:proofErr w:type="gramStart"/>
      <w:r>
        <w:t>a</w:t>
      </w:r>
      <w:proofErr w:type="gramEnd"/>
      <w:r>
        <w:t xml:space="preserve"> </w:t>
      </w:r>
      <w:r w:rsidR="00500C62">
        <w:t xml:space="preserve">Local Government or </w:t>
      </w:r>
      <w:r w:rsidR="00743FA3">
        <w:t xml:space="preserve">State/Territory </w:t>
      </w:r>
      <w:r w:rsidR="00743FA3" w:rsidRPr="005A61FE">
        <w:t>Government</w:t>
      </w:r>
      <w:r w:rsidR="00743FA3">
        <w:t xml:space="preserve"> agency or body</w:t>
      </w:r>
      <w:r w:rsidR="003B6585">
        <w:t>, where an application involves a partnership with at least one other eligible entity</w:t>
      </w:r>
      <w:r>
        <w:t>.</w:t>
      </w:r>
    </w:p>
    <w:p w14:paraId="46A9D7D9" w14:textId="77777777"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6B35FB">
        <w:t>7.2</w:t>
      </w:r>
      <w:r w:rsidR="009049DE" w:rsidRPr="005A61FE">
        <w:fldChar w:fldCharType="end"/>
      </w:r>
      <w:r w:rsidR="00DF1A74">
        <w:t>.</w:t>
      </w:r>
    </w:p>
    <w:p w14:paraId="7CCA7027" w14:textId="77777777" w:rsidR="00C32C6B" w:rsidRDefault="00C32C6B" w:rsidP="0015389D">
      <w:pPr>
        <w:pStyle w:val="Heading3"/>
      </w:pPr>
      <w:bookmarkStart w:id="51" w:name="_Toc496536657"/>
      <w:bookmarkStart w:id="52" w:name="_Toc531277484"/>
      <w:bookmarkStart w:id="53" w:name="_Toc955294"/>
      <w:bookmarkStart w:id="54" w:name="_Toc57815188"/>
      <w:bookmarkStart w:id="55" w:name="_Toc59606694"/>
      <w:bookmarkStart w:id="56" w:name="_Toc164844264"/>
      <w:bookmarkStart w:id="57" w:name="_Toc383003257"/>
      <w:r>
        <w:t>Who is not eligible?</w:t>
      </w:r>
      <w:bookmarkEnd w:id="51"/>
      <w:bookmarkEnd w:id="52"/>
      <w:bookmarkEnd w:id="53"/>
      <w:bookmarkEnd w:id="54"/>
      <w:bookmarkEnd w:id="55"/>
    </w:p>
    <w:p w14:paraId="7D3D7D94" w14:textId="77777777" w:rsidR="00C32C6B" w:rsidRPr="00CE3D43" w:rsidRDefault="00C32C6B" w:rsidP="00C32C6B">
      <w:pPr>
        <w:keepNext/>
        <w:spacing w:after="80"/>
      </w:pPr>
      <w:r w:rsidRPr="00CE3D43">
        <w:t>You are not eligible to apply</w:t>
      </w:r>
      <w:r w:rsidR="003B6585">
        <w:t xml:space="preserve"> as a lead applicant</w:t>
      </w:r>
      <w:r w:rsidRPr="00CE3D43">
        <w:t xml:space="preserve"> if you are</w:t>
      </w:r>
      <w:r w:rsidR="00B6306B" w:rsidRPr="00CE3D43">
        <w:t>:</w:t>
      </w:r>
    </w:p>
    <w:p w14:paraId="3B0788E2" w14:textId="77777777" w:rsidR="00B915BD" w:rsidRPr="00CE3D43" w:rsidRDefault="00D23569" w:rsidP="00C21284">
      <w:pPr>
        <w:pStyle w:val="ListBullet"/>
      </w:pPr>
      <w:r>
        <w:t xml:space="preserve">a </w:t>
      </w:r>
      <w:r w:rsidR="00CE3D43" w:rsidRPr="00CE3D43">
        <w:t>p</w:t>
      </w:r>
      <w:r w:rsidR="00C21284" w:rsidRPr="00CE3D43">
        <w:t>ublicly funded research organisation (PFRO)</w:t>
      </w:r>
    </w:p>
    <w:p w14:paraId="2B1B1228" w14:textId="77777777" w:rsidR="00393AF5" w:rsidRDefault="00D23569" w:rsidP="00C32C6B">
      <w:pPr>
        <w:pStyle w:val="ListBullet"/>
      </w:pPr>
      <w:r>
        <w:t xml:space="preserve">a </w:t>
      </w:r>
      <w:r w:rsidR="00393AF5">
        <w:t>universit</w:t>
      </w:r>
      <w:r w:rsidR="00DE210F">
        <w:t>y</w:t>
      </w:r>
    </w:p>
    <w:p w14:paraId="48944A05" w14:textId="77777777" w:rsidR="00172BA3" w:rsidRDefault="00C32C6B" w:rsidP="00C32C6B">
      <w:pPr>
        <w:pStyle w:val="ListBullet"/>
      </w:pPr>
      <w:r w:rsidRPr="007F749D">
        <w:t>an individual</w:t>
      </w:r>
    </w:p>
    <w:p w14:paraId="7BE87236" w14:textId="77777777" w:rsidR="00172BA3" w:rsidRDefault="00D23569" w:rsidP="00C32C6B">
      <w:pPr>
        <w:pStyle w:val="ListBullet"/>
      </w:pPr>
      <w:r>
        <w:t xml:space="preserve">a </w:t>
      </w:r>
      <w:r w:rsidR="00172BA3" w:rsidRPr="007F749D">
        <w:t>partnership</w:t>
      </w:r>
    </w:p>
    <w:p w14:paraId="1F727E00" w14:textId="77777777" w:rsidR="00F52948" w:rsidRDefault="00D23569" w:rsidP="00653895">
      <w:pPr>
        <w:pStyle w:val="ListBullet"/>
      </w:pPr>
      <w:r>
        <w:t xml:space="preserve">an </w:t>
      </w:r>
      <w:r w:rsidR="00F52948" w:rsidRPr="005A61FE">
        <w:t>unincorporated association</w:t>
      </w:r>
    </w:p>
    <w:p w14:paraId="06588D8F" w14:textId="77777777"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6B35FB">
        <w:t>4.1</w:t>
      </w:r>
      <w:r w:rsidRPr="005A61FE">
        <w:fldChar w:fldCharType="end"/>
      </w:r>
      <w:r w:rsidR="00D23569">
        <w:t>, or</w:t>
      </w:r>
    </w:p>
    <w:p w14:paraId="0E3B6C56" w14:textId="77777777" w:rsidR="00C32C6B" w:rsidRDefault="00D23569" w:rsidP="00C32C6B">
      <w:pPr>
        <w:pStyle w:val="ListBullet"/>
      </w:pPr>
      <w:proofErr w:type="gramStart"/>
      <w:r>
        <w:t>a</w:t>
      </w:r>
      <w:proofErr w:type="gramEnd"/>
      <w:r>
        <w:t xml:space="preserve"> </w:t>
      </w:r>
      <w:r w:rsidR="00C32C6B" w:rsidRPr="007F749D">
        <w:t xml:space="preserve">trust (however, </w:t>
      </w:r>
      <w:r w:rsidR="00C32C6B">
        <w:t>an incorporated</w:t>
      </w:r>
      <w:r w:rsidR="00C32C6B" w:rsidRPr="007F749D">
        <w:t xml:space="preserve"> trustee </w:t>
      </w:r>
      <w:r w:rsidR="00C32C6B">
        <w:t>may apply on behalf of a trust)</w:t>
      </w:r>
      <w:r>
        <w:t>.</w:t>
      </w:r>
    </w:p>
    <w:p w14:paraId="18B7DA5D" w14:textId="77777777" w:rsidR="00E27755" w:rsidRDefault="00F52948" w:rsidP="0015389D">
      <w:pPr>
        <w:pStyle w:val="Heading2"/>
      </w:pPr>
      <w:bookmarkStart w:id="58" w:name="_Toc531277486"/>
      <w:bookmarkStart w:id="59" w:name="_Toc489952676"/>
      <w:bookmarkStart w:id="60" w:name="_Toc496536659"/>
      <w:bookmarkStart w:id="61" w:name="_Toc955296"/>
      <w:bookmarkStart w:id="62" w:name="_Toc57815189"/>
      <w:bookmarkStart w:id="63" w:name="_Toc59606695"/>
      <w:r w:rsidRPr="005A61FE">
        <w:t xml:space="preserve">What </w:t>
      </w:r>
      <w:r w:rsidR="00082460">
        <w:t xml:space="preserve">the </w:t>
      </w:r>
      <w:r w:rsidR="00E27755">
        <w:t xml:space="preserve">grant </w:t>
      </w:r>
      <w:r w:rsidR="00082460">
        <w:t xml:space="preserve">money can be used </w:t>
      </w:r>
      <w:r w:rsidRPr="005A61FE">
        <w:t>for</w:t>
      </w:r>
      <w:bookmarkEnd w:id="58"/>
      <w:bookmarkEnd w:id="59"/>
      <w:bookmarkEnd w:id="60"/>
      <w:bookmarkEnd w:id="61"/>
      <w:bookmarkEnd w:id="62"/>
      <w:bookmarkEnd w:id="63"/>
    </w:p>
    <w:p w14:paraId="6040E153" w14:textId="77777777" w:rsidR="00E95540" w:rsidRPr="00C330AE" w:rsidRDefault="00E95540" w:rsidP="0015389D">
      <w:pPr>
        <w:pStyle w:val="Heading3"/>
      </w:pPr>
      <w:bookmarkStart w:id="64" w:name="_Toc530072978"/>
      <w:bookmarkStart w:id="65" w:name="_Toc530072979"/>
      <w:bookmarkStart w:id="66" w:name="_Toc530072980"/>
      <w:bookmarkStart w:id="67" w:name="_Toc530072981"/>
      <w:bookmarkStart w:id="68" w:name="_Toc530072982"/>
      <w:bookmarkStart w:id="69" w:name="_Toc530072983"/>
      <w:bookmarkStart w:id="70" w:name="_Toc530072984"/>
      <w:bookmarkStart w:id="71" w:name="_Toc530072985"/>
      <w:bookmarkStart w:id="72" w:name="_Toc530072986"/>
      <w:bookmarkStart w:id="73" w:name="_Toc530072987"/>
      <w:bookmarkStart w:id="74" w:name="_Toc530072988"/>
      <w:bookmarkStart w:id="75" w:name="_Ref468355814"/>
      <w:bookmarkStart w:id="76" w:name="_Toc496536661"/>
      <w:bookmarkStart w:id="77" w:name="_Toc531277487"/>
      <w:bookmarkStart w:id="78" w:name="_Toc955297"/>
      <w:bookmarkStart w:id="79" w:name="_Toc57815190"/>
      <w:bookmarkStart w:id="80" w:name="_Toc59606696"/>
      <w:bookmarkStart w:id="81" w:name="_Toc383003258"/>
      <w:bookmarkStart w:id="82" w:name="_Toc164844265"/>
      <w:bookmarkEnd w:id="56"/>
      <w:bookmarkEnd w:id="57"/>
      <w:bookmarkEnd w:id="64"/>
      <w:bookmarkEnd w:id="65"/>
      <w:bookmarkEnd w:id="66"/>
      <w:bookmarkEnd w:id="67"/>
      <w:bookmarkEnd w:id="68"/>
      <w:bookmarkEnd w:id="69"/>
      <w:bookmarkEnd w:id="70"/>
      <w:bookmarkEnd w:id="71"/>
      <w:bookmarkEnd w:id="72"/>
      <w:bookmarkEnd w:id="73"/>
      <w:bookmarkEnd w:id="74"/>
      <w:r w:rsidRPr="00C330AE">
        <w:t xml:space="preserve">Eligible </w:t>
      </w:r>
      <w:r w:rsidR="008A5CD2" w:rsidRPr="00C330AE">
        <w:t>a</w:t>
      </w:r>
      <w:r w:rsidRPr="00C330AE">
        <w:t>ctivities</w:t>
      </w:r>
      <w:bookmarkEnd w:id="75"/>
      <w:bookmarkEnd w:id="76"/>
      <w:bookmarkEnd w:id="77"/>
      <w:bookmarkEnd w:id="78"/>
      <w:bookmarkEnd w:id="79"/>
      <w:bookmarkEnd w:id="80"/>
    </w:p>
    <w:p w14:paraId="34110831" w14:textId="77777777" w:rsidR="00655BE5" w:rsidRDefault="00F52948" w:rsidP="00655BE5">
      <w:pPr>
        <w:spacing w:after="80"/>
      </w:pPr>
      <w:r w:rsidRPr="005A61FE">
        <w:t>To</w:t>
      </w:r>
      <w:r w:rsidR="00655BE5">
        <w:t xml:space="preserve"> be eligible your project must</w:t>
      </w:r>
      <w:r w:rsidR="00D23569">
        <w:t>:</w:t>
      </w:r>
    </w:p>
    <w:p w14:paraId="0C740DE1" w14:textId="77777777" w:rsidR="00655BE5" w:rsidRDefault="00A74C72" w:rsidP="00FB0CAC">
      <w:pPr>
        <w:pStyle w:val="ListBullet"/>
      </w:pPr>
      <w:r>
        <w:t xml:space="preserve">conduct </w:t>
      </w:r>
      <w:r w:rsidR="00655BE5">
        <w:t xml:space="preserve">trials </w:t>
      </w:r>
      <w:r w:rsidR="00320CB7">
        <w:t xml:space="preserve">that </w:t>
      </w:r>
      <w:r w:rsidR="00655BE5">
        <w:t>undertak</w:t>
      </w:r>
      <w:r w:rsidR="00320CB7">
        <w:t>e</w:t>
      </w:r>
      <w:r w:rsidR="00655BE5">
        <w:t xml:space="preserve"> rigorous</w:t>
      </w:r>
      <w:r w:rsidR="00863D93">
        <w:t>,</w:t>
      </w:r>
      <w:r w:rsidR="00655BE5">
        <w:t xml:space="preserve"> commercial, and replicable testing of technologies that make use of 5G</w:t>
      </w:r>
      <w:r w:rsidR="009840C8" w:rsidDel="009840C8">
        <w:t xml:space="preserve"> </w:t>
      </w:r>
    </w:p>
    <w:p w14:paraId="5B452E8E" w14:textId="77777777" w:rsidR="00B915BD" w:rsidRDefault="00655BE5" w:rsidP="007C5AAE">
      <w:pPr>
        <w:pStyle w:val="ListBullet"/>
      </w:pPr>
      <w:proofErr w:type="gramStart"/>
      <w:r>
        <w:t>identify</w:t>
      </w:r>
      <w:proofErr w:type="gramEnd"/>
      <w:r>
        <w:t xml:space="preserve"> solutions that </w:t>
      </w:r>
      <w:r w:rsidR="00CE3D43">
        <w:t xml:space="preserve">demonstrate </w:t>
      </w:r>
      <w:r>
        <w:t>5G</w:t>
      </w:r>
      <w:r w:rsidR="00863D93">
        <w:t>’s</w:t>
      </w:r>
      <w:r>
        <w:t xml:space="preserve"> capabilities</w:t>
      </w:r>
      <w:r w:rsidR="009840C8">
        <w:t>.</w:t>
      </w:r>
    </w:p>
    <w:p w14:paraId="0817D1CF" w14:textId="77777777" w:rsidR="00BA3E92" w:rsidRDefault="00D17B3E" w:rsidP="00BC7C1A">
      <w:pPr>
        <w:pStyle w:val="ListBullet"/>
        <w:numPr>
          <w:ilvl w:val="0"/>
          <w:numId w:val="0"/>
        </w:numPr>
        <w:rPr>
          <w:highlight w:val="yellow"/>
        </w:rPr>
      </w:pPr>
      <w:r>
        <w:t xml:space="preserve">Eligible activities </w:t>
      </w:r>
      <w:r w:rsidR="00381821">
        <w:t xml:space="preserve">must </w:t>
      </w:r>
      <w:r>
        <w:t xml:space="preserve">make use of </w:t>
      </w:r>
      <w:r w:rsidR="00863D93">
        <w:t xml:space="preserve">at least one of the </w:t>
      </w:r>
      <w:r w:rsidR="00756797">
        <w:t xml:space="preserve">following </w:t>
      </w:r>
      <w:r>
        <w:t xml:space="preserve">three core </w:t>
      </w:r>
      <w:r w:rsidR="00381821">
        <w:t xml:space="preserve">5G </w:t>
      </w:r>
      <w:r>
        <w:t>capabilities</w:t>
      </w:r>
      <w:r w:rsidR="00226AD2">
        <w:t>:</w:t>
      </w:r>
    </w:p>
    <w:p w14:paraId="14D8ABF9" w14:textId="77777777" w:rsidR="00D17B3E" w:rsidRPr="00BA3E92" w:rsidRDefault="00226AD2" w:rsidP="00C77573">
      <w:pPr>
        <w:pStyle w:val="ListBullet"/>
        <w:numPr>
          <w:ilvl w:val="0"/>
          <w:numId w:val="7"/>
        </w:numPr>
      </w:pPr>
      <w:r>
        <w:t>e</w:t>
      </w:r>
      <w:r w:rsidR="00D17B3E" w:rsidRPr="00C0351F">
        <w:t>nhanced mobile broadband</w:t>
      </w:r>
    </w:p>
    <w:p w14:paraId="574A24A8" w14:textId="77777777" w:rsidR="00D17B3E" w:rsidRPr="00BA3E92" w:rsidRDefault="00226AD2" w:rsidP="00C77573">
      <w:pPr>
        <w:pStyle w:val="ListBullet"/>
        <w:numPr>
          <w:ilvl w:val="0"/>
          <w:numId w:val="7"/>
        </w:numPr>
      </w:pPr>
      <w:proofErr w:type="spellStart"/>
      <w:r>
        <w:t>u</w:t>
      </w:r>
      <w:r w:rsidR="00D17B3E" w:rsidRPr="00C0351F">
        <w:t>ltra reliable</w:t>
      </w:r>
      <w:proofErr w:type="spellEnd"/>
      <w:r w:rsidR="00D17B3E" w:rsidRPr="00C0351F">
        <w:t>, low latency communications</w:t>
      </w:r>
      <w:r w:rsidR="00D17B3E" w:rsidRPr="00BA3E92">
        <w:t xml:space="preserve"> </w:t>
      </w:r>
    </w:p>
    <w:p w14:paraId="526D1985" w14:textId="77777777" w:rsidR="00FB5D7A" w:rsidRDefault="00226AD2" w:rsidP="00C77573">
      <w:pPr>
        <w:pStyle w:val="ListBullet"/>
        <w:numPr>
          <w:ilvl w:val="0"/>
          <w:numId w:val="7"/>
        </w:numPr>
      </w:pPr>
      <w:r>
        <w:t>m</w:t>
      </w:r>
      <w:r w:rsidR="00D17B3E" w:rsidRPr="00BA3E92">
        <w:t xml:space="preserve">assive machine-to-machine communications </w:t>
      </w:r>
    </w:p>
    <w:p w14:paraId="3E78F103" w14:textId="77777777" w:rsidR="00D17B3E" w:rsidRPr="00BA3E92" w:rsidRDefault="00FB5D7A" w:rsidP="00C0351F">
      <w:pPr>
        <w:pStyle w:val="ListBullet"/>
        <w:numPr>
          <w:ilvl w:val="0"/>
          <w:numId w:val="0"/>
        </w:numPr>
      </w:pPr>
      <w:r>
        <w:t>The</w:t>
      </w:r>
      <w:r w:rsidR="00E119F5">
        <w:t xml:space="preserve"> definition</w:t>
      </w:r>
      <w:r w:rsidR="00D6673B">
        <w:t>s</w:t>
      </w:r>
      <w:r w:rsidR="00E119F5">
        <w:t xml:space="preserve"> of the</w:t>
      </w:r>
      <w:r w:rsidR="00D6673B">
        <w:t xml:space="preserve"> core</w:t>
      </w:r>
      <w:r w:rsidR="00E119F5">
        <w:t xml:space="preserve"> capabilities are </w:t>
      </w:r>
      <w:r>
        <w:t>in the glossary</w:t>
      </w:r>
      <w:r w:rsidRPr="00C05225">
        <w:t xml:space="preserve"> </w:t>
      </w:r>
      <w:r>
        <w:t xml:space="preserve">at section </w:t>
      </w:r>
      <w:r>
        <w:fldChar w:fldCharType="begin"/>
      </w:r>
      <w:r>
        <w:instrText xml:space="preserve"> REF _Ref17466953 \r \h </w:instrText>
      </w:r>
      <w:r>
        <w:fldChar w:fldCharType="separate"/>
      </w:r>
      <w:r w:rsidR="006B35FB">
        <w:t>14</w:t>
      </w:r>
      <w:r>
        <w:fldChar w:fldCharType="end"/>
      </w:r>
      <w:r>
        <w:t>.</w:t>
      </w:r>
    </w:p>
    <w:p w14:paraId="40C2D6EF" w14:textId="77777777" w:rsidR="00863D93" w:rsidRDefault="00863D93" w:rsidP="00025C77">
      <w:pPr>
        <w:pStyle w:val="ListBullet"/>
        <w:numPr>
          <w:ilvl w:val="0"/>
          <w:numId w:val="0"/>
        </w:numPr>
      </w:pPr>
      <w:r w:rsidRPr="00FB5D7A">
        <w:t xml:space="preserve">Some examples of </w:t>
      </w:r>
      <w:r w:rsidR="00FB5D7A">
        <w:t>5G</w:t>
      </w:r>
      <w:r w:rsidR="00381821">
        <w:t xml:space="preserve"> </w:t>
      </w:r>
      <w:r w:rsidRPr="00FB5D7A">
        <w:t>applications</w:t>
      </w:r>
      <w:r w:rsidR="00C77573" w:rsidRPr="00FB5D7A">
        <w:t xml:space="preserve"> that take advantage of 5G’s capabilities</w:t>
      </w:r>
      <w:r w:rsidR="00381821">
        <w:t xml:space="preserve"> </w:t>
      </w:r>
      <w:r w:rsidR="00381821" w:rsidRPr="00FB5D7A">
        <w:t>across a range of industry sectors</w:t>
      </w:r>
      <w:r w:rsidR="00381821">
        <w:t xml:space="preserve"> are</w:t>
      </w:r>
      <w:r w:rsidR="00226AD2">
        <w:t>:</w:t>
      </w:r>
    </w:p>
    <w:p w14:paraId="0DBC564F" w14:textId="77777777" w:rsidR="00863D93" w:rsidRDefault="00863D93" w:rsidP="00863D93">
      <w:pPr>
        <w:pStyle w:val="ListBullet"/>
      </w:pPr>
      <w:r w:rsidRPr="00C31992">
        <w:rPr>
          <w:i/>
        </w:rPr>
        <w:t>Agriculture</w:t>
      </w:r>
      <w:r>
        <w:t xml:space="preserve"> –</w:t>
      </w:r>
      <w:r w:rsidR="00D17B3E">
        <w:t xml:space="preserve"> </w:t>
      </w:r>
      <w:r>
        <w:t>5G sensor nets deployed for on-farm monitoring, providing real-time information about soil moisture or water levels. This data can support farmers make data-driven decisions in farm management. 5G can also support automated farm equipment that could spray chemicals or pick fruit more accurately and efficiently.</w:t>
      </w:r>
    </w:p>
    <w:p w14:paraId="0D47D31E" w14:textId="77777777" w:rsidR="00863D93" w:rsidRDefault="00863D93" w:rsidP="00863D93">
      <w:pPr>
        <w:pStyle w:val="ListBullet"/>
      </w:pPr>
      <w:r w:rsidRPr="00C31992">
        <w:rPr>
          <w:i/>
        </w:rPr>
        <w:t>Manufacturing</w:t>
      </w:r>
      <w:r>
        <w:t xml:space="preserve"> – Live device monitoring over 5G to predict equipment </w:t>
      </w:r>
      <w:proofErr w:type="gramStart"/>
      <w:r>
        <w:t>wear and schedule predictive maintenance in manufacturing and industrial locations</w:t>
      </w:r>
      <w:proofErr w:type="gramEnd"/>
      <w:r>
        <w:t xml:space="preserve"> and provide real-time feedback on the performance and operation of machinery.</w:t>
      </w:r>
    </w:p>
    <w:p w14:paraId="177AE524" w14:textId="77777777" w:rsidR="00863D93" w:rsidRDefault="00863D93" w:rsidP="00863D93">
      <w:pPr>
        <w:pStyle w:val="ListBullet"/>
      </w:pPr>
      <w:r w:rsidRPr="00C31992">
        <w:rPr>
          <w:i/>
        </w:rPr>
        <w:t>Healthcare</w:t>
      </w:r>
      <w:r>
        <w:t xml:space="preserve"> – 5G networks could connect diagnostic imagery to specialists in real-time. Through wearables</w:t>
      </w:r>
      <w:r w:rsidR="00D6673B">
        <w:t>,</w:t>
      </w:r>
      <w:r>
        <w:t xml:space="preserve"> doctors could have real-time information about patients’ conditions.</w:t>
      </w:r>
    </w:p>
    <w:p w14:paraId="60B5553E" w14:textId="77777777" w:rsidR="00863D93" w:rsidRDefault="00863D93" w:rsidP="00863D93">
      <w:pPr>
        <w:pStyle w:val="ListBullet"/>
      </w:pPr>
      <w:r w:rsidRPr="00C31992">
        <w:rPr>
          <w:i/>
        </w:rPr>
        <w:lastRenderedPageBreak/>
        <w:t>Transport and logistics</w:t>
      </w:r>
      <w:r>
        <w:t xml:space="preserve"> – 5G connected smart tags </w:t>
      </w:r>
      <w:r w:rsidR="00226AD2">
        <w:t>can</w:t>
      </w:r>
      <w:r>
        <w:t xml:space="preserve"> provide real-time tracking for goods as well as providing insights on food freshness. Enhanced digital labelling could </w:t>
      </w:r>
      <w:r w:rsidR="00D6673B">
        <w:t>improve</w:t>
      </w:r>
      <w:r>
        <w:t xml:space="preserve"> place of origin information.</w:t>
      </w:r>
    </w:p>
    <w:p w14:paraId="27940A16" w14:textId="77777777" w:rsidR="00863D93" w:rsidRDefault="00863D93" w:rsidP="00C31992">
      <w:pPr>
        <w:pStyle w:val="ListBullet"/>
      </w:pPr>
      <w:r w:rsidRPr="00C31992">
        <w:rPr>
          <w:i/>
        </w:rPr>
        <w:t>Construction</w:t>
      </w:r>
      <w:r>
        <w:t xml:space="preserve"> – 5G could provide workers with building visualisation on site through augmented reality glasses. 5G’s enhanced mobile broadband can enable the streaming of 8K video that could be paired with edge computing to scan video footage and keep track of onsite personnel, for example to make sure workers on a site have received health and safety inductions. Sensors </w:t>
      </w:r>
      <w:proofErr w:type="gramStart"/>
      <w:r>
        <w:t>can be placed</w:t>
      </w:r>
      <w:proofErr w:type="gramEnd"/>
      <w:r>
        <w:t xml:space="preserve"> in building components to provide real-time data on construction as well as the ongoing performance of buildings.</w:t>
      </w:r>
    </w:p>
    <w:p w14:paraId="7553AA4E" w14:textId="77777777" w:rsidR="00E95540" w:rsidRPr="00E162FF" w:rsidRDefault="00863D93" w:rsidP="00025C77">
      <w:pPr>
        <w:pStyle w:val="ListBullet"/>
        <w:numPr>
          <w:ilvl w:val="0"/>
          <w:numId w:val="0"/>
        </w:numPr>
        <w:spacing w:after="120"/>
      </w:pPr>
      <w:r w:rsidRPr="000237BA">
        <w:t xml:space="preserve">These examples are </w:t>
      </w:r>
      <w:r w:rsidR="00083A19" w:rsidRPr="000237BA">
        <w:t>neither exhaustive nor</w:t>
      </w:r>
      <w:r w:rsidRPr="000237BA">
        <w:t xml:space="preserve"> limiting</w:t>
      </w:r>
      <w:r w:rsidR="00083A19" w:rsidRPr="000237BA">
        <w:t xml:space="preserve">, and eligible activities could include projects that demonstrate 5G’s capabilities in different sectors or through different </w:t>
      </w:r>
      <w:r w:rsidR="0015389D">
        <w:t xml:space="preserve">5G </w:t>
      </w:r>
      <w:r w:rsidR="00083A19" w:rsidRPr="000237BA">
        <w:t>applications.</w:t>
      </w:r>
      <w:r w:rsidR="00083A19">
        <w:t xml:space="preserve"> </w:t>
      </w:r>
    </w:p>
    <w:p w14:paraId="25B97B02" w14:textId="77777777" w:rsidR="00C17E72" w:rsidRDefault="00C17E72" w:rsidP="0015389D">
      <w:pPr>
        <w:pStyle w:val="Heading3"/>
      </w:pPr>
      <w:bookmarkStart w:id="83" w:name="_Toc530072991"/>
      <w:bookmarkStart w:id="84" w:name="_Toc530072992"/>
      <w:bookmarkStart w:id="85" w:name="_Toc530072993"/>
      <w:bookmarkStart w:id="86" w:name="_Toc530072995"/>
      <w:bookmarkStart w:id="87" w:name="_Ref468355804"/>
      <w:bookmarkStart w:id="88" w:name="_Toc496536662"/>
      <w:bookmarkStart w:id="89" w:name="_Toc531277489"/>
      <w:bookmarkStart w:id="90" w:name="_Toc955299"/>
      <w:bookmarkStart w:id="91" w:name="_Toc57815191"/>
      <w:bookmarkStart w:id="92" w:name="_Toc59606697"/>
      <w:bookmarkEnd w:id="83"/>
      <w:bookmarkEnd w:id="84"/>
      <w:bookmarkEnd w:id="85"/>
      <w:bookmarkEnd w:id="86"/>
      <w:r>
        <w:t xml:space="preserve">Eligible </w:t>
      </w:r>
      <w:r w:rsidR="001F215C">
        <w:t>e</w:t>
      </w:r>
      <w:r w:rsidR="00490C48">
        <w:t>xpenditure</w:t>
      </w:r>
      <w:bookmarkEnd w:id="87"/>
      <w:bookmarkEnd w:id="88"/>
      <w:bookmarkEnd w:id="89"/>
      <w:bookmarkEnd w:id="90"/>
      <w:bookmarkEnd w:id="91"/>
      <w:bookmarkEnd w:id="92"/>
    </w:p>
    <w:p w14:paraId="57B0BB31"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320A1ADF" w14:textId="77777777" w:rsidR="008A650B" w:rsidRPr="008A650B" w:rsidRDefault="00FE5602" w:rsidP="008D5C33">
      <w:pPr>
        <w:spacing w:after="80"/>
      </w:pPr>
      <w:r>
        <w:t>Eligible expenditure items are</w:t>
      </w:r>
      <w:r w:rsidR="00B6306B">
        <w:t>:</w:t>
      </w:r>
    </w:p>
    <w:p w14:paraId="48B5AF35" w14:textId="77777777" w:rsidR="001105EE" w:rsidRDefault="001105EE" w:rsidP="008A650B">
      <w:pPr>
        <w:pStyle w:val="ListBullet"/>
      </w:pPr>
      <w:r>
        <w:t>the purchase and installation of equipment</w:t>
      </w:r>
      <w:r w:rsidR="00A74C72">
        <w:t xml:space="preserve"> directly used in the project </w:t>
      </w:r>
      <w:r>
        <w:t xml:space="preserve"> </w:t>
      </w:r>
    </w:p>
    <w:p w14:paraId="7D0F680E" w14:textId="77777777" w:rsidR="001105EE" w:rsidRDefault="001105EE" w:rsidP="008A650B">
      <w:pPr>
        <w:pStyle w:val="ListBullet"/>
      </w:pPr>
      <w:r>
        <w:t xml:space="preserve">set-up and administration </w:t>
      </w:r>
      <w:r w:rsidR="00A74C72">
        <w:t xml:space="preserve">costs </w:t>
      </w:r>
      <w:r>
        <w:t xml:space="preserve">connected with the </w:t>
      </w:r>
      <w:r w:rsidR="00194390">
        <w:t>project</w:t>
      </w:r>
    </w:p>
    <w:p w14:paraId="5317DF30" w14:textId="77777777" w:rsidR="00D86EB2" w:rsidRDefault="00D86EB2" w:rsidP="00D86EB2">
      <w:pPr>
        <w:pStyle w:val="ListBullet"/>
      </w:pPr>
      <w:r w:rsidRPr="00D86EB2">
        <w:t xml:space="preserve">limited </w:t>
      </w:r>
      <w:r w:rsidR="003B6585">
        <w:t xml:space="preserve">research and </w:t>
      </w:r>
      <w:r w:rsidRPr="00D86EB2">
        <w:t xml:space="preserve">development costs if </w:t>
      </w:r>
      <w:r w:rsidR="0015389D">
        <w:t xml:space="preserve">5G </w:t>
      </w:r>
      <w:r w:rsidRPr="00D86EB2">
        <w:t xml:space="preserve">applications are pre-commercial </w:t>
      </w:r>
      <w:r w:rsidR="003B6585">
        <w:t xml:space="preserve">and this expenditure can be directly linked to achieving </w:t>
      </w:r>
      <w:r w:rsidR="00574ECC">
        <w:t xml:space="preserve">commercial </w:t>
      </w:r>
      <w:r w:rsidR="0004159C">
        <w:t xml:space="preserve">5G </w:t>
      </w:r>
      <w:r w:rsidR="00574ECC">
        <w:t>application</w:t>
      </w:r>
      <w:r w:rsidR="003144E6">
        <w:t>s</w:t>
      </w:r>
      <w:r w:rsidR="00574ECC">
        <w:t xml:space="preserve"> during the life of the project</w:t>
      </w:r>
      <w:r w:rsidR="00177554">
        <w:t xml:space="preserve"> </w:t>
      </w:r>
    </w:p>
    <w:p w14:paraId="55DA2940" w14:textId="77777777" w:rsidR="00FE7257" w:rsidRPr="008A650B" w:rsidRDefault="00FE7257" w:rsidP="00FE5602">
      <w:pPr>
        <w:pStyle w:val="ListBullet"/>
        <w:spacing w:after="120"/>
      </w:pPr>
      <w:proofErr w:type="gramStart"/>
      <w:r w:rsidRPr="00BF68AC">
        <w:t>the</w:t>
      </w:r>
      <w:proofErr w:type="gramEnd"/>
      <w:r w:rsidRPr="00BF68AC">
        <w:t xml:space="preserv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2D6D5CE9" w14:textId="77777777" w:rsidR="00E27755" w:rsidRPr="0098689E"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w:t>
      </w:r>
      <w:r w:rsidRPr="0098689E">
        <w:t>project.</w:t>
      </w:r>
    </w:p>
    <w:p w14:paraId="57921642" w14:textId="77777777" w:rsidR="00D30E9D" w:rsidRDefault="00D30E9D" w:rsidP="00E27755">
      <w:pPr>
        <w:pStyle w:val="ListBullet"/>
        <w:numPr>
          <w:ilvl w:val="0"/>
          <w:numId w:val="0"/>
        </w:numPr>
        <w:spacing w:after="120"/>
      </w:pPr>
      <w:r w:rsidRPr="00032630">
        <w:t>If your application is successful, we may ask you to verify project costs that you provided in your application. You may need to provide evidence such as quotes for major costs.</w:t>
      </w:r>
    </w:p>
    <w:p w14:paraId="1A6CC3FC"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BC7C97">
        <w:t xml:space="preserve">a Senior Responsible Officer </w:t>
      </w:r>
      <w:r w:rsidR="00284DC7">
        <w:t xml:space="preserve">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9A76480" w14:textId="77777777" w:rsidR="00FE5602" w:rsidRDefault="00FE5602" w:rsidP="008D5C33">
      <w:pPr>
        <w:spacing w:after="80"/>
      </w:pPr>
      <w:r>
        <w:t>To be eligible, expenditure must</w:t>
      </w:r>
      <w:r w:rsidR="00B6306B">
        <w:t>:</w:t>
      </w:r>
    </w:p>
    <w:p w14:paraId="05C7670F" w14:textId="77777777" w:rsidR="00FE5602" w:rsidRDefault="00E27755" w:rsidP="00FE5602">
      <w:pPr>
        <w:pStyle w:val="ListBullet"/>
      </w:pPr>
      <w:r>
        <w:t>be a direct cost of the project</w:t>
      </w:r>
      <w:r w:rsidR="00177554">
        <w:t>, and</w:t>
      </w:r>
    </w:p>
    <w:p w14:paraId="4DC954C8" w14:textId="77777777"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3FC66E8C"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A8BCE4C" w14:textId="77777777" w:rsidR="00EF53D9" w:rsidRPr="00BC7C97" w:rsidRDefault="00783364" w:rsidP="00EF53D9">
      <w:bookmarkStart w:id="93" w:name="_Toc496536663"/>
      <w:r w:rsidRPr="00BC7C97">
        <w:t xml:space="preserve">You may </w:t>
      </w:r>
      <w:r w:rsidR="00177554">
        <w:t>choose</w:t>
      </w:r>
      <w:r w:rsidR="00177554" w:rsidRPr="00BC7C97">
        <w:t xml:space="preserve"> </w:t>
      </w:r>
      <w:r w:rsidRPr="00BC7C97">
        <w:t xml:space="preserve">to commence your project from the date we notify you that your application is successful. We are not responsible for any expenditure you incur until a grant agreement </w:t>
      </w:r>
      <w:proofErr w:type="gramStart"/>
      <w:r w:rsidRPr="00BC7C97">
        <w:t>is executed</w:t>
      </w:r>
      <w:proofErr w:type="gramEnd"/>
      <w:r w:rsidRPr="00BC7C97">
        <w:t xml:space="preserve">. The Commonwealth will not be liable, and </w:t>
      </w:r>
      <w:proofErr w:type="gramStart"/>
      <w:r w:rsidRPr="00BC7C97">
        <w:t>should not be held out</w:t>
      </w:r>
      <w:proofErr w:type="gramEnd"/>
      <w:r w:rsidRPr="00BC7C97">
        <w:t xml:space="preserve"> as being liable, for any activities undertaken before the grant agreement is executed.</w:t>
      </w:r>
    </w:p>
    <w:p w14:paraId="2076007E" w14:textId="77777777" w:rsidR="00E3085F" w:rsidRDefault="005C7680" w:rsidP="0015389D">
      <w:pPr>
        <w:pStyle w:val="Heading3"/>
      </w:pPr>
      <w:bookmarkStart w:id="94" w:name="_Toc531277490"/>
      <w:bookmarkStart w:id="95" w:name="_Toc955300"/>
      <w:bookmarkStart w:id="96" w:name="_Toc57815192"/>
      <w:bookmarkStart w:id="97" w:name="_Toc59606698"/>
      <w:r w:rsidRPr="005A61FE">
        <w:t xml:space="preserve">What </w:t>
      </w:r>
      <w:r w:rsidR="008E0A14" w:rsidRPr="005A61FE">
        <w:t>you</w:t>
      </w:r>
      <w:r w:rsidRPr="005A61FE">
        <w:t xml:space="preserve"> cannot </w:t>
      </w:r>
      <w:r w:rsidR="008E0A14" w:rsidRPr="005A61FE">
        <w:t xml:space="preserve">use the </w:t>
      </w:r>
      <w:r w:rsidRPr="005A61FE">
        <w:t>grant for</w:t>
      </w:r>
      <w:bookmarkEnd w:id="93"/>
      <w:bookmarkEnd w:id="94"/>
      <w:bookmarkEnd w:id="95"/>
      <w:bookmarkEnd w:id="96"/>
      <w:bookmarkEnd w:id="97"/>
    </w:p>
    <w:p w14:paraId="69FDB52B" w14:textId="77777777" w:rsidR="00FE5602" w:rsidRDefault="00FE5602" w:rsidP="008D5C33">
      <w:pPr>
        <w:spacing w:after="80"/>
      </w:pPr>
      <w:r>
        <w:t>Expenditure items that are not eligible are</w:t>
      </w:r>
      <w:r w:rsidR="00B6306B">
        <w:t>:</w:t>
      </w:r>
    </w:p>
    <w:p w14:paraId="451C12D4" w14:textId="77777777" w:rsidR="00C8498A" w:rsidRDefault="00440F08" w:rsidP="00C8498A">
      <w:pPr>
        <w:pStyle w:val="ListBullet"/>
      </w:pPr>
      <w:r>
        <w:lastRenderedPageBreak/>
        <w:t xml:space="preserve">costs incurred through </w:t>
      </w:r>
      <w:r w:rsidR="00C8498A">
        <w:t xml:space="preserve">business as usual activities by commercial mobile </w:t>
      </w:r>
      <w:r w:rsidR="009251EF">
        <w:t xml:space="preserve">network </w:t>
      </w:r>
      <w:r w:rsidR="00C8498A">
        <w:t>operators such as continuation of technology deployment</w:t>
      </w:r>
    </w:p>
    <w:p w14:paraId="610B318B" w14:textId="77777777" w:rsidR="001105EE" w:rsidRDefault="001105EE" w:rsidP="001105EE">
      <w:pPr>
        <w:pStyle w:val="ListBullet"/>
      </w:pPr>
      <w:r w:rsidRPr="001105EE">
        <w:t>costs incurred in the preparation of a grant applica</w:t>
      </w:r>
      <w:r>
        <w:t>tion or related documentation</w:t>
      </w:r>
    </w:p>
    <w:p w14:paraId="05789C3C" w14:textId="77777777" w:rsidR="001105EE" w:rsidRDefault="001105EE" w:rsidP="001105EE">
      <w:pPr>
        <w:pStyle w:val="ListBullet"/>
      </w:pPr>
      <w:r>
        <w:t>overseas travel</w:t>
      </w:r>
    </w:p>
    <w:p w14:paraId="7F0E4B23" w14:textId="77777777" w:rsidR="00B57F06" w:rsidRDefault="001105EE" w:rsidP="001105EE">
      <w:pPr>
        <w:pStyle w:val="ListBullet"/>
      </w:pPr>
      <w:r w:rsidRPr="001105EE">
        <w:t>investments in land</w:t>
      </w:r>
      <w:r w:rsidR="00B57F06">
        <w:t xml:space="preserve"> and</w:t>
      </w:r>
      <w:r w:rsidRPr="001105EE">
        <w:t xml:space="preserve"> buildings</w:t>
      </w:r>
    </w:p>
    <w:p w14:paraId="62657766" w14:textId="77777777" w:rsidR="001105EE" w:rsidRDefault="001105EE" w:rsidP="001105EE">
      <w:pPr>
        <w:pStyle w:val="ListBullet"/>
      </w:pPr>
      <w:r w:rsidRPr="001105EE">
        <w:t xml:space="preserve">equipment not directly related to trialling 5G </w:t>
      </w:r>
      <w:r w:rsidR="001D201D">
        <w:t>applications</w:t>
      </w:r>
    </w:p>
    <w:p w14:paraId="69A25D4B" w14:textId="77777777" w:rsidR="00213C67" w:rsidRDefault="001105EE" w:rsidP="001105EE">
      <w:pPr>
        <w:pStyle w:val="ListBullet"/>
      </w:pPr>
      <w:r w:rsidRPr="001105EE">
        <w:t>significant investment in research and development into 5G applications</w:t>
      </w:r>
    </w:p>
    <w:p w14:paraId="14E1ECE7" w14:textId="77777777" w:rsidR="00B915BD" w:rsidRDefault="00B915BD" w:rsidP="001105EE">
      <w:pPr>
        <w:pStyle w:val="ListBullet"/>
      </w:pPr>
      <w:r>
        <w:t>investments in readily available retail technologies</w:t>
      </w:r>
      <w:r w:rsidR="00FB0672">
        <w:t>,</w:t>
      </w:r>
      <w:r>
        <w:t xml:space="preserve"> such 5G </w:t>
      </w:r>
      <w:r w:rsidR="00A30B17">
        <w:t xml:space="preserve">mobile </w:t>
      </w:r>
      <w:r>
        <w:t>phones</w:t>
      </w:r>
      <w:r w:rsidR="00FB0672">
        <w:t>, and</w:t>
      </w:r>
    </w:p>
    <w:p w14:paraId="3A4A078D" w14:textId="77777777" w:rsidR="001105EE" w:rsidRDefault="00213C67" w:rsidP="00213C67">
      <w:pPr>
        <w:pStyle w:val="ListBullet"/>
      </w:pPr>
      <w:proofErr w:type="gramStart"/>
      <w:r w:rsidRPr="001105EE">
        <w:t>other</w:t>
      </w:r>
      <w:proofErr w:type="gramEnd"/>
      <w:r w:rsidRPr="001105EE">
        <w:t xml:space="preserve"> activities not relevant to the activities to which the grant has been made</w:t>
      </w:r>
      <w:r w:rsidR="00C8498A">
        <w:t>.</w:t>
      </w:r>
      <w:r w:rsidR="001105EE" w:rsidRPr="001105EE">
        <w:t xml:space="preserve"> </w:t>
      </w:r>
    </w:p>
    <w:p w14:paraId="45107773" w14:textId="77777777" w:rsidR="0039610D" w:rsidRPr="0098689E" w:rsidRDefault="0036055C" w:rsidP="0015389D">
      <w:pPr>
        <w:pStyle w:val="Heading2"/>
      </w:pPr>
      <w:bookmarkStart w:id="98" w:name="_Toc955301"/>
      <w:bookmarkStart w:id="99" w:name="_Toc496536664"/>
      <w:bookmarkStart w:id="100" w:name="_Toc531277491"/>
      <w:bookmarkStart w:id="101" w:name="_Toc57815193"/>
      <w:bookmarkStart w:id="102" w:name="_Toc59606699"/>
      <w:r>
        <w:t xml:space="preserve">The </w:t>
      </w:r>
      <w:r w:rsidR="00E93B21" w:rsidRPr="0098689E">
        <w:t>assessment</w:t>
      </w:r>
      <w:r w:rsidR="0053412C" w:rsidRPr="0098689E">
        <w:t xml:space="preserve"> </w:t>
      </w:r>
      <w:r w:rsidRPr="0098689E">
        <w:t>criteria</w:t>
      </w:r>
      <w:bookmarkEnd w:id="98"/>
      <w:bookmarkEnd w:id="99"/>
      <w:bookmarkEnd w:id="100"/>
      <w:bookmarkEnd w:id="101"/>
      <w:bookmarkEnd w:id="102"/>
    </w:p>
    <w:p w14:paraId="23C35EB4" w14:textId="77777777" w:rsidR="00FB1F46" w:rsidRDefault="005C7680" w:rsidP="0039610D">
      <w:r w:rsidRPr="0098689E">
        <w:t>You must</w:t>
      </w:r>
      <w:r w:rsidR="0039610D" w:rsidRPr="0098689E">
        <w:t xml:space="preserve"> </w:t>
      </w:r>
      <w:r w:rsidR="005A4714" w:rsidRPr="0098689E">
        <w:t xml:space="preserve">address </w:t>
      </w:r>
      <w:r w:rsidR="00FB1F46" w:rsidRPr="0098689E">
        <w:t xml:space="preserve">all </w:t>
      </w:r>
      <w:r w:rsidR="001475D6" w:rsidRPr="0098689E">
        <w:t xml:space="preserve">assessment </w:t>
      </w:r>
      <w:r w:rsidR="0039610D" w:rsidRPr="0098689E">
        <w:t>criteri</w:t>
      </w:r>
      <w:r w:rsidR="00FB1F46" w:rsidRPr="00297DE0">
        <w:t>a</w:t>
      </w:r>
      <w:r w:rsidR="00B45117" w:rsidRPr="00297DE0">
        <w:t xml:space="preserve"> in your </w:t>
      </w:r>
      <w:r w:rsidR="00486156" w:rsidRPr="00297DE0">
        <w:t xml:space="preserve">application. </w:t>
      </w:r>
      <w:r w:rsidR="00486156" w:rsidRPr="00032630">
        <w:t>We assess your application</w:t>
      </w:r>
      <w:r w:rsidR="0078039D" w:rsidRPr="00032630">
        <w:t xml:space="preserve"> </w:t>
      </w:r>
      <w:r w:rsidRPr="00032630">
        <w:t>based on the weighting given to</w:t>
      </w:r>
      <w:r w:rsidR="0078039D" w:rsidRPr="00032630">
        <w:t xml:space="preserve"> </w:t>
      </w:r>
      <w:r w:rsidR="00B45117" w:rsidRPr="00032630">
        <w:t>each criterion</w:t>
      </w:r>
      <w:r w:rsidR="00492E66" w:rsidRPr="00032630">
        <w:t>.</w:t>
      </w:r>
      <w:r w:rsidR="00285F58" w:rsidRPr="00032630">
        <w:t xml:space="preserve"> </w:t>
      </w:r>
    </w:p>
    <w:p w14:paraId="1914F6C2" w14:textId="77777777" w:rsidR="0039610D" w:rsidRDefault="00B45117" w:rsidP="0039610D">
      <w:r>
        <w:t xml:space="preserve">The application form asks questions </w:t>
      </w:r>
      <w:r w:rsidR="00FB0672">
        <w:t>about</w:t>
      </w:r>
      <w:r>
        <w:t xml:space="preserve"> the </w:t>
      </w:r>
      <w:r w:rsidR="001475D6">
        <w:t xml:space="preserve">assessment </w:t>
      </w:r>
      <w:r w:rsidR="00AF405F">
        <w:t>criteria</w:t>
      </w:r>
      <w:r>
        <w:t>.</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544B425F" w14:textId="77777777" w:rsidR="002D2DC7" w:rsidRDefault="002D2DC7" w:rsidP="0039610D">
      <w:r>
        <w:t xml:space="preserve">We will only </w:t>
      </w:r>
      <w:r w:rsidR="00284DC7">
        <w:t xml:space="preserve">consider funding </w:t>
      </w:r>
      <w:r>
        <w:t xml:space="preserve">applications that score </w:t>
      </w:r>
      <w:r w:rsidR="00284DC7">
        <w:t xml:space="preserve">at least </w:t>
      </w:r>
      <w:r w:rsidR="0098689E">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663E24CE" w14:textId="77777777" w:rsidR="0039610D" w:rsidRPr="00AD742E" w:rsidRDefault="001475D6" w:rsidP="0015389D">
      <w:pPr>
        <w:pStyle w:val="Heading3"/>
      </w:pPr>
      <w:bookmarkStart w:id="103" w:name="_Toc496536665"/>
      <w:bookmarkStart w:id="104" w:name="_Toc531277492"/>
      <w:bookmarkStart w:id="105" w:name="_Toc955302"/>
      <w:bookmarkStart w:id="106" w:name="_Toc57815194"/>
      <w:bookmarkStart w:id="107" w:name="_Toc59606700"/>
      <w:r>
        <w:t>Assessment</w:t>
      </w:r>
      <w:r w:rsidR="0039610D" w:rsidRPr="00AD742E">
        <w:t xml:space="preserve"> </w:t>
      </w:r>
      <w:r w:rsidR="003D09C5">
        <w:t>c</w:t>
      </w:r>
      <w:r w:rsidR="003D09C5" w:rsidRPr="00AD742E">
        <w:t xml:space="preserve">riterion </w:t>
      </w:r>
      <w:r w:rsidR="0039610D" w:rsidRPr="00AD742E">
        <w:t>1</w:t>
      </w:r>
      <w:bookmarkEnd w:id="103"/>
      <w:bookmarkEnd w:id="104"/>
      <w:bookmarkEnd w:id="105"/>
      <w:bookmarkEnd w:id="106"/>
      <w:bookmarkEnd w:id="107"/>
    </w:p>
    <w:p w14:paraId="7916DB0F" w14:textId="77777777" w:rsidR="0039610D" w:rsidRDefault="00C13C58" w:rsidP="00115C6B">
      <w:pPr>
        <w:pStyle w:val="Normalbold"/>
      </w:pPr>
      <w:r>
        <w:t xml:space="preserve">Project alignment with program objectives and </w:t>
      </w:r>
      <w:r w:rsidRPr="004B5B35">
        <w:t>outcomes</w:t>
      </w:r>
      <w:r w:rsidR="00D34A6A">
        <w:t xml:space="preserve"> </w:t>
      </w:r>
      <w:r w:rsidR="00702F97">
        <w:t>for</w:t>
      </w:r>
      <w:r w:rsidR="00D34A6A">
        <w:t xml:space="preserve"> the use of 5G</w:t>
      </w:r>
      <w:r w:rsidRPr="004B5B35">
        <w:t xml:space="preserve"> </w:t>
      </w:r>
      <w:r w:rsidR="00FB0CAC" w:rsidRPr="004B5B35">
        <w:t>(</w:t>
      </w:r>
      <w:r w:rsidR="00E736E5" w:rsidRPr="004B5B35">
        <w:t>20</w:t>
      </w:r>
      <w:r w:rsidR="00CB5CF3" w:rsidRPr="004B5B35">
        <w:t xml:space="preserve"> </w:t>
      </w:r>
      <w:r w:rsidR="003C3144" w:rsidRPr="004B5B35">
        <w:t>points)</w:t>
      </w:r>
    </w:p>
    <w:p w14:paraId="7CDEC1B0" w14:textId="77777777" w:rsidR="0043175D" w:rsidRDefault="0043175D" w:rsidP="0043175D">
      <w:pPr>
        <w:pStyle w:val="ListNumber2"/>
        <w:numPr>
          <w:ilvl w:val="0"/>
          <w:numId w:val="0"/>
        </w:numPr>
        <w:ind w:left="360" w:hanging="360"/>
      </w:pPr>
      <w:r w:rsidRPr="0043175D">
        <w:t xml:space="preserve">You should demonstrate this </w:t>
      </w:r>
      <w:r w:rsidR="00FB0672">
        <w:t>by</w:t>
      </w:r>
      <w:r w:rsidR="00FB0672" w:rsidRPr="0043175D">
        <w:t xml:space="preserve"> </w:t>
      </w:r>
      <w:r w:rsidRPr="0043175D">
        <w:t>identifying:</w:t>
      </w:r>
      <w:r>
        <w:t xml:space="preserve"> </w:t>
      </w:r>
    </w:p>
    <w:p w14:paraId="08B964DE" w14:textId="77777777" w:rsidR="00FA601E" w:rsidRDefault="00FB0672" w:rsidP="00FA601E">
      <w:pPr>
        <w:pStyle w:val="ListNumber2"/>
      </w:pPr>
      <w:r>
        <w:t>your project’s a</w:t>
      </w:r>
      <w:r w:rsidR="00D101EE" w:rsidRPr="00D101EE">
        <w:t>lign</w:t>
      </w:r>
      <w:r>
        <w:t>ment</w:t>
      </w:r>
      <w:r w:rsidR="00D101EE" w:rsidRPr="00D101EE">
        <w:t xml:space="preserve"> with the program objectives</w:t>
      </w:r>
    </w:p>
    <w:p w14:paraId="4B5F49BA" w14:textId="77777777" w:rsidR="001844D5" w:rsidRDefault="00FB0672" w:rsidP="00D101EE">
      <w:pPr>
        <w:pStyle w:val="ListNumber2"/>
      </w:pPr>
      <w:r>
        <w:t>how</w:t>
      </w:r>
      <w:r w:rsidR="00D101EE" w:rsidRPr="00D101EE">
        <w:t xml:space="preserve"> </w:t>
      </w:r>
      <w:r w:rsidR="005E626E">
        <w:t xml:space="preserve">your </w:t>
      </w:r>
      <w:r w:rsidR="00D101EE" w:rsidRPr="00D101EE">
        <w:t xml:space="preserve">project </w:t>
      </w:r>
      <w:r w:rsidR="00117729">
        <w:t>demonstrate</w:t>
      </w:r>
      <w:r>
        <w:t>s</w:t>
      </w:r>
      <w:r w:rsidR="00117729">
        <w:t xml:space="preserve"> </w:t>
      </w:r>
      <w:r w:rsidR="00D101EE" w:rsidRPr="00D101EE">
        <w:t>economic, productivit</w:t>
      </w:r>
      <w:r>
        <w:t>y</w:t>
      </w:r>
      <w:r w:rsidR="00D101EE" w:rsidRPr="00D101EE">
        <w:t xml:space="preserve"> or other benefits derive</w:t>
      </w:r>
      <w:r>
        <w:t>d</w:t>
      </w:r>
      <w:r w:rsidR="00D101EE" w:rsidRPr="00D101EE">
        <w:t xml:space="preserve"> from</w:t>
      </w:r>
      <w:r w:rsidR="00E356D0">
        <w:t xml:space="preserve"> the</w:t>
      </w:r>
      <w:r w:rsidR="00D101EE" w:rsidRPr="00D101EE">
        <w:t xml:space="preserve"> </w:t>
      </w:r>
      <w:r w:rsidR="00E356D0">
        <w:t xml:space="preserve">application of </w:t>
      </w:r>
      <w:r w:rsidR="00D101EE" w:rsidRPr="00D101EE">
        <w:t>5G</w:t>
      </w:r>
    </w:p>
    <w:p w14:paraId="219C3D70" w14:textId="77777777" w:rsidR="00D101EE" w:rsidRDefault="00FA601E" w:rsidP="00D101EE">
      <w:pPr>
        <w:pStyle w:val="ListNumber2"/>
      </w:pPr>
      <w:proofErr w:type="gramStart"/>
      <w:r>
        <w:t>the</w:t>
      </w:r>
      <w:proofErr w:type="gramEnd"/>
      <w:r>
        <w:t xml:space="preserve"> innovative way </w:t>
      </w:r>
      <w:r w:rsidR="00FB0672">
        <w:t>your proposal</w:t>
      </w:r>
      <w:r w:rsidR="00D101EE" w:rsidRPr="00D101EE">
        <w:t xml:space="preserve"> us</w:t>
      </w:r>
      <w:r w:rsidR="00FB0672">
        <w:t>es</w:t>
      </w:r>
      <w:r w:rsidR="00D101EE" w:rsidRPr="00D101EE">
        <w:t xml:space="preserve"> 5G technologies</w:t>
      </w:r>
      <w:r w:rsidR="00FB0672">
        <w:t>.</w:t>
      </w:r>
    </w:p>
    <w:p w14:paraId="01EDB580" w14:textId="77777777" w:rsidR="00D101EE" w:rsidRDefault="00EB63BC" w:rsidP="00D101EE">
      <w:pPr>
        <w:pStyle w:val="ListNumber2"/>
        <w:numPr>
          <w:ilvl w:val="0"/>
          <w:numId w:val="0"/>
        </w:numPr>
      </w:pPr>
      <w:r>
        <w:t>You</w:t>
      </w:r>
      <w:r w:rsidR="003A0DC6">
        <w:t xml:space="preserve"> </w:t>
      </w:r>
      <w:r>
        <w:t xml:space="preserve">have </w:t>
      </w:r>
      <w:r w:rsidR="00D101EE">
        <w:t>flexibility in how</w:t>
      </w:r>
      <w:r>
        <w:t xml:space="preserve"> you</w:t>
      </w:r>
      <w:r w:rsidR="00D101EE">
        <w:t xml:space="preserve"> demonstrate</w:t>
      </w:r>
      <w:r w:rsidR="00D34A6A">
        <w:t xml:space="preserve"> </w:t>
      </w:r>
      <w:r w:rsidR="00FB0672">
        <w:t xml:space="preserve">your </w:t>
      </w:r>
      <w:r w:rsidR="00985BF7">
        <w:t xml:space="preserve">5G </w:t>
      </w:r>
      <w:r w:rsidR="00D34A6A">
        <w:t xml:space="preserve">application </w:t>
      </w:r>
      <w:r w:rsidR="00FB0672">
        <w:t>use</w:t>
      </w:r>
      <w:r w:rsidR="00985BF7">
        <w:t xml:space="preserve">. </w:t>
      </w:r>
    </w:p>
    <w:p w14:paraId="1758B1BD" w14:textId="77777777" w:rsidR="0039610D" w:rsidRPr="00F01C31" w:rsidRDefault="001475D6" w:rsidP="0015389D">
      <w:pPr>
        <w:pStyle w:val="Heading3"/>
      </w:pPr>
      <w:bookmarkStart w:id="108" w:name="_Toc496536666"/>
      <w:bookmarkStart w:id="109" w:name="_Toc531277493"/>
      <w:bookmarkStart w:id="110" w:name="_Toc955303"/>
      <w:bookmarkStart w:id="111" w:name="_Toc57815195"/>
      <w:bookmarkStart w:id="112" w:name="_Toc59606701"/>
      <w:r>
        <w:t>Assessment</w:t>
      </w:r>
      <w:r w:rsidR="0039610D" w:rsidRPr="00F01C31">
        <w:t xml:space="preserve"> </w:t>
      </w:r>
      <w:r w:rsidR="003D09C5">
        <w:t>c</w:t>
      </w:r>
      <w:r w:rsidR="003D09C5" w:rsidRPr="00F01C31">
        <w:t xml:space="preserve">riterion </w:t>
      </w:r>
      <w:r w:rsidR="00F11248">
        <w:t>2</w:t>
      </w:r>
      <w:bookmarkEnd w:id="108"/>
      <w:bookmarkEnd w:id="109"/>
      <w:bookmarkEnd w:id="110"/>
      <w:bookmarkEnd w:id="111"/>
      <w:bookmarkEnd w:id="112"/>
    </w:p>
    <w:p w14:paraId="40A76905" w14:textId="77777777" w:rsidR="001844D5" w:rsidRDefault="003E3ED8" w:rsidP="001844D5">
      <w:pPr>
        <w:pStyle w:val="Normalbold"/>
      </w:pPr>
      <w:bookmarkStart w:id="113" w:name="_Toc496536667"/>
      <w:r w:rsidRPr="003E3ED8">
        <w:t xml:space="preserve">Ability to access relevant technology and </w:t>
      </w:r>
      <w:r w:rsidRPr="004A34FF">
        <w:t xml:space="preserve">spectrum </w:t>
      </w:r>
      <w:r w:rsidR="001844D5" w:rsidRPr="004A34FF">
        <w:t>(</w:t>
      </w:r>
      <w:r w:rsidR="00E736E5" w:rsidRPr="004A34FF">
        <w:t>30</w:t>
      </w:r>
      <w:r w:rsidR="004A34FF" w:rsidRPr="004A34FF">
        <w:t xml:space="preserve"> </w:t>
      </w:r>
      <w:r w:rsidRPr="004A34FF">
        <w:t>points)</w:t>
      </w:r>
    </w:p>
    <w:p w14:paraId="7174A8A0" w14:textId="77777777" w:rsidR="00D101EE" w:rsidRDefault="00D101EE" w:rsidP="00D101EE">
      <w:pPr>
        <w:pStyle w:val="ListNumber2"/>
        <w:numPr>
          <w:ilvl w:val="0"/>
          <w:numId w:val="0"/>
        </w:numPr>
        <w:ind w:left="360" w:hanging="360"/>
      </w:pPr>
      <w:r w:rsidRPr="0043175D">
        <w:t>You should demonstrate this through identifying</w:t>
      </w:r>
      <w:r w:rsidR="00C007E3">
        <w:t xml:space="preserve"> one of the following</w:t>
      </w:r>
      <w:r w:rsidRPr="0043175D">
        <w:t>:</w:t>
      </w:r>
      <w:r>
        <w:t xml:space="preserve"> </w:t>
      </w:r>
    </w:p>
    <w:p w14:paraId="2375EABA" w14:textId="77777777" w:rsidR="00C007E3" w:rsidRDefault="00516EC1" w:rsidP="00F02CB7">
      <w:pPr>
        <w:pStyle w:val="ListNumber2"/>
        <w:numPr>
          <w:ilvl w:val="0"/>
          <w:numId w:val="35"/>
        </w:numPr>
      </w:pPr>
      <w:r>
        <w:t>f</w:t>
      </w:r>
      <w:r w:rsidR="00C007E3">
        <w:t xml:space="preserve">or access to technology, this </w:t>
      </w:r>
      <w:r w:rsidR="00FB0672">
        <w:t>is</w:t>
      </w:r>
      <w:r w:rsidR="00C007E3">
        <w:t xml:space="preserve"> a demonstration that </w:t>
      </w:r>
      <w:r w:rsidR="00EB63BC">
        <w:t>you have</w:t>
      </w:r>
      <w:r w:rsidR="00C007E3">
        <w:t>:</w:t>
      </w:r>
    </w:p>
    <w:p w14:paraId="7DBAAAEC" w14:textId="77777777" w:rsidR="00C007E3" w:rsidRDefault="00C007E3" w:rsidP="00C007E3">
      <w:pPr>
        <w:pStyle w:val="ListNumber2"/>
        <w:numPr>
          <w:ilvl w:val="1"/>
          <w:numId w:val="8"/>
        </w:numPr>
      </w:pPr>
      <w:r>
        <w:t xml:space="preserve">access to technology </w:t>
      </w:r>
      <w:r w:rsidR="00A265FD">
        <w:t xml:space="preserve">using </w:t>
      </w:r>
      <w:r>
        <w:t>5G</w:t>
      </w:r>
      <w:r w:rsidR="00F66B37">
        <w:t>,</w:t>
      </w:r>
      <w:r>
        <w:t xml:space="preserve"> or</w:t>
      </w:r>
    </w:p>
    <w:p w14:paraId="7D3C1944" w14:textId="77777777" w:rsidR="00C007E3" w:rsidRDefault="00C007E3" w:rsidP="00C007E3">
      <w:pPr>
        <w:pStyle w:val="ListNumber2"/>
        <w:numPr>
          <w:ilvl w:val="1"/>
          <w:numId w:val="8"/>
        </w:numPr>
      </w:pPr>
      <w:proofErr w:type="gramStart"/>
      <w:r>
        <w:t>a</w:t>
      </w:r>
      <w:proofErr w:type="gramEnd"/>
      <w:r>
        <w:t xml:space="preserve"> </w:t>
      </w:r>
      <w:r w:rsidRPr="005D4F88">
        <w:t>clear</w:t>
      </w:r>
      <w:r>
        <w:t xml:space="preserve"> plan for how </w:t>
      </w:r>
      <w:r w:rsidR="00EB63BC">
        <w:t xml:space="preserve">you </w:t>
      </w:r>
      <w:r w:rsidR="00FB0672">
        <w:t>gain</w:t>
      </w:r>
      <w:r>
        <w:t xml:space="preserve"> access to technology that u</w:t>
      </w:r>
      <w:r w:rsidR="00A265FD">
        <w:t xml:space="preserve">ses </w:t>
      </w:r>
      <w:r>
        <w:t>5G during the period of the project.</w:t>
      </w:r>
    </w:p>
    <w:p w14:paraId="05A23786" w14:textId="77777777" w:rsidR="00C007E3" w:rsidRDefault="00516EC1" w:rsidP="00C007E3">
      <w:pPr>
        <w:pStyle w:val="ListNumber2"/>
      </w:pPr>
      <w:r>
        <w:t>f</w:t>
      </w:r>
      <w:r w:rsidR="00C007E3">
        <w:t xml:space="preserve">or access to 5G networks, this </w:t>
      </w:r>
      <w:r w:rsidR="00FB0672">
        <w:t>is</w:t>
      </w:r>
      <w:r w:rsidR="00C007E3">
        <w:t xml:space="preserve"> a demonstration that </w:t>
      </w:r>
      <w:r w:rsidR="00EB63BC">
        <w:t xml:space="preserve">you are </w:t>
      </w:r>
      <w:r w:rsidR="00C007E3">
        <w:t>able to:</w:t>
      </w:r>
    </w:p>
    <w:p w14:paraId="3B38BFDC" w14:textId="77777777" w:rsidR="00C007E3" w:rsidRDefault="00C007E3" w:rsidP="00C007E3">
      <w:pPr>
        <w:pStyle w:val="ListNumber2"/>
        <w:numPr>
          <w:ilvl w:val="1"/>
          <w:numId w:val="8"/>
        </w:numPr>
      </w:pPr>
      <w:r>
        <w:t>conduct the trial using existing, commercially available 5G networks</w:t>
      </w:r>
    </w:p>
    <w:p w14:paraId="0B252CE6" w14:textId="77777777" w:rsidR="00C007E3" w:rsidRDefault="00C007E3" w:rsidP="00C007E3">
      <w:pPr>
        <w:pStyle w:val="ListNumber2"/>
        <w:numPr>
          <w:ilvl w:val="1"/>
          <w:numId w:val="8"/>
        </w:numPr>
      </w:pPr>
      <w:r>
        <w:t>work with a telecommunications carrier (for example, a mobile network operator, wireless internet service provider, or others) to access or deploy a 5G network</w:t>
      </w:r>
      <w:r w:rsidR="00F66B37">
        <w:t>,</w:t>
      </w:r>
      <w:r>
        <w:t xml:space="preserve"> </w:t>
      </w:r>
      <w:r w:rsidR="00117729">
        <w:t>or</w:t>
      </w:r>
    </w:p>
    <w:p w14:paraId="2C381C18" w14:textId="77777777" w:rsidR="00C007E3" w:rsidRDefault="00C007E3" w:rsidP="00C007E3">
      <w:pPr>
        <w:pStyle w:val="ListNumber2"/>
        <w:numPr>
          <w:ilvl w:val="1"/>
          <w:numId w:val="8"/>
        </w:numPr>
      </w:pPr>
      <w:proofErr w:type="gramStart"/>
      <w:r>
        <w:lastRenderedPageBreak/>
        <w:t>independently</w:t>
      </w:r>
      <w:proofErr w:type="gramEnd"/>
      <w:r>
        <w:t xml:space="preserve"> deploy a 5G network (including demonstrating how</w:t>
      </w:r>
      <w:r w:rsidR="00EB63BC">
        <w:t xml:space="preserve"> you</w:t>
      </w:r>
      <w:r>
        <w:t xml:space="preserve"> will access the necessary spectrum).</w:t>
      </w:r>
    </w:p>
    <w:p w14:paraId="7F9A8275" w14:textId="77777777" w:rsidR="0039610D" w:rsidRPr="00ED2E1A" w:rsidRDefault="001475D6" w:rsidP="0015389D">
      <w:pPr>
        <w:pStyle w:val="Heading3"/>
      </w:pPr>
      <w:bookmarkStart w:id="114" w:name="_Toc531277494"/>
      <w:bookmarkStart w:id="115" w:name="_Toc955304"/>
      <w:bookmarkStart w:id="116" w:name="_Toc57815196"/>
      <w:bookmarkStart w:id="117" w:name="_Toc59606702"/>
      <w:r>
        <w:t>Assessment</w:t>
      </w:r>
      <w:r w:rsidR="0039610D" w:rsidRPr="00ED2E1A">
        <w:t xml:space="preserve"> </w:t>
      </w:r>
      <w:r w:rsidR="003D09C5">
        <w:t>c</w:t>
      </w:r>
      <w:r w:rsidR="003D09C5" w:rsidRPr="00ED2E1A">
        <w:t>riteri</w:t>
      </w:r>
      <w:r w:rsidR="003D09C5">
        <w:t xml:space="preserve">on </w:t>
      </w:r>
      <w:r w:rsidR="00F11248">
        <w:t>3</w:t>
      </w:r>
      <w:bookmarkEnd w:id="113"/>
      <w:bookmarkEnd w:id="114"/>
      <w:bookmarkEnd w:id="115"/>
      <w:bookmarkEnd w:id="116"/>
      <w:bookmarkEnd w:id="117"/>
    </w:p>
    <w:p w14:paraId="658BB61E" w14:textId="77777777" w:rsidR="001844D5" w:rsidRDefault="00C13C58" w:rsidP="001844D5">
      <w:pPr>
        <w:pStyle w:val="Normalbold"/>
      </w:pPr>
      <w:r>
        <w:t xml:space="preserve">Capacity, capability and resources </w:t>
      </w:r>
      <w:r w:rsidR="003E3ED8" w:rsidRPr="003E3ED8">
        <w:t>to deliver</w:t>
      </w:r>
      <w:r>
        <w:t xml:space="preserve"> the project</w:t>
      </w:r>
      <w:r w:rsidR="003E3ED8" w:rsidRPr="003E3ED8">
        <w:t xml:space="preserve"> </w:t>
      </w:r>
      <w:r w:rsidR="003E3ED8" w:rsidRPr="004A34FF">
        <w:t>(</w:t>
      </w:r>
      <w:r w:rsidR="00E736E5" w:rsidRPr="004A34FF">
        <w:t xml:space="preserve">30 </w:t>
      </w:r>
      <w:r w:rsidR="003E3ED8" w:rsidRPr="004A34FF">
        <w:t>points)</w:t>
      </w:r>
    </w:p>
    <w:p w14:paraId="3BD6813A" w14:textId="77777777" w:rsidR="00516EC1" w:rsidRDefault="00516EC1" w:rsidP="00516EC1">
      <w:pPr>
        <w:pStyle w:val="ListNumber2"/>
        <w:numPr>
          <w:ilvl w:val="0"/>
          <w:numId w:val="0"/>
        </w:numPr>
        <w:ind w:left="360" w:hanging="360"/>
      </w:pPr>
      <w:r w:rsidRPr="0043175D">
        <w:t xml:space="preserve">You should demonstrate this </w:t>
      </w:r>
      <w:r w:rsidR="00F66B37">
        <w:t>by</w:t>
      </w:r>
      <w:r w:rsidR="00F66B37" w:rsidRPr="0043175D">
        <w:t xml:space="preserve"> </w:t>
      </w:r>
      <w:r w:rsidRPr="0043175D">
        <w:t>identifying:</w:t>
      </w:r>
      <w:r>
        <w:t xml:space="preserve"> </w:t>
      </w:r>
    </w:p>
    <w:p w14:paraId="2F28703A" w14:textId="77777777" w:rsidR="00516EC1" w:rsidRDefault="006351CD" w:rsidP="004B5B35">
      <w:pPr>
        <w:pStyle w:val="ListNumber2"/>
        <w:numPr>
          <w:ilvl w:val="0"/>
          <w:numId w:val="9"/>
        </w:numPr>
      </w:pPr>
      <w:r>
        <w:t>y</w:t>
      </w:r>
      <w:r w:rsidR="00EB63BC">
        <w:t xml:space="preserve">our plan to manage </w:t>
      </w:r>
      <w:r w:rsidR="00E736E5">
        <w:t xml:space="preserve">and </w:t>
      </w:r>
      <w:r w:rsidR="00074DA8">
        <w:t>commit to the project</w:t>
      </w:r>
      <w:r w:rsidR="000F0E41">
        <w:t xml:space="preserve"> </w:t>
      </w:r>
    </w:p>
    <w:p w14:paraId="3D6638F6" w14:textId="77777777" w:rsidR="00516EC1" w:rsidRDefault="00516EC1" w:rsidP="002147F8">
      <w:pPr>
        <w:pStyle w:val="ListNumber2"/>
      </w:pPr>
      <w:r>
        <w:t>readiness to commence the project</w:t>
      </w:r>
      <w:r w:rsidR="00F66B37">
        <w:t>,</w:t>
      </w:r>
      <w:r>
        <w:t xml:space="preserve"> including availability of key personnel</w:t>
      </w:r>
      <w:r w:rsidR="000F0E41">
        <w:t xml:space="preserve">, </w:t>
      </w:r>
      <w:r>
        <w:t>equipment</w:t>
      </w:r>
      <w:r w:rsidR="002147F8">
        <w:t xml:space="preserve"> and </w:t>
      </w:r>
      <w:r w:rsidR="002147F8" w:rsidRPr="002147F8">
        <w:t>access to any necessary infrastructure, or ability to access such infrastructure</w:t>
      </w:r>
    </w:p>
    <w:p w14:paraId="15A411AF" w14:textId="77777777" w:rsidR="002A72E4" w:rsidRDefault="00E736E5" w:rsidP="009464CE">
      <w:pPr>
        <w:pStyle w:val="ListNumber2"/>
      </w:pPr>
      <w:r>
        <w:t xml:space="preserve">your </w:t>
      </w:r>
      <w:r w:rsidR="00516EC1">
        <w:t>assessment of risk and mitigations</w:t>
      </w:r>
      <w:r w:rsidR="00F354CF">
        <w:t xml:space="preserve"> i</w:t>
      </w:r>
      <w:r w:rsidR="00F12923">
        <w:t>ncluding</w:t>
      </w:r>
      <w:r w:rsidR="002A72E4">
        <w:t>:</w:t>
      </w:r>
    </w:p>
    <w:p w14:paraId="524711A8" w14:textId="77777777" w:rsidR="002A72E4" w:rsidRDefault="00F12923" w:rsidP="00025C77">
      <w:pPr>
        <w:pStyle w:val="ListNumber2"/>
        <w:numPr>
          <w:ilvl w:val="1"/>
          <w:numId w:val="8"/>
        </w:numPr>
      </w:pPr>
      <w:r>
        <w:t>cyb</w:t>
      </w:r>
      <w:r w:rsidR="00F354CF">
        <w:t>er security</w:t>
      </w:r>
      <w:r w:rsidR="002A72E4">
        <w:t xml:space="preserve"> risks, including those that relate to</w:t>
      </w:r>
    </w:p>
    <w:p w14:paraId="0B7D44E2" w14:textId="77777777" w:rsidR="002A72E4" w:rsidRDefault="002A72E4" w:rsidP="00025C77">
      <w:pPr>
        <w:pStyle w:val="ListNumber2"/>
        <w:numPr>
          <w:ilvl w:val="2"/>
          <w:numId w:val="8"/>
        </w:numPr>
      </w:pPr>
      <w:r>
        <w:t>technology supply chain management, and</w:t>
      </w:r>
    </w:p>
    <w:p w14:paraId="5FC84653" w14:textId="77777777" w:rsidR="002A72E4" w:rsidRDefault="002A72E4" w:rsidP="00025C77">
      <w:pPr>
        <w:pStyle w:val="ListNumber2"/>
        <w:numPr>
          <w:ilvl w:val="2"/>
          <w:numId w:val="8"/>
        </w:numPr>
      </w:pPr>
      <w:r>
        <w:t xml:space="preserve">vendor risks, and </w:t>
      </w:r>
    </w:p>
    <w:p w14:paraId="213ECF25" w14:textId="77777777" w:rsidR="00516EC1" w:rsidRDefault="002A72E4" w:rsidP="00025C77">
      <w:pPr>
        <w:pStyle w:val="ListNumber2"/>
        <w:numPr>
          <w:ilvl w:val="1"/>
          <w:numId w:val="8"/>
        </w:numPr>
      </w:pPr>
      <w:proofErr w:type="gramStart"/>
      <w:r>
        <w:t>data</w:t>
      </w:r>
      <w:proofErr w:type="gramEnd"/>
      <w:r>
        <w:t xml:space="preserve"> security and privacy risks.</w:t>
      </w:r>
    </w:p>
    <w:p w14:paraId="019D94FD" w14:textId="77777777" w:rsidR="00516EC1" w:rsidRDefault="00516EC1">
      <w:pPr>
        <w:pStyle w:val="ListNumber2"/>
      </w:pPr>
      <w:proofErr w:type="gramStart"/>
      <w:r>
        <w:t>your</w:t>
      </w:r>
      <w:proofErr w:type="gramEnd"/>
      <w:r>
        <w:t xml:space="preserve"> financial and operational ability to deliver </w:t>
      </w:r>
      <w:r w:rsidR="00E736E5">
        <w:t>your project</w:t>
      </w:r>
      <w:r w:rsidR="002147F8">
        <w:t xml:space="preserve"> including </w:t>
      </w:r>
      <w:r>
        <w:t>your contributions (funding</w:t>
      </w:r>
      <w:r w:rsidR="00E736E5">
        <w:t xml:space="preserve"> and </w:t>
      </w:r>
      <w:r>
        <w:t>in-kind contributions).</w:t>
      </w:r>
    </w:p>
    <w:p w14:paraId="15695985" w14:textId="77777777" w:rsidR="0039610D" w:rsidRPr="00ED2E1A" w:rsidRDefault="001475D6" w:rsidP="0015389D">
      <w:pPr>
        <w:pStyle w:val="Heading3"/>
      </w:pPr>
      <w:bookmarkStart w:id="118" w:name="_Toc496536668"/>
      <w:bookmarkStart w:id="119" w:name="_Toc531277495"/>
      <w:bookmarkStart w:id="120" w:name="_Toc955305"/>
      <w:bookmarkStart w:id="121" w:name="_Toc57815197"/>
      <w:bookmarkStart w:id="122" w:name="_Toc59606703"/>
      <w:r>
        <w:t>Assessment</w:t>
      </w:r>
      <w:r w:rsidR="0039610D" w:rsidRPr="00ED2E1A">
        <w:t xml:space="preserve"> </w:t>
      </w:r>
      <w:r w:rsidR="007C0282">
        <w:t>c</w:t>
      </w:r>
      <w:r w:rsidR="0039610D" w:rsidRPr="00ED2E1A">
        <w:t>riteri</w:t>
      </w:r>
      <w:r w:rsidR="0039610D">
        <w:t xml:space="preserve">on </w:t>
      </w:r>
      <w:r w:rsidR="00F11248">
        <w:t>4</w:t>
      </w:r>
      <w:bookmarkEnd w:id="118"/>
      <w:bookmarkEnd w:id="119"/>
      <w:bookmarkEnd w:id="120"/>
      <w:bookmarkEnd w:id="121"/>
      <w:bookmarkEnd w:id="122"/>
    </w:p>
    <w:p w14:paraId="059C1239" w14:textId="77777777" w:rsidR="001844D5" w:rsidRDefault="00420986" w:rsidP="001844D5">
      <w:pPr>
        <w:pStyle w:val="Normalbold"/>
      </w:pPr>
      <w:r>
        <w:t xml:space="preserve">Benefits of your </w:t>
      </w:r>
      <w:r w:rsidRPr="004A34FF">
        <w:t xml:space="preserve">project </w:t>
      </w:r>
      <w:r w:rsidR="00D34A6A">
        <w:t xml:space="preserve">to your business </w:t>
      </w:r>
      <w:r w:rsidR="001844D5" w:rsidRPr="004A34FF">
        <w:t>(</w:t>
      </w:r>
      <w:r w:rsidR="00E736E5" w:rsidRPr="004A34FF">
        <w:t xml:space="preserve">20 </w:t>
      </w:r>
      <w:r w:rsidR="003E3ED8" w:rsidRPr="004A34FF">
        <w:t>points)</w:t>
      </w:r>
    </w:p>
    <w:p w14:paraId="4F73B796" w14:textId="77777777" w:rsidR="001844D5" w:rsidRDefault="00420986" w:rsidP="001844D5">
      <w:pPr>
        <w:pStyle w:val="ListNumber2"/>
        <w:numPr>
          <w:ilvl w:val="0"/>
          <w:numId w:val="0"/>
        </w:numPr>
      </w:pPr>
      <w:r>
        <w:t xml:space="preserve">You should demonstrate this </w:t>
      </w:r>
      <w:r w:rsidR="00F66B37">
        <w:t xml:space="preserve">by </w:t>
      </w:r>
      <w:r>
        <w:t xml:space="preserve">identifying: </w:t>
      </w:r>
    </w:p>
    <w:p w14:paraId="2556D165" w14:textId="77777777" w:rsidR="001844D5" w:rsidRDefault="00420986" w:rsidP="00125733">
      <w:pPr>
        <w:pStyle w:val="ListNumber2"/>
        <w:numPr>
          <w:ilvl w:val="0"/>
          <w:numId w:val="11"/>
        </w:numPr>
      </w:pPr>
      <w:r>
        <w:t xml:space="preserve">the business case for your project </w:t>
      </w:r>
    </w:p>
    <w:p w14:paraId="0EABCE09" w14:textId="77777777" w:rsidR="00420986" w:rsidRDefault="00420986" w:rsidP="00420986">
      <w:pPr>
        <w:pStyle w:val="ListNumber2"/>
        <w:numPr>
          <w:ilvl w:val="0"/>
          <w:numId w:val="11"/>
        </w:numPr>
      </w:pPr>
      <w:r>
        <w:t xml:space="preserve">your strategy to measure the project’s success, including </w:t>
      </w:r>
      <w:r w:rsidRPr="00D101EE">
        <w:t>how these benefits will be measured</w:t>
      </w:r>
      <w:r>
        <w:t xml:space="preserve"> and shared</w:t>
      </w:r>
    </w:p>
    <w:p w14:paraId="700BE78A" w14:textId="77777777" w:rsidR="00420986" w:rsidRDefault="00420986" w:rsidP="00125733">
      <w:pPr>
        <w:pStyle w:val="ListNumber2"/>
        <w:numPr>
          <w:ilvl w:val="0"/>
          <w:numId w:val="11"/>
        </w:numPr>
      </w:pPr>
      <w:proofErr w:type="gramStart"/>
      <w:r>
        <w:t>the</w:t>
      </w:r>
      <w:proofErr w:type="gramEnd"/>
      <w:r>
        <w:t xml:space="preserve"> contribution of the project towards business growth</w:t>
      </w:r>
      <w:r w:rsidR="00C20D05">
        <w:t xml:space="preserve"> and/or productivity</w:t>
      </w:r>
      <w:r w:rsidR="00F66B37">
        <w:t>.</w:t>
      </w:r>
      <w:r>
        <w:t xml:space="preserve"> </w:t>
      </w:r>
    </w:p>
    <w:p w14:paraId="13BE82C9" w14:textId="77777777" w:rsidR="00420986" w:rsidRPr="00E162FF" w:rsidRDefault="00420986" w:rsidP="00420986">
      <w:pPr>
        <w:pStyle w:val="ListNumber2"/>
        <w:numPr>
          <w:ilvl w:val="0"/>
          <w:numId w:val="0"/>
        </w:numPr>
      </w:pPr>
      <w:r>
        <w:t>You</w:t>
      </w:r>
      <w:r w:rsidRPr="003B2F33">
        <w:t xml:space="preserve"> </w:t>
      </w:r>
      <w:r w:rsidR="003C45A5">
        <w:t>must</w:t>
      </w:r>
      <w:r w:rsidR="003C45A5" w:rsidRPr="003B2F33">
        <w:t xml:space="preserve"> </w:t>
      </w:r>
      <w:r w:rsidRPr="003B2F33">
        <w:t xml:space="preserve">include an evaluation plan for </w:t>
      </w:r>
      <w:r>
        <w:t xml:space="preserve">your </w:t>
      </w:r>
      <w:r w:rsidRPr="003B2F33">
        <w:t>project consider</w:t>
      </w:r>
      <w:r w:rsidR="00F66B37">
        <w:t>ing</w:t>
      </w:r>
      <w:r w:rsidRPr="003B2F33">
        <w:t xml:space="preserve"> qualitative and quantitative measurements of the benefits and outcomes</w:t>
      </w:r>
      <w:r w:rsidR="00F66B37">
        <w:t>.</w:t>
      </w:r>
      <w:r>
        <w:t xml:space="preserve"> </w:t>
      </w:r>
      <w:r w:rsidR="00F66B37">
        <w:t xml:space="preserve"> </w:t>
      </w:r>
      <w:r w:rsidR="00226AD2">
        <w:t>You should explain</w:t>
      </w:r>
      <w:r w:rsidRPr="003B2F33">
        <w:t xml:space="preserve"> </w:t>
      </w:r>
      <w:proofErr w:type="gramStart"/>
      <w:r w:rsidRPr="003B2F33">
        <w:t xml:space="preserve">what </w:t>
      </w:r>
      <w:r w:rsidR="00F66B37">
        <w:t>your pro</w:t>
      </w:r>
      <w:r w:rsidR="00226AD2">
        <w:t>ject</w:t>
      </w:r>
      <w:r w:rsidR="00F66B37">
        <w:t xml:space="preserve"> </w:t>
      </w:r>
      <w:r w:rsidR="00226AD2">
        <w:t xml:space="preserve">will </w:t>
      </w:r>
      <w:r>
        <w:t>a</w:t>
      </w:r>
      <w:r w:rsidRPr="003B2F33">
        <w:t xml:space="preserve">chieve and </w:t>
      </w:r>
      <w:r w:rsidR="00226AD2">
        <w:t xml:space="preserve">your </w:t>
      </w:r>
      <w:r w:rsidR="00F66B37">
        <w:t>proposed evaluation</w:t>
      </w:r>
      <w:r w:rsidRPr="003B2F33">
        <w:t xml:space="preserve"> method</w:t>
      </w:r>
      <w:proofErr w:type="gramEnd"/>
      <w:r>
        <w:t>.</w:t>
      </w:r>
    </w:p>
    <w:p w14:paraId="0EAC10FF" w14:textId="77777777" w:rsidR="00A71134" w:rsidRPr="00F77C1C" w:rsidRDefault="00A71134" w:rsidP="0015389D">
      <w:pPr>
        <w:pStyle w:val="Heading2"/>
      </w:pPr>
      <w:bookmarkStart w:id="123" w:name="_Toc496536669"/>
      <w:bookmarkStart w:id="124" w:name="_Toc531277496"/>
      <w:bookmarkStart w:id="125" w:name="_Toc955306"/>
      <w:bookmarkStart w:id="126" w:name="_Toc57815198"/>
      <w:bookmarkStart w:id="127" w:name="_Toc59606704"/>
      <w:bookmarkStart w:id="128" w:name="_Toc164844283"/>
      <w:bookmarkStart w:id="129" w:name="_Toc383003272"/>
      <w:bookmarkEnd w:id="81"/>
      <w:bookmarkEnd w:id="82"/>
      <w:r>
        <w:t>How to apply</w:t>
      </w:r>
      <w:bookmarkEnd w:id="123"/>
      <w:bookmarkEnd w:id="124"/>
      <w:bookmarkEnd w:id="125"/>
      <w:bookmarkEnd w:id="126"/>
      <w:bookmarkEnd w:id="127"/>
    </w:p>
    <w:p w14:paraId="7A14AE0C" w14:textId="77777777"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r w:rsidRPr="00C65E74">
        <w:rPr>
          <w:rStyle w:val="Hyperlink"/>
        </w:rPr>
        <w:t>application form</w:t>
      </w:r>
      <w:r w:rsidR="005902AD">
        <w:t xml:space="preserve"> and if applicable</w:t>
      </w:r>
      <w:r>
        <w:t xml:space="preserve"> the </w:t>
      </w:r>
      <w:r w:rsidR="00F27C1B">
        <w:t xml:space="preserve">sample </w:t>
      </w:r>
      <w:r w:rsidRPr="00C65E74">
        <w:rPr>
          <w:rStyle w:val="Hyperlink"/>
        </w:rPr>
        <w:t>grant agreement</w:t>
      </w:r>
      <w:r w:rsidR="00351303">
        <w:t xml:space="preserve"> </w:t>
      </w:r>
      <w:r w:rsidR="00596607">
        <w:t xml:space="preserve">published on </w:t>
      </w:r>
      <w:r w:rsidRPr="00925B33">
        <w:t>business.gov.au</w:t>
      </w:r>
      <w:r w:rsidR="005624ED">
        <w:t xml:space="preserve"> and GrantConnect</w:t>
      </w:r>
      <w:r w:rsidRPr="00E162FF">
        <w:t>.</w:t>
      </w:r>
    </w:p>
    <w:p w14:paraId="0665F108" w14:textId="77777777" w:rsidR="00247D27" w:rsidRPr="00B72EE8" w:rsidRDefault="00A71134" w:rsidP="00247D27">
      <w:r>
        <w:t>You can only submit an application during a</w:t>
      </w:r>
      <w:r w:rsidRPr="00E162FF">
        <w:t xml:space="preserve"> funding round</w:t>
      </w:r>
      <w:r w:rsidR="00C65E74">
        <w:t>.</w:t>
      </w:r>
    </w:p>
    <w:p w14:paraId="0FDC7E53" w14:textId="77777777" w:rsidR="00A71134" w:rsidRDefault="00B20351" w:rsidP="00760D2E">
      <w:pPr>
        <w:keepNext/>
        <w:spacing w:after="80"/>
      </w:pPr>
      <w:r>
        <w:t>To apply, you must</w:t>
      </w:r>
      <w:r w:rsidR="00B6306B">
        <w:t>:</w:t>
      </w:r>
    </w:p>
    <w:p w14:paraId="18E6F565" w14:textId="77777777" w:rsidR="00A71134" w:rsidRDefault="00A71134" w:rsidP="00A71134">
      <w:pPr>
        <w:pStyle w:val="ListBullet"/>
      </w:pPr>
      <w:r>
        <w:t>complete</w:t>
      </w:r>
      <w:r w:rsidRPr="00E162FF">
        <w:t xml:space="preserve"> the </w:t>
      </w:r>
      <w:r>
        <w:t xml:space="preserve">online </w:t>
      </w:r>
      <w:hyperlink r:id="rId22" w:history="1">
        <w:r w:rsidR="00284DC7">
          <w:rPr>
            <w:rStyle w:val="Hyperlink"/>
          </w:rPr>
          <w:t>application form</w:t>
        </w:r>
      </w:hyperlink>
      <w:r w:rsidRPr="00E162FF">
        <w:t xml:space="preserve"> </w:t>
      </w:r>
      <w:r w:rsidR="001475D6">
        <w:t xml:space="preserve">via </w:t>
      </w:r>
      <w:r w:rsidRPr="00FD7B9F">
        <w:t>business.gov.au</w:t>
      </w:r>
    </w:p>
    <w:p w14:paraId="6F60E2DA" w14:textId="77777777" w:rsidR="00A71134" w:rsidRDefault="00A71134" w:rsidP="00A71134">
      <w:pPr>
        <w:pStyle w:val="ListBullet"/>
      </w:pPr>
      <w:r>
        <w:t>provide all the</w:t>
      </w:r>
      <w:r w:rsidRPr="00E162FF">
        <w:t xml:space="preserve"> information </w:t>
      </w:r>
      <w:r w:rsidR="00A50607">
        <w:t>requested</w:t>
      </w:r>
    </w:p>
    <w:p w14:paraId="72EBCA1E" w14:textId="77777777" w:rsidR="00A71134" w:rsidRDefault="00A71134" w:rsidP="00A71134">
      <w:pPr>
        <w:pStyle w:val="ListBullet"/>
      </w:pPr>
      <w:r>
        <w:t xml:space="preserve">address all eligibility and </w:t>
      </w:r>
      <w:r w:rsidR="001475D6">
        <w:t>assessment</w:t>
      </w:r>
      <w:r>
        <w:t xml:space="preserve"> criteria</w:t>
      </w:r>
    </w:p>
    <w:p w14:paraId="5AB5C3BA" w14:textId="77777777"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3C45A5">
        <w:t>.</w:t>
      </w:r>
    </w:p>
    <w:p w14:paraId="0A22A6E4" w14:textId="77777777" w:rsidR="00A71134" w:rsidRDefault="00C67E20" w:rsidP="00A71134">
      <w:r w:rsidRPr="005A61FE">
        <w:t>You should retain</w:t>
      </w:r>
      <w:r w:rsidR="00A71134">
        <w:t xml:space="preserve"> a copy of your application</w:t>
      </w:r>
      <w:r w:rsidRPr="005A61FE">
        <w:t xml:space="preserve"> for your own records. </w:t>
      </w:r>
    </w:p>
    <w:p w14:paraId="6E693704"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lastRenderedPageBreak/>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55708B83"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t>
      </w:r>
      <w:r w:rsidR="003C45A5">
        <w:t>does</w:t>
      </w:r>
      <w:r w:rsidR="005D3AD3">
        <w:t xml:space="preserve"> not </w:t>
      </w:r>
      <w:r>
        <w:t>change the nature of your application. However</w:t>
      </w:r>
      <w:r w:rsidR="00A80E36">
        <w:t>,</w:t>
      </w:r>
      <w:r>
        <w:t xml:space="preserve"> we </w:t>
      </w:r>
      <w:r w:rsidR="003C45A5">
        <w:t>cannot</w:t>
      </w:r>
      <w:r w:rsidR="005D3AD3">
        <w:t xml:space="preserve"> accept </w:t>
      </w:r>
      <w:r>
        <w:t xml:space="preserve">any additional </w:t>
      </w:r>
      <w:r w:rsidR="00107A22">
        <w:t>information</w:t>
      </w:r>
      <w:r>
        <w:t xml:space="preserve"> from you </w:t>
      </w:r>
      <w:r w:rsidR="005D3AD3">
        <w:t xml:space="preserve">that </w:t>
      </w:r>
      <w:r>
        <w:t>change</w:t>
      </w:r>
      <w:r w:rsidR="003C45A5">
        <w:t>s</w:t>
      </w:r>
      <w:r>
        <w:t xml:space="preserve"> </w:t>
      </w:r>
      <w:r w:rsidR="00387369">
        <w:t xml:space="preserve">your </w:t>
      </w:r>
      <w:r>
        <w:t xml:space="preserve">submission after the application closing time. </w:t>
      </w:r>
    </w:p>
    <w:p w14:paraId="59A5128E"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CC5B5FE" w14:textId="77777777" w:rsidR="00A71134" w:rsidRDefault="00A71134" w:rsidP="0015389D">
      <w:pPr>
        <w:pStyle w:val="Heading3"/>
      </w:pPr>
      <w:bookmarkStart w:id="130" w:name="_Toc496536670"/>
      <w:bookmarkStart w:id="131" w:name="_Toc531277497"/>
      <w:bookmarkStart w:id="132" w:name="_Toc955307"/>
      <w:bookmarkStart w:id="133" w:name="_Toc57815199"/>
      <w:bookmarkStart w:id="134" w:name="_Toc59606705"/>
      <w:r>
        <w:t>Attachments to the application</w:t>
      </w:r>
      <w:bookmarkEnd w:id="130"/>
      <w:bookmarkEnd w:id="131"/>
      <w:bookmarkEnd w:id="132"/>
      <w:bookmarkEnd w:id="133"/>
      <w:bookmarkEnd w:id="134"/>
    </w:p>
    <w:p w14:paraId="37E39409"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30B2F10A" w14:textId="77777777" w:rsidR="00A71134" w:rsidRDefault="00A71134" w:rsidP="00A71134">
      <w:pPr>
        <w:pStyle w:val="ListBullet"/>
      </w:pPr>
      <w:r>
        <w:t>project plan</w:t>
      </w:r>
    </w:p>
    <w:p w14:paraId="5BD5E951" w14:textId="77777777" w:rsidR="00117729" w:rsidRDefault="00117729" w:rsidP="00A71134">
      <w:pPr>
        <w:pStyle w:val="ListBullet"/>
      </w:pPr>
      <w:r>
        <w:t>evaluation plan</w:t>
      </w:r>
    </w:p>
    <w:p w14:paraId="3864BCB7" w14:textId="77777777" w:rsidR="00F12923" w:rsidRDefault="00F12923" w:rsidP="00A71134">
      <w:pPr>
        <w:pStyle w:val="ListBullet"/>
      </w:pPr>
      <w:r>
        <w:t xml:space="preserve">letter of support from project partners (where applicable) </w:t>
      </w:r>
    </w:p>
    <w:p w14:paraId="0BA88EBA" w14:textId="77777777" w:rsidR="00A71134" w:rsidRDefault="00A71134" w:rsidP="00007E4B">
      <w:pPr>
        <w:pStyle w:val="ListBullet"/>
        <w:spacing w:after="120"/>
      </w:pPr>
      <w:proofErr w:type="gramStart"/>
      <w:r>
        <w:t>trust</w:t>
      </w:r>
      <w:proofErr w:type="gramEnd"/>
      <w:r>
        <w:t xml:space="preserve"> deed (where applicable</w:t>
      </w:r>
      <w:r w:rsidRPr="005A61FE">
        <w:t>)</w:t>
      </w:r>
      <w:r w:rsidR="005A61FE" w:rsidRPr="005A61FE">
        <w:t>.</w:t>
      </w:r>
    </w:p>
    <w:p w14:paraId="5C782BAB"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 xml:space="preserve">chments </w:t>
      </w:r>
      <w:r w:rsidR="003C45A5">
        <w:t xml:space="preserve">additional to </w:t>
      </w:r>
      <w:r w:rsidR="00F354CF">
        <w:t xml:space="preserve">the </w:t>
      </w:r>
      <w:r w:rsidR="003C45A5">
        <w:t>requirements</w:t>
      </w:r>
      <w:r w:rsidR="00AB0259">
        <w:t>.</w:t>
      </w:r>
    </w:p>
    <w:p w14:paraId="09301E82" w14:textId="77777777" w:rsidR="00A71134" w:rsidRDefault="004D2CBD" w:rsidP="0015389D">
      <w:pPr>
        <w:pStyle w:val="Heading3"/>
      </w:pPr>
      <w:bookmarkStart w:id="135" w:name="_Ref531274879"/>
      <w:bookmarkStart w:id="136" w:name="_Toc531277498"/>
      <w:bookmarkStart w:id="137" w:name="_Toc955308"/>
      <w:bookmarkStart w:id="138" w:name="_Toc57815200"/>
      <w:bookmarkStart w:id="139" w:name="_Toc59606706"/>
      <w:bookmarkStart w:id="140" w:name="_Toc489952689"/>
      <w:bookmarkStart w:id="141" w:name="_Toc496536671"/>
      <w:bookmarkStart w:id="142" w:name="_Ref482605332"/>
      <w:r>
        <w:t>Joint applications</w:t>
      </w:r>
      <w:bookmarkEnd w:id="135"/>
      <w:bookmarkEnd w:id="136"/>
      <w:bookmarkEnd w:id="137"/>
      <w:bookmarkEnd w:id="138"/>
      <w:bookmarkEnd w:id="139"/>
    </w:p>
    <w:p w14:paraId="160F1D79" w14:textId="77777777"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5CEA5FEE" w14:textId="77777777" w:rsidR="00A71134" w:rsidRDefault="00A71134" w:rsidP="00653895">
      <w:pPr>
        <w:pStyle w:val="ListBullet"/>
      </w:pPr>
      <w:r>
        <w:t xml:space="preserve">details of the </w:t>
      </w:r>
      <w:r w:rsidR="002866EB">
        <w:t xml:space="preserve">project </w:t>
      </w:r>
      <w:r w:rsidR="0014016C">
        <w:t>partner</w:t>
      </w:r>
    </w:p>
    <w:p w14:paraId="266F1769"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0EE1EAD8"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0BFB0FD4"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399AE3B3" w14:textId="77777777" w:rsidR="00A71134" w:rsidRPr="00AD36E2" w:rsidRDefault="00A71134" w:rsidP="00653895">
      <w:pPr>
        <w:pStyle w:val="ListBullet"/>
        <w:spacing w:after="120"/>
      </w:pPr>
      <w:proofErr w:type="gramStart"/>
      <w:r w:rsidRPr="00AD36E2">
        <w:t>details</w:t>
      </w:r>
      <w:proofErr w:type="gramEnd"/>
      <w:r w:rsidRPr="00AD36E2">
        <w:t xml:space="preserve"> of a nominated management level contact officer</w:t>
      </w:r>
      <w:r w:rsidR="00927481" w:rsidRPr="00AD36E2">
        <w:t>.</w:t>
      </w:r>
    </w:p>
    <w:p w14:paraId="061E1FE6" w14:textId="77777777" w:rsidR="007F7294" w:rsidRPr="005A61FE" w:rsidRDefault="00DF1A74" w:rsidP="007F7294">
      <w:r>
        <w:t>You must have a formal arrangement in place with all parties</w:t>
      </w:r>
      <w:r w:rsidR="007F7294" w:rsidRPr="005A61FE">
        <w:t xml:space="preserve"> prior to execution of the grant agreement. </w:t>
      </w:r>
    </w:p>
    <w:p w14:paraId="4CBA742D" w14:textId="77777777" w:rsidR="00247D27" w:rsidRDefault="00247D27" w:rsidP="0015389D">
      <w:pPr>
        <w:pStyle w:val="Heading3"/>
      </w:pPr>
      <w:bookmarkStart w:id="143" w:name="_Toc531277499"/>
      <w:bookmarkStart w:id="144" w:name="_Toc955309"/>
      <w:bookmarkStart w:id="145" w:name="_Toc57815201"/>
      <w:bookmarkStart w:id="146" w:name="_Toc59606707"/>
      <w:r>
        <w:t>Timing of grant opportunity</w:t>
      </w:r>
      <w:bookmarkEnd w:id="140"/>
      <w:bookmarkEnd w:id="141"/>
      <w:bookmarkEnd w:id="143"/>
      <w:bookmarkEnd w:id="144"/>
      <w:bookmarkEnd w:id="145"/>
      <w:bookmarkEnd w:id="146"/>
    </w:p>
    <w:p w14:paraId="2807AFFA" w14:textId="77777777" w:rsidR="00247D27" w:rsidRPr="00B72EE8" w:rsidRDefault="00247D27" w:rsidP="00247D27">
      <w:r>
        <w:t xml:space="preserve">You can only submit an application between the published opening and closing dates. We cannot accept late applications. </w:t>
      </w:r>
    </w:p>
    <w:p w14:paraId="49F6C430" w14:textId="77777777" w:rsidR="00247D27" w:rsidRDefault="00247D27" w:rsidP="00247D27">
      <w:pPr>
        <w:spacing w:before="200"/>
      </w:pPr>
      <w:r>
        <w:t xml:space="preserve">If you are </w:t>
      </w:r>
      <w:proofErr w:type="gramStart"/>
      <w:r>
        <w:t>successful</w:t>
      </w:r>
      <w:proofErr w:type="gramEnd"/>
      <w:r>
        <w:t xml:space="preserve"> we expect you will be able to commence your project around </w:t>
      </w:r>
      <w:r w:rsidR="003936C4">
        <w:t>June 2021.</w:t>
      </w:r>
    </w:p>
    <w:p w14:paraId="1AD15263" w14:textId="77777777" w:rsidR="00247D27" w:rsidRDefault="00247D27" w:rsidP="00680B92">
      <w:pPr>
        <w:pStyle w:val="Caption"/>
        <w:keepNext/>
      </w:pPr>
      <w:bookmarkStart w:id="147" w:name="_Toc467773968"/>
      <w:r w:rsidRPr="0054078D">
        <w:rPr>
          <w:bCs/>
        </w:rPr>
        <w:lastRenderedPageBreak/>
        <w:t>Table 1: Expected timing for this grant opportunity</w:t>
      </w:r>
      <w:bookmarkEnd w:id="14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A3BD3B2" w14:textId="77777777" w:rsidTr="001432F9">
        <w:trPr>
          <w:cantSplit/>
          <w:tblHeader/>
        </w:trPr>
        <w:tc>
          <w:tcPr>
            <w:tcW w:w="4815" w:type="dxa"/>
            <w:shd w:val="clear" w:color="auto" w:fill="264F90"/>
          </w:tcPr>
          <w:p w14:paraId="6B52577C"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50F320B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5B3A4D90" w14:textId="77777777" w:rsidTr="001432F9">
        <w:trPr>
          <w:cantSplit/>
        </w:trPr>
        <w:tc>
          <w:tcPr>
            <w:tcW w:w="4815" w:type="dxa"/>
          </w:tcPr>
          <w:p w14:paraId="04350FC3" w14:textId="77777777" w:rsidR="00247D27" w:rsidRPr="00B16B54" w:rsidRDefault="00247D27" w:rsidP="00680B92">
            <w:pPr>
              <w:pStyle w:val="TableText"/>
              <w:keepNext/>
            </w:pPr>
            <w:r w:rsidRPr="00B16B54">
              <w:t>Assessment of applications</w:t>
            </w:r>
          </w:p>
        </w:tc>
        <w:tc>
          <w:tcPr>
            <w:tcW w:w="3974" w:type="dxa"/>
          </w:tcPr>
          <w:p w14:paraId="02AA52E2" w14:textId="77777777" w:rsidR="00247D27" w:rsidRPr="00B16B54" w:rsidRDefault="004A34FF" w:rsidP="00F14A74">
            <w:pPr>
              <w:pStyle w:val="TableText"/>
              <w:keepNext/>
            </w:pPr>
            <w:r>
              <w:t xml:space="preserve">4 </w:t>
            </w:r>
            <w:r w:rsidR="00247D27" w:rsidRPr="00B16B54">
              <w:t xml:space="preserve">weeks </w:t>
            </w:r>
          </w:p>
        </w:tc>
      </w:tr>
      <w:tr w:rsidR="00247D27" w14:paraId="3B8C87DF" w14:textId="77777777" w:rsidTr="001432F9">
        <w:trPr>
          <w:cantSplit/>
        </w:trPr>
        <w:tc>
          <w:tcPr>
            <w:tcW w:w="4815" w:type="dxa"/>
          </w:tcPr>
          <w:p w14:paraId="66BE869F" w14:textId="77777777" w:rsidR="00247D27" w:rsidRPr="00B16B54" w:rsidRDefault="00247D27" w:rsidP="00680B92">
            <w:pPr>
              <w:pStyle w:val="TableText"/>
              <w:keepNext/>
            </w:pPr>
            <w:r w:rsidRPr="00B16B54">
              <w:t>Approval of outcomes of selection process</w:t>
            </w:r>
          </w:p>
        </w:tc>
        <w:tc>
          <w:tcPr>
            <w:tcW w:w="3974" w:type="dxa"/>
          </w:tcPr>
          <w:p w14:paraId="363F7587" w14:textId="77777777" w:rsidR="00247D27" w:rsidRPr="00B16B54" w:rsidRDefault="00F14A74" w:rsidP="00F14A74">
            <w:pPr>
              <w:pStyle w:val="TableText"/>
              <w:keepNext/>
            </w:pPr>
            <w:r>
              <w:t xml:space="preserve">2 </w:t>
            </w:r>
            <w:r w:rsidR="00247D27" w:rsidRPr="00B16B54">
              <w:t>weeks</w:t>
            </w:r>
          </w:p>
        </w:tc>
      </w:tr>
      <w:tr w:rsidR="00247D27" w14:paraId="0D8C231A" w14:textId="77777777" w:rsidTr="001432F9">
        <w:trPr>
          <w:cantSplit/>
        </w:trPr>
        <w:tc>
          <w:tcPr>
            <w:tcW w:w="4815" w:type="dxa"/>
          </w:tcPr>
          <w:p w14:paraId="194548F6" w14:textId="77777777" w:rsidR="00247D27" w:rsidRPr="00B16B54" w:rsidRDefault="00247D27" w:rsidP="00680B92">
            <w:pPr>
              <w:pStyle w:val="TableText"/>
              <w:keepNext/>
            </w:pPr>
            <w:r w:rsidRPr="00B16B54">
              <w:t>Negotiations and award of grant agreements</w:t>
            </w:r>
          </w:p>
        </w:tc>
        <w:tc>
          <w:tcPr>
            <w:tcW w:w="3974" w:type="dxa"/>
          </w:tcPr>
          <w:p w14:paraId="120CBBC5" w14:textId="77777777" w:rsidR="00247D27" w:rsidRPr="00B16B54" w:rsidRDefault="00247D27" w:rsidP="00F14A74">
            <w:pPr>
              <w:pStyle w:val="TableText"/>
              <w:keepNext/>
            </w:pPr>
            <w:r w:rsidRPr="00B16B54">
              <w:t>1-</w:t>
            </w:r>
            <w:r w:rsidR="00F14A74">
              <w:t>4</w:t>
            </w:r>
            <w:r w:rsidRPr="00B16B54">
              <w:t xml:space="preserve"> weeks </w:t>
            </w:r>
          </w:p>
        </w:tc>
      </w:tr>
      <w:tr w:rsidR="00247D27" w14:paraId="4496EE6F" w14:textId="77777777" w:rsidTr="001432F9">
        <w:trPr>
          <w:cantSplit/>
        </w:trPr>
        <w:tc>
          <w:tcPr>
            <w:tcW w:w="4815" w:type="dxa"/>
          </w:tcPr>
          <w:p w14:paraId="542B4834" w14:textId="77777777" w:rsidR="00247D27" w:rsidRPr="00B16B54" w:rsidRDefault="00247D27" w:rsidP="00680B92">
            <w:pPr>
              <w:pStyle w:val="TableText"/>
              <w:keepNext/>
            </w:pPr>
            <w:r w:rsidRPr="00B16B54">
              <w:t>Notification to unsuccessful applicants</w:t>
            </w:r>
          </w:p>
        </w:tc>
        <w:tc>
          <w:tcPr>
            <w:tcW w:w="3974" w:type="dxa"/>
          </w:tcPr>
          <w:p w14:paraId="1B7DCFBB" w14:textId="77777777" w:rsidR="00247D27" w:rsidRPr="00B16B54" w:rsidRDefault="00247D27" w:rsidP="00F14A74">
            <w:pPr>
              <w:pStyle w:val="TableText"/>
              <w:keepNext/>
            </w:pPr>
            <w:r w:rsidRPr="00B16B54">
              <w:t>2 weeks</w:t>
            </w:r>
            <w:r>
              <w:t xml:space="preserve"> </w:t>
            </w:r>
          </w:p>
        </w:tc>
      </w:tr>
      <w:tr w:rsidR="00247D27" w14:paraId="35695720" w14:textId="77777777" w:rsidTr="001432F9">
        <w:trPr>
          <w:cantSplit/>
        </w:trPr>
        <w:tc>
          <w:tcPr>
            <w:tcW w:w="4815" w:type="dxa"/>
          </w:tcPr>
          <w:p w14:paraId="6D45E652" w14:textId="77777777" w:rsidR="00247D27" w:rsidRPr="00B16B54" w:rsidRDefault="00247D27" w:rsidP="007C5AAE">
            <w:pPr>
              <w:pStyle w:val="TableText"/>
              <w:keepNext/>
            </w:pPr>
            <w:r>
              <w:t>Earliest start date of project</w:t>
            </w:r>
          </w:p>
        </w:tc>
        <w:tc>
          <w:tcPr>
            <w:tcW w:w="3974" w:type="dxa"/>
          </w:tcPr>
          <w:p w14:paraId="2DA1DB5D" w14:textId="7C72D619" w:rsidR="00247D27" w:rsidRPr="00B16B54" w:rsidRDefault="00FE4C5A" w:rsidP="00F14A74">
            <w:pPr>
              <w:pStyle w:val="TableText"/>
              <w:keepNext/>
            </w:pPr>
            <w:r>
              <w:t xml:space="preserve">September </w:t>
            </w:r>
            <w:r w:rsidR="00F14A74">
              <w:t xml:space="preserve">2021 </w:t>
            </w:r>
          </w:p>
        </w:tc>
      </w:tr>
      <w:tr w:rsidR="00247D27" w:rsidRPr="007B3784" w14:paraId="7862B2AB" w14:textId="77777777" w:rsidTr="001432F9">
        <w:trPr>
          <w:cantSplit/>
        </w:trPr>
        <w:tc>
          <w:tcPr>
            <w:tcW w:w="4815" w:type="dxa"/>
          </w:tcPr>
          <w:p w14:paraId="25404663" w14:textId="77777777" w:rsidR="00247D27" w:rsidRPr="007B3784" w:rsidRDefault="00247D27" w:rsidP="00680B92">
            <w:pPr>
              <w:pStyle w:val="TableText"/>
              <w:keepNext/>
            </w:pPr>
            <w:r w:rsidRPr="007B3784">
              <w:t xml:space="preserve">End date of grant commitment </w:t>
            </w:r>
          </w:p>
        </w:tc>
        <w:tc>
          <w:tcPr>
            <w:tcW w:w="3974" w:type="dxa"/>
          </w:tcPr>
          <w:p w14:paraId="2DD8FCB0" w14:textId="773E01C3" w:rsidR="00247D27" w:rsidRPr="007B3784" w:rsidRDefault="00F14A74" w:rsidP="00FE4C5A">
            <w:pPr>
              <w:pStyle w:val="TableText"/>
              <w:keepNext/>
            </w:pPr>
            <w:r>
              <w:t>3</w:t>
            </w:r>
            <w:r w:rsidR="00857E02">
              <w:t>1</w:t>
            </w:r>
            <w:r>
              <w:t xml:space="preserve"> </w:t>
            </w:r>
            <w:r w:rsidR="00FE4C5A">
              <w:t xml:space="preserve">December </w:t>
            </w:r>
            <w:r>
              <w:t>2022</w:t>
            </w:r>
          </w:p>
        </w:tc>
      </w:tr>
    </w:tbl>
    <w:p w14:paraId="7D6D35F1" w14:textId="77777777" w:rsidR="00247D27" w:rsidRPr="00AD742E" w:rsidRDefault="00247D27" w:rsidP="0015389D">
      <w:pPr>
        <w:pStyle w:val="Heading2"/>
      </w:pPr>
      <w:bookmarkStart w:id="148" w:name="_Toc496536673"/>
      <w:bookmarkStart w:id="149" w:name="_Toc531277500"/>
      <w:bookmarkStart w:id="150" w:name="_Toc955310"/>
      <w:bookmarkStart w:id="151" w:name="_Toc57815202"/>
      <w:bookmarkStart w:id="152" w:name="_Toc59606708"/>
      <w:bookmarkEnd w:id="142"/>
      <w:r>
        <w:t xml:space="preserve">The </w:t>
      </w:r>
      <w:r w:rsidR="00E93B21">
        <w:t xml:space="preserve">grant </w:t>
      </w:r>
      <w:r>
        <w:t>selection process</w:t>
      </w:r>
      <w:bookmarkEnd w:id="148"/>
      <w:bookmarkEnd w:id="149"/>
      <w:bookmarkEnd w:id="150"/>
      <w:bookmarkEnd w:id="151"/>
      <w:bookmarkEnd w:id="152"/>
    </w:p>
    <w:p w14:paraId="61BB4713"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112B06">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8A28CBA" w14:textId="77777777" w:rsidR="00F67DBB" w:rsidRPr="005A61FE" w:rsidRDefault="00F67DBB" w:rsidP="00F67DBB">
      <w:r w:rsidRPr="005A61FE">
        <w:t>We consider your application on its merits, based on:</w:t>
      </w:r>
    </w:p>
    <w:p w14:paraId="3EFD99D5" w14:textId="77777777" w:rsidR="00F67DBB" w:rsidRPr="005A61FE" w:rsidRDefault="00F67DBB" w:rsidP="00F67DBB">
      <w:pPr>
        <w:pStyle w:val="ListBullet"/>
        <w:numPr>
          <w:ilvl w:val="0"/>
          <w:numId w:val="7"/>
        </w:numPr>
      </w:pPr>
      <w:r w:rsidRPr="005A61FE">
        <w:t xml:space="preserve">how well it meets the criteria </w:t>
      </w:r>
    </w:p>
    <w:p w14:paraId="22034730" w14:textId="77777777" w:rsidR="00F67DBB" w:rsidRPr="005A61FE" w:rsidRDefault="00F67DBB" w:rsidP="00E27987">
      <w:pPr>
        <w:pStyle w:val="ListBullet"/>
        <w:numPr>
          <w:ilvl w:val="0"/>
          <w:numId w:val="7"/>
        </w:numPr>
      </w:pPr>
      <w:r w:rsidRPr="005A61FE">
        <w:t>how it compares to other applications</w:t>
      </w:r>
    </w:p>
    <w:p w14:paraId="72CEC8DD" w14:textId="777777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01FCAA9E"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552A2B44" w14:textId="77777777" w:rsidR="00F67DBB" w:rsidRPr="005A61FE" w:rsidRDefault="0054218F" w:rsidP="00F67DBB">
      <w:pPr>
        <w:pStyle w:val="ListBullet"/>
        <w:numPr>
          <w:ilvl w:val="0"/>
          <w:numId w:val="7"/>
        </w:numPr>
      </w:pPr>
      <w:r w:rsidRPr="005A61FE">
        <w:t>the overall objectives of the grant opportunity</w:t>
      </w:r>
    </w:p>
    <w:p w14:paraId="4DCAAE90"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397B981" w14:textId="77777777" w:rsidR="00247D27" w:rsidRDefault="00F67DBB" w:rsidP="00247D27">
      <w:pPr>
        <w:pStyle w:val="ListBullet"/>
        <w:numPr>
          <w:ilvl w:val="0"/>
          <w:numId w:val="7"/>
        </w:numPr>
        <w:spacing w:after="120"/>
      </w:pPr>
      <w:proofErr w:type="gramStart"/>
      <w:r w:rsidRPr="005A61FE">
        <w:t>the</w:t>
      </w:r>
      <w:proofErr w:type="gramEnd"/>
      <w:r w:rsidRPr="005A61FE">
        <w:t xml:space="preserve"> relative value of the grant sought.</w:t>
      </w:r>
    </w:p>
    <w:p w14:paraId="1EB478FC" w14:textId="77777777" w:rsidR="00247D27" w:rsidRDefault="00247D27" w:rsidP="00247D27">
      <w:r>
        <w:t>We refer your application to the</w:t>
      </w:r>
      <w:r w:rsidR="00AD36E2">
        <w:t xml:space="preserve"> Assessment Committee</w:t>
      </w:r>
      <w:r>
        <w:t>, an independent committee of experts</w:t>
      </w:r>
      <w:r w:rsidR="00AD36E2">
        <w:t xml:space="preserve"> from the Department of Infrastructure, Transport, Regional Development and Communications</w:t>
      </w:r>
      <w:r>
        <w:t>. The committee may also seek additional advice from independent technical experts.</w:t>
      </w:r>
    </w:p>
    <w:p w14:paraId="0C921D6A" w14:textId="77777777"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351303">
        <w:rPr>
          <w:color w:val="000000"/>
        </w:rPr>
        <w:t>tions in a funding round</w:t>
      </w:r>
      <w:r>
        <w:rPr>
          <w:color w:val="000000"/>
        </w:rPr>
        <w:t xml:space="preserve"> before recommending which projects to fund</w:t>
      </w:r>
      <w:r w:rsidRPr="00E162FF">
        <w:t>.</w:t>
      </w:r>
    </w:p>
    <w:p w14:paraId="5C7F1205"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11E33198" w14:textId="77777777" w:rsidR="00247D27" w:rsidRDefault="00F67DBB" w:rsidP="0015389D">
      <w:pPr>
        <w:pStyle w:val="Heading3"/>
      </w:pPr>
      <w:bookmarkStart w:id="153" w:name="_Toc531277501"/>
      <w:bookmarkStart w:id="154" w:name="_Toc164844279"/>
      <w:bookmarkStart w:id="155" w:name="_Toc383003268"/>
      <w:bookmarkStart w:id="156" w:name="_Toc496536674"/>
      <w:bookmarkStart w:id="157" w:name="_Toc955311"/>
      <w:bookmarkStart w:id="158" w:name="_Toc57815203"/>
      <w:bookmarkStart w:id="159" w:name="_Toc59606709"/>
      <w:r w:rsidRPr="005A61FE">
        <w:t>Who will approve grants?</w:t>
      </w:r>
      <w:bookmarkEnd w:id="153"/>
      <w:bookmarkEnd w:id="154"/>
      <w:bookmarkEnd w:id="155"/>
      <w:bookmarkEnd w:id="156"/>
      <w:bookmarkEnd w:id="157"/>
      <w:bookmarkEnd w:id="158"/>
      <w:bookmarkEnd w:id="159"/>
    </w:p>
    <w:p w14:paraId="53F25DA6" w14:textId="77777777" w:rsidR="00247D27" w:rsidRPr="00CF76A7" w:rsidRDefault="00247D27" w:rsidP="00247D27">
      <w:r w:rsidRPr="00CF76A7">
        <w:t>The Minister decides which grants to approve taking into account the recommendations of the committee and the availability of grant funds.</w:t>
      </w:r>
    </w:p>
    <w:p w14:paraId="13FF8372" w14:textId="77777777" w:rsidR="00564DF1" w:rsidRPr="00CF76A7" w:rsidRDefault="00564DF1" w:rsidP="00564DF1">
      <w:pPr>
        <w:spacing w:after="80"/>
      </w:pPr>
      <w:bookmarkStart w:id="160" w:name="_Toc489952696"/>
      <w:r w:rsidRPr="00CF76A7">
        <w:t>The Minister’s decision is final in all matters, including</w:t>
      </w:r>
      <w:r w:rsidR="00825941" w:rsidRPr="00CF76A7">
        <w:t>:</w:t>
      </w:r>
    </w:p>
    <w:p w14:paraId="4C627398" w14:textId="77777777" w:rsidR="00564DF1" w:rsidRPr="00CF76A7" w:rsidRDefault="00564DF1" w:rsidP="00564DF1">
      <w:pPr>
        <w:pStyle w:val="ListBullet"/>
      </w:pPr>
      <w:r w:rsidRPr="00CF76A7">
        <w:t xml:space="preserve">the </w:t>
      </w:r>
      <w:r w:rsidR="00AA73C5" w:rsidRPr="00CF76A7">
        <w:t xml:space="preserve">grant </w:t>
      </w:r>
      <w:r w:rsidRPr="00CF76A7">
        <w:t>approval</w:t>
      </w:r>
    </w:p>
    <w:p w14:paraId="77F97D7C" w14:textId="77777777" w:rsidR="00564DF1" w:rsidRPr="00CF76A7" w:rsidRDefault="00564DF1" w:rsidP="00564DF1">
      <w:pPr>
        <w:pStyle w:val="ListBullet"/>
      </w:pPr>
      <w:r w:rsidRPr="00CF76A7">
        <w:t xml:space="preserve">the grant funding </w:t>
      </w:r>
      <w:r w:rsidR="00D4078F" w:rsidRPr="00CF76A7">
        <w:t xml:space="preserve">to be </w:t>
      </w:r>
      <w:r w:rsidRPr="00CF76A7">
        <w:t>awarded</w:t>
      </w:r>
    </w:p>
    <w:p w14:paraId="394FF422" w14:textId="77777777" w:rsidR="00564DF1" w:rsidRPr="00CF76A7" w:rsidRDefault="00D4078F" w:rsidP="00564DF1">
      <w:pPr>
        <w:pStyle w:val="ListBullet"/>
        <w:spacing w:after="120"/>
      </w:pPr>
      <w:proofErr w:type="gramStart"/>
      <w:r w:rsidRPr="00CF76A7">
        <w:t>any</w:t>
      </w:r>
      <w:proofErr w:type="gramEnd"/>
      <w:r w:rsidR="00EF53D9" w:rsidRPr="00CF76A7">
        <w:t xml:space="preserve"> conditions </w:t>
      </w:r>
      <w:r w:rsidRPr="00CF76A7" w:rsidDel="00AA73C5">
        <w:t xml:space="preserve">attached </w:t>
      </w:r>
      <w:r w:rsidRPr="00CF76A7">
        <w:t xml:space="preserve">to the offer </w:t>
      </w:r>
      <w:r w:rsidR="00EF53D9" w:rsidRPr="00CF76A7">
        <w:t xml:space="preserve">of </w:t>
      </w:r>
      <w:r w:rsidR="001475D6" w:rsidRPr="00CF76A7">
        <w:t xml:space="preserve">grant </w:t>
      </w:r>
      <w:r w:rsidR="00EF53D9" w:rsidRPr="00CF76A7">
        <w:t>funding.</w:t>
      </w:r>
    </w:p>
    <w:p w14:paraId="4B55A061" w14:textId="77777777" w:rsidR="00564DF1" w:rsidRPr="00CF76A7" w:rsidRDefault="00564DF1" w:rsidP="00564DF1">
      <w:r w:rsidRPr="00CF76A7">
        <w:t>We cannot review decisions about the merits of your application.</w:t>
      </w:r>
    </w:p>
    <w:p w14:paraId="2EF695E3" w14:textId="77777777" w:rsidR="00564DF1" w:rsidRDefault="00564DF1" w:rsidP="00564DF1">
      <w:r w:rsidRPr="00CF76A7">
        <w:t xml:space="preserve">The </w:t>
      </w:r>
      <w:r w:rsidR="00D4078F" w:rsidRPr="00CF76A7">
        <w:t xml:space="preserve">Minister </w:t>
      </w:r>
      <w:r w:rsidRPr="00CF76A7">
        <w:t>will not</w:t>
      </w:r>
      <w:r>
        <w:t xml:space="preserve"> approve funding if there is insufficient program funds available across relevant financial years for the program.</w:t>
      </w:r>
    </w:p>
    <w:p w14:paraId="44E0E77A" w14:textId="77777777" w:rsidR="00564DF1" w:rsidRDefault="00564DF1" w:rsidP="0015389D">
      <w:pPr>
        <w:pStyle w:val="Heading2"/>
      </w:pPr>
      <w:bookmarkStart w:id="161" w:name="_Toc496536675"/>
      <w:bookmarkStart w:id="162" w:name="_Toc531277502"/>
      <w:bookmarkStart w:id="163" w:name="_Toc955312"/>
      <w:bookmarkStart w:id="164" w:name="_Toc57815204"/>
      <w:bookmarkStart w:id="165" w:name="_Toc59606710"/>
      <w:r>
        <w:lastRenderedPageBreak/>
        <w:t>Notification of application outcomes</w:t>
      </w:r>
      <w:bookmarkEnd w:id="160"/>
      <w:bookmarkEnd w:id="161"/>
      <w:bookmarkEnd w:id="162"/>
      <w:bookmarkEnd w:id="163"/>
      <w:bookmarkEnd w:id="164"/>
      <w:bookmarkEnd w:id="165"/>
    </w:p>
    <w:p w14:paraId="031D0E2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CB40DE3" w14:textId="77777777" w:rsidR="00247D27" w:rsidRDefault="00247D27" w:rsidP="00247D27">
      <w:r w:rsidRPr="00BC5265">
        <w:t>If you are unsuccessful, we will give you an opportunity</w:t>
      </w:r>
      <w:r w:rsidR="00BC5265" w:rsidRPr="00BC5265">
        <w:t xml:space="preserve"> to discuss the outcome with us</w:t>
      </w:r>
      <w:r w:rsidRPr="00BC5265">
        <w:t xml:space="preserve">. You can submit a new application for the same (or similar) project in any future funding rounds. You should include new or more information to address the weaknesses </w:t>
      </w:r>
      <w:r w:rsidR="0085525B" w:rsidRPr="00BC5265">
        <w:t>that prevented</w:t>
      </w:r>
      <w:r w:rsidRPr="00BC5265">
        <w:t xml:space="preserve"> your previous application </w:t>
      </w:r>
      <w:r w:rsidR="00BC5265" w:rsidRPr="00BC5265">
        <w:t>from being successful.</w:t>
      </w:r>
    </w:p>
    <w:p w14:paraId="728587A5" w14:textId="77777777" w:rsidR="000C07C6" w:rsidRDefault="00E93B21" w:rsidP="0015389D">
      <w:pPr>
        <w:pStyle w:val="Heading2"/>
      </w:pPr>
      <w:bookmarkStart w:id="166" w:name="_Toc524362464"/>
      <w:bookmarkStart w:id="167" w:name="_Toc57649360"/>
      <w:bookmarkStart w:id="168" w:name="_Toc57651104"/>
      <w:bookmarkStart w:id="169" w:name="_Toc955313"/>
      <w:bookmarkStart w:id="170" w:name="_Toc496536676"/>
      <w:bookmarkStart w:id="171" w:name="_Toc531277503"/>
      <w:bookmarkStart w:id="172" w:name="_Toc57815205"/>
      <w:bookmarkStart w:id="173" w:name="_Toc59606711"/>
      <w:bookmarkEnd w:id="166"/>
      <w:bookmarkEnd w:id="167"/>
      <w:bookmarkEnd w:id="168"/>
      <w:r w:rsidRPr="005A61FE">
        <w:t>Successful</w:t>
      </w:r>
      <w:r>
        <w:t xml:space="preserve"> grant applications</w:t>
      </w:r>
      <w:bookmarkEnd w:id="169"/>
      <w:bookmarkEnd w:id="170"/>
      <w:bookmarkEnd w:id="171"/>
      <w:bookmarkEnd w:id="172"/>
      <w:bookmarkEnd w:id="173"/>
    </w:p>
    <w:p w14:paraId="07B1AF09" w14:textId="77777777" w:rsidR="00D057B9" w:rsidRDefault="00D057B9" w:rsidP="0015389D">
      <w:pPr>
        <w:pStyle w:val="Heading3"/>
      </w:pPr>
      <w:bookmarkStart w:id="174" w:name="_Toc57649363"/>
      <w:bookmarkStart w:id="175" w:name="_Toc57651107"/>
      <w:bookmarkStart w:id="176" w:name="_Toc466898120"/>
      <w:bookmarkStart w:id="177" w:name="_Toc496536677"/>
      <w:bookmarkStart w:id="178" w:name="_Toc531277504"/>
      <w:bookmarkStart w:id="179" w:name="_Toc955314"/>
      <w:bookmarkStart w:id="180" w:name="_Toc57815206"/>
      <w:bookmarkStart w:id="181" w:name="_Toc59606712"/>
      <w:bookmarkEnd w:id="128"/>
      <w:bookmarkEnd w:id="129"/>
      <w:bookmarkEnd w:id="174"/>
      <w:bookmarkEnd w:id="175"/>
      <w:r>
        <w:t>Grant agreement</w:t>
      </w:r>
      <w:bookmarkEnd w:id="176"/>
      <w:bookmarkEnd w:id="177"/>
      <w:bookmarkEnd w:id="178"/>
      <w:bookmarkEnd w:id="179"/>
      <w:bookmarkEnd w:id="180"/>
      <w:bookmarkEnd w:id="181"/>
    </w:p>
    <w:p w14:paraId="46949867" w14:textId="77777777"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r w:rsidR="000C3B35" w:rsidRPr="000C3B35">
        <w:rPr>
          <w:rStyle w:val="Hyperlink"/>
        </w:rPr>
        <w:t>grant agreement</w:t>
      </w:r>
      <w:r w:rsidR="000C3B35">
        <w:t xml:space="preserve"> is available on business.gov.au</w:t>
      </w:r>
      <w:r w:rsidR="005624ED">
        <w:t xml:space="preserve"> and GrantConnect</w:t>
      </w:r>
      <w:r w:rsidR="000F18DD" w:rsidRPr="005A61FE">
        <w:t>.</w:t>
      </w:r>
    </w:p>
    <w:p w14:paraId="4DA780BB" w14:textId="77777777" w:rsidR="00E95D50" w:rsidRDefault="00D057B9" w:rsidP="00E95D50">
      <w:r>
        <w:t xml:space="preserve">We </w:t>
      </w:r>
      <w:r w:rsidR="00246B7A">
        <w:t xml:space="preserve">must execute a grant agreement with </w:t>
      </w:r>
      <w:r w:rsidR="00246B7A" w:rsidRPr="00BC5265">
        <w:t xml:space="preserve">you before we can make any payments. </w:t>
      </w:r>
      <w:r w:rsidR="00AA73C5" w:rsidRPr="00BC5265">
        <w:t xml:space="preserve">Execute means both you and the Commonwealth have signed the agreement. </w:t>
      </w:r>
      <w:r w:rsidRPr="00BC5265">
        <w:t xml:space="preserve">We are not responsible for any expenditure </w:t>
      </w:r>
      <w:r w:rsidR="00E04C95" w:rsidRPr="00BC5265">
        <w:t xml:space="preserve">you incur </w:t>
      </w:r>
      <w:r w:rsidR="0085525B" w:rsidRPr="00BC5265">
        <w:t>until</w:t>
      </w:r>
      <w:r w:rsidRPr="00BC5265">
        <w:t xml:space="preserve"> a grant agreement </w:t>
      </w:r>
      <w:proofErr w:type="gramStart"/>
      <w:r w:rsidRPr="00BC5265">
        <w:t xml:space="preserve">is </w:t>
      </w:r>
      <w:r w:rsidR="00E95D50" w:rsidRPr="00BC5265">
        <w:t>executed</w:t>
      </w:r>
      <w:proofErr w:type="gramEnd"/>
      <w:r w:rsidRPr="00BC5265">
        <w:t xml:space="preserve">. </w:t>
      </w:r>
    </w:p>
    <w:p w14:paraId="2E02738E" w14:textId="77777777" w:rsidR="00D057B9" w:rsidRPr="00BC5265" w:rsidRDefault="00D057B9" w:rsidP="00D057B9">
      <w:r>
        <w:t xml:space="preserve">The approval </w:t>
      </w:r>
      <w:r w:rsidR="00E04C95">
        <w:t xml:space="preserve">of your grant </w:t>
      </w:r>
      <w:r>
        <w:t xml:space="preserve">may have specific </w:t>
      </w:r>
      <w:r w:rsidRPr="00CF76A7">
        <w:t xml:space="preserve">conditions </w:t>
      </w:r>
      <w:r w:rsidR="000C3B35" w:rsidRPr="00CF76A7">
        <w:t>determined by</w:t>
      </w:r>
      <w:r w:rsidRPr="00CF76A7">
        <w:t xml:space="preserve"> the assessment process or </w:t>
      </w:r>
      <w:r w:rsidRPr="00BC5265">
        <w:t xml:space="preserve">other considerations made by the </w:t>
      </w:r>
      <w:r w:rsidR="00EF6FD3" w:rsidRPr="00BC5265">
        <w:t>Minister</w:t>
      </w:r>
      <w:r w:rsidRPr="00BC5265">
        <w:t xml:space="preserve">. We will identify these in the offer of </w:t>
      </w:r>
      <w:r w:rsidR="00613C48" w:rsidRPr="00BC5265">
        <w:t xml:space="preserve">grant </w:t>
      </w:r>
      <w:r w:rsidRPr="00BC5265">
        <w:t xml:space="preserve">funding. </w:t>
      </w:r>
    </w:p>
    <w:p w14:paraId="2F17DE76" w14:textId="77777777" w:rsidR="00D057B9" w:rsidRDefault="00D057B9" w:rsidP="00D057B9">
      <w:r w:rsidRPr="00BC5265">
        <w:t>If you enter an agreement under the</w:t>
      </w:r>
      <w:r w:rsidR="007C5AAE" w:rsidRPr="00BC5265">
        <w:t xml:space="preserve"> Australian 5G Innovation Initiative, </w:t>
      </w:r>
      <w:r w:rsidRPr="00BC5265">
        <w:t>you cannot receive other grants for this project from other Commonwealth</w:t>
      </w:r>
      <w:r w:rsidR="009A52BE" w:rsidRPr="00BC5265">
        <w:t xml:space="preserve"> </w:t>
      </w:r>
      <w:r w:rsidRPr="00BC5265">
        <w:t>granting programs.</w:t>
      </w:r>
    </w:p>
    <w:p w14:paraId="41BE2078" w14:textId="77777777" w:rsidR="00D057B9" w:rsidRDefault="00D057B9" w:rsidP="00D057B9">
      <w:r w:rsidRPr="0062411B">
        <w:t>The Commonwealth may reco</w:t>
      </w:r>
      <w:r>
        <w:t>ver grant funds if there is a breach of the grant agreement.</w:t>
      </w:r>
    </w:p>
    <w:p w14:paraId="35F08000" w14:textId="77777777" w:rsidR="00C20F83" w:rsidRDefault="00C20F83" w:rsidP="00251541">
      <w:pPr>
        <w:pStyle w:val="ListBullet"/>
        <w:numPr>
          <w:ilvl w:val="0"/>
          <w:numId w:val="0"/>
        </w:numPr>
      </w:pPr>
      <w:bookmarkStart w:id="182" w:name="_Toc57649365"/>
      <w:bookmarkStart w:id="183" w:name="_Toc57651109"/>
      <w:bookmarkStart w:id="184" w:name="_Toc57649366"/>
      <w:bookmarkStart w:id="185" w:name="_Toc57651110"/>
      <w:bookmarkStart w:id="186" w:name="_Toc57649367"/>
      <w:bookmarkStart w:id="187" w:name="_Toc57651111"/>
      <w:bookmarkStart w:id="188" w:name="_Toc57649368"/>
      <w:bookmarkStart w:id="189" w:name="_Toc57651112"/>
      <w:bookmarkStart w:id="190" w:name="_Toc57649369"/>
      <w:bookmarkStart w:id="191" w:name="_Toc57651113"/>
      <w:bookmarkEnd w:id="182"/>
      <w:bookmarkEnd w:id="183"/>
      <w:bookmarkEnd w:id="184"/>
      <w:bookmarkEnd w:id="185"/>
      <w:bookmarkEnd w:id="186"/>
      <w:bookmarkEnd w:id="187"/>
      <w:bookmarkEnd w:id="188"/>
      <w:bookmarkEnd w:id="189"/>
      <w:bookmarkEnd w:id="190"/>
      <w:bookmarkEnd w:id="191"/>
      <w:r>
        <w:t>We will use a standard grant agreement</w:t>
      </w:r>
      <w:r w:rsidR="00764B59">
        <w:t xml:space="preserve">. </w:t>
      </w:r>
    </w:p>
    <w:p w14:paraId="666B42C2"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BED069C"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351303">
        <w:t>Minister</w:t>
      </w:r>
      <w:r w:rsidR="00EF53D9">
        <w:t>.</w:t>
      </w:r>
    </w:p>
    <w:p w14:paraId="0F236B5D" w14:textId="77777777" w:rsidR="00BD3A35" w:rsidRDefault="00BD3A35" w:rsidP="0015389D">
      <w:pPr>
        <w:pStyle w:val="Heading3"/>
      </w:pPr>
      <w:bookmarkStart w:id="192" w:name="_Toc489952704"/>
      <w:bookmarkStart w:id="193" w:name="_Toc496536682"/>
      <w:bookmarkStart w:id="194" w:name="_Toc531277509"/>
      <w:bookmarkStart w:id="195" w:name="_Toc955319"/>
      <w:bookmarkStart w:id="196" w:name="_Toc57815208"/>
      <w:bookmarkStart w:id="197" w:name="_Toc59606713"/>
      <w:bookmarkStart w:id="198" w:name="_Ref465245613"/>
      <w:bookmarkStart w:id="199" w:name="_Toc467165693"/>
      <w:bookmarkStart w:id="200" w:name="_Toc164844284"/>
      <w:r>
        <w:t>Project</w:t>
      </w:r>
      <w:r w:rsidR="001D7ED2">
        <w:t xml:space="preserve"> s</w:t>
      </w:r>
      <w:r w:rsidRPr="00CB5DC6">
        <w:t xml:space="preserve">pecific legislation, </w:t>
      </w:r>
      <w:r>
        <w:t>policies and industry standards</w:t>
      </w:r>
      <w:bookmarkEnd w:id="192"/>
      <w:bookmarkEnd w:id="193"/>
      <w:bookmarkEnd w:id="194"/>
      <w:bookmarkEnd w:id="195"/>
      <w:bookmarkEnd w:id="196"/>
      <w:bookmarkEnd w:id="197"/>
    </w:p>
    <w:p w14:paraId="5CDA7659"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3FB0A93" w14:textId="77777777" w:rsidR="00147E5A" w:rsidRPr="005A61FE" w:rsidRDefault="00147E5A" w:rsidP="00147E5A">
      <w:pPr>
        <w:rPr>
          <w:rFonts w:ascii="Calibri" w:hAnsi="Calibri"/>
          <w:iCs w:val="0"/>
          <w:szCs w:val="22"/>
        </w:rPr>
      </w:pPr>
      <w:r w:rsidRPr="005A61FE">
        <w:t>In particular, you will be required to comply with</w:t>
      </w:r>
      <w:r w:rsidR="00470D38">
        <w:t>, where applicable</w:t>
      </w:r>
      <w:r w:rsidRPr="005A61FE">
        <w:t>:</w:t>
      </w:r>
    </w:p>
    <w:p w14:paraId="10D185DE" w14:textId="77777777" w:rsidR="00470D38" w:rsidRDefault="00147E5A" w:rsidP="00653895">
      <w:pPr>
        <w:pStyle w:val="ListBullet"/>
      </w:pPr>
      <w:r w:rsidRPr="005A61FE">
        <w:t>State/Territory legislation in relation to working with children</w:t>
      </w:r>
      <w:r w:rsidR="00A8677F">
        <w:t xml:space="preserve"> </w:t>
      </w:r>
    </w:p>
    <w:p w14:paraId="51094EAB" w14:textId="77777777" w:rsidR="00470D38" w:rsidRDefault="00470D38" w:rsidP="00470D38">
      <w:pPr>
        <w:pStyle w:val="ListBullet"/>
      </w:pPr>
      <w:r>
        <w:lastRenderedPageBreak/>
        <w:t xml:space="preserve">the </w:t>
      </w:r>
      <w:hyperlink r:id="rId24" w:history="1">
        <w:r w:rsidRPr="00BF7C24">
          <w:rPr>
            <w:rStyle w:val="Hyperlink"/>
            <w:i/>
          </w:rPr>
          <w:t>Telecommunications Act 1997</w:t>
        </w:r>
      </w:hyperlink>
      <w:r w:rsidR="00BF7C24">
        <w:rPr>
          <w:rStyle w:val="FootnoteReference"/>
          <w:i/>
        </w:rPr>
        <w:footnoteReference w:id="3"/>
      </w:r>
      <w:r w:rsidR="008F1648" w:rsidRPr="009C570D">
        <w:t xml:space="preserve">(further information on how the telecommunications policy framework applies to carriers is available on the </w:t>
      </w:r>
      <w:hyperlink r:id="rId25" w:history="1">
        <w:r w:rsidR="008F1648" w:rsidRPr="00415211">
          <w:rPr>
            <w:rStyle w:val="Hyperlink"/>
          </w:rPr>
          <w:t>ACMA website</w:t>
        </w:r>
      </w:hyperlink>
      <w:r w:rsidR="008F1648">
        <w:rPr>
          <w:rStyle w:val="FootnoteReference"/>
          <w:color w:val="3366CC"/>
          <w:u w:val="single"/>
        </w:rPr>
        <w:footnoteReference w:id="4"/>
      </w:r>
      <w:r w:rsidR="008F1648" w:rsidRPr="009C570D">
        <w:t>)</w:t>
      </w:r>
    </w:p>
    <w:p w14:paraId="6D1BD8B9" w14:textId="77777777" w:rsidR="00470D38" w:rsidRPr="001673DC" w:rsidRDefault="00470D38" w:rsidP="00166751">
      <w:pPr>
        <w:pStyle w:val="ListBullet"/>
        <w:rPr>
          <w:rStyle w:val="Hyperlink"/>
          <w:color w:val="auto"/>
          <w:u w:val="none"/>
        </w:rPr>
      </w:pPr>
      <w:r>
        <w:t xml:space="preserve">the </w:t>
      </w:r>
      <w:hyperlink r:id="rId26" w:history="1">
        <w:proofErr w:type="spellStart"/>
        <w:r w:rsidRPr="00BF7C24">
          <w:rPr>
            <w:rStyle w:val="Hyperlink"/>
            <w:i/>
          </w:rPr>
          <w:t>Radiocommunications</w:t>
        </w:r>
        <w:proofErr w:type="spellEnd"/>
        <w:r w:rsidRPr="00BF7C24">
          <w:rPr>
            <w:rStyle w:val="Hyperlink"/>
            <w:i/>
          </w:rPr>
          <w:t xml:space="preserve"> Act 1992</w:t>
        </w:r>
      </w:hyperlink>
      <w:r w:rsidR="00BF7C24">
        <w:rPr>
          <w:rStyle w:val="FootnoteReference"/>
          <w:i/>
        </w:rPr>
        <w:footnoteReference w:id="5"/>
      </w:r>
    </w:p>
    <w:p w14:paraId="605632E8" w14:textId="77777777" w:rsidR="00AE1C8D" w:rsidRPr="00AE1C8D" w:rsidRDefault="00AE1C8D" w:rsidP="006C5D41">
      <w:pPr>
        <w:pStyle w:val="ListBullet"/>
        <w:rPr>
          <w:rStyle w:val="Hyperlink"/>
          <w:color w:val="auto"/>
          <w:u w:val="none"/>
        </w:rPr>
      </w:pPr>
      <w:r w:rsidRPr="00AE1C8D">
        <w:rPr>
          <w:rStyle w:val="Hyperlink"/>
          <w:color w:val="auto"/>
          <w:u w:val="none"/>
        </w:rPr>
        <w:t xml:space="preserve">The Australian Government’s 2018 5G security guidance to Australian carriers and the </w:t>
      </w:r>
      <w:hyperlink r:id="rId27" w:history="1">
        <w:r w:rsidR="006C5D41" w:rsidRPr="001673DC">
          <w:rPr>
            <w:rStyle w:val="Hyperlink"/>
            <w:i/>
          </w:rPr>
          <w:t>Telecommunications and Other Legislation Amendment Act 2017</w:t>
        </w:r>
      </w:hyperlink>
      <w:r w:rsidR="00025C77">
        <w:rPr>
          <w:rStyle w:val="FootnoteReference"/>
          <w:i/>
        </w:rPr>
        <w:footnoteReference w:id="6"/>
      </w:r>
      <w:r w:rsidR="006C5D41" w:rsidRPr="006C5D41">
        <w:rPr>
          <w:rStyle w:val="Hyperlink"/>
          <w:color w:val="auto"/>
          <w:u w:val="none"/>
        </w:rPr>
        <w:t xml:space="preserve"> </w:t>
      </w:r>
      <w:r w:rsidR="006C5D41">
        <w:rPr>
          <w:rStyle w:val="Hyperlink"/>
          <w:color w:val="auto"/>
          <w:u w:val="none"/>
        </w:rPr>
        <w:t xml:space="preserve">(also known as the </w:t>
      </w:r>
      <w:r w:rsidRPr="00AE1C8D">
        <w:rPr>
          <w:rStyle w:val="Hyperlink"/>
          <w:color w:val="auto"/>
          <w:u w:val="none"/>
        </w:rPr>
        <w:t>Telecommunications Sector Security Reforms</w:t>
      </w:r>
      <w:r w:rsidR="006C5D41">
        <w:rPr>
          <w:rStyle w:val="Hyperlink"/>
          <w:color w:val="auto"/>
          <w:u w:val="none"/>
        </w:rPr>
        <w:t>)</w:t>
      </w:r>
    </w:p>
    <w:p w14:paraId="65EBD84E" w14:textId="77777777" w:rsidR="00AE1C8D" w:rsidRPr="001673DC" w:rsidRDefault="00AE1C8D" w:rsidP="00AE1C8D">
      <w:pPr>
        <w:pStyle w:val="ListBullet"/>
        <w:rPr>
          <w:rStyle w:val="Hyperlink"/>
          <w:color w:val="auto"/>
          <w:u w:val="none"/>
        </w:rPr>
      </w:pPr>
      <w:r w:rsidRPr="00AE1C8D">
        <w:rPr>
          <w:rStyle w:val="Hyperlink"/>
          <w:color w:val="auto"/>
          <w:u w:val="none"/>
        </w:rPr>
        <w:t xml:space="preserve">The Australian Government’s </w:t>
      </w:r>
      <w:hyperlink r:id="rId28" w:history="1">
        <w:r w:rsidRPr="006C5D41">
          <w:rPr>
            <w:rStyle w:val="Hyperlink"/>
          </w:rPr>
          <w:t>Critical Technology Supply Chain Principles</w:t>
        </w:r>
      </w:hyperlink>
      <w:r w:rsidR="00025C77">
        <w:rPr>
          <w:rStyle w:val="FootnoteReference"/>
        </w:rPr>
        <w:footnoteReference w:id="7"/>
      </w:r>
    </w:p>
    <w:p w14:paraId="23D60300" w14:textId="77777777" w:rsidR="0030617B" w:rsidRPr="005A61FE" w:rsidRDefault="000237BA" w:rsidP="0030617B">
      <w:pPr>
        <w:pStyle w:val="ListBullet"/>
      </w:pPr>
      <w:r>
        <w:t>R</w:t>
      </w:r>
      <w:r w:rsidR="0030617B" w:rsidRPr="008D341D">
        <w:t xml:space="preserve">egulation and standards </w:t>
      </w:r>
      <w:r>
        <w:t>developed by the Australian Radiation Protection and Nuclear Safety Agency (ARPANSA) that set out</w:t>
      </w:r>
      <w:r w:rsidR="0030617B" w:rsidRPr="008D341D">
        <w:t xml:space="preserve"> safe exposure limits to radiofrequency electromagnetic energy (EME).</w:t>
      </w:r>
      <w:r>
        <w:rPr>
          <w:rStyle w:val="FootnoteReference"/>
        </w:rPr>
        <w:footnoteReference w:id="8"/>
      </w:r>
    </w:p>
    <w:p w14:paraId="643DE898" w14:textId="77777777" w:rsidR="00CE1A20" w:rsidRDefault="002E3A5A" w:rsidP="0015389D">
      <w:pPr>
        <w:pStyle w:val="Heading3"/>
      </w:pPr>
      <w:bookmarkStart w:id="201" w:name="_Toc58834787"/>
      <w:bookmarkStart w:id="202" w:name="_Toc57649373"/>
      <w:bookmarkStart w:id="203" w:name="_Toc57651117"/>
      <w:bookmarkStart w:id="204" w:name="_Toc530073031"/>
      <w:bookmarkStart w:id="205" w:name="_Toc57649374"/>
      <w:bookmarkStart w:id="206" w:name="_Toc57651118"/>
      <w:bookmarkStart w:id="207" w:name="_Toc57649375"/>
      <w:bookmarkStart w:id="208" w:name="_Toc57651119"/>
      <w:bookmarkStart w:id="209" w:name="_Toc57649376"/>
      <w:bookmarkStart w:id="210" w:name="_Toc57651120"/>
      <w:bookmarkStart w:id="211" w:name="_Toc57649377"/>
      <w:bookmarkStart w:id="212" w:name="_Toc57651121"/>
      <w:bookmarkStart w:id="213" w:name="_Toc57649378"/>
      <w:bookmarkStart w:id="214" w:name="_Toc57651122"/>
      <w:bookmarkStart w:id="215" w:name="_Toc57649379"/>
      <w:bookmarkStart w:id="216" w:name="_Toc57651123"/>
      <w:bookmarkStart w:id="217" w:name="_Toc57649380"/>
      <w:bookmarkStart w:id="218" w:name="_Toc57651124"/>
      <w:bookmarkStart w:id="219" w:name="_Toc57649381"/>
      <w:bookmarkStart w:id="220" w:name="_Toc57651125"/>
      <w:bookmarkStart w:id="221" w:name="_Toc57649382"/>
      <w:bookmarkStart w:id="222" w:name="_Toc57651126"/>
      <w:bookmarkStart w:id="223" w:name="_Toc57649383"/>
      <w:bookmarkStart w:id="224" w:name="_Toc57651127"/>
      <w:bookmarkStart w:id="225" w:name="_Toc57649384"/>
      <w:bookmarkStart w:id="226" w:name="_Toc57651128"/>
      <w:bookmarkStart w:id="227" w:name="_Toc57649385"/>
      <w:bookmarkStart w:id="228" w:name="_Toc57651129"/>
      <w:bookmarkStart w:id="229" w:name="_Toc57649386"/>
      <w:bookmarkStart w:id="230" w:name="_Toc57651130"/>
      <w:bookmarkStart w:id="231" w:name="_Toc57649387"/>
      <w:bookmarkStart w:id="232" w:name="_Toc57651131"/>
      <w:bookmarkStart w:id="233" w:name="_Toc57649388"/>
      <w:bookmarkStart w:id="234" w:name="_Toc57651132"/>
      <w:bookmarkStart w:id="235" w:name="_Toc489952707"/>
      <w:bookmarkStart w:id="236" w:name="_Toc496536685"/>
      <w:bookmarkStart w:id="237" w:name="_Toc531277729"/>
      <w:bookmarkStart w:id="238" w:name="_Toc463350780"/>
      <w:bookmarkStart w:id="239" w:name="_Toc467165695"/>
      <w:bookmarkStart w:id="240" w:name="_Toc530073035"/>
      <w:bookmarkStart w:id="241" w:name="_Toc496536686"/>
      <w:bookmarkStart w:id="242" w:name="_Toc531277514"/>
      <w:bookmarkStart w:id="243" w:name="_Toc955324"/>
      <w:bookmarkStart w:id="244" w:name="_Toc57815209"/>
      <w:bookmarkStart w:id="245" w:name="_Toc59606714"/>
      <w:bookmarkEnd w:id="198"/>
      <w:bookmarkEnd w:id="199"/>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t xml:space="preserve">How </w:t>
      </w:r>
      <w:r w:rsidR="00387369">
        <w:t>we pay the grant</w:t>
      </w:r>
      <w:bookmarkEnd w:id="241"/>
      <w:bookmarkEnd w:id="242"/>
      <w:bookmarkEnd w:id="243"/>
      <w:bookmarkEnd w:id="244"/>
      <w:bookmarkEnd w:id="245"/>
    </w:p>
    <w:p w14:paraId="36110801"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466CE0B6" w14:textId="77777777" w:rsidR="00F316C0" w:rsidRDefault="002C0A35" w:rsidP="00F34E3C">
      <w:pPr>
        <w:pStyle w:val="ListBullet"/>
      </w:pPr>
      <w:r>
        <w:t xml:space="preserve">maximum grant amount </w:t>
      </w:r>
      <w:r w:rsidR="00387369">
        <w:t>we will pay</w:t>
      </w:r>
    </w:p>
    <w:p w14:paraId="59F5717E" w14:textId="77777777" w:rsidR="00F316C0" w:rsidRPr="00BC5265" w:rsidRDefault="006B1989" w:rsidP="00F34E3C">
      <w:pPr>
        <w:pStyle w:val="ListBullet"/>
      </w:pPr>
      <w:proofErr w:type="gramStart"/>
      <w:r w:rsidRPr="00BC5265">
        <w:t>proportion</w:t>
      </w:r>
      <w:proofErr w:type="gramEnd"/>
      <w:r w:rsidRPr="00BC5265">
        <w:t xml:space="preserve"> </w:t>
      </w:r>
      <w:r w:rsidR="007D71FE" w:rsidRPr="00BC5265">
        <w:t xml:space="preserve">of </w:t>
      </w:r>
      <w:r w:rsidR="00C42FBE" w:rsidRPr="00BC5265">
        <w:t xml:space="preserve">eligible expenditure </w:t>
      </w:r>
      <w:r w:rsidR="00646E26" w:rsidRPr="00BC5265">
        <w:t>covered by the grant</w:t>
      </w:r>
      <w:r w:rsidR="007D71FE" w:rsidRPr="00BC5265">
        <w:t xml:space="preserve"> (grant </w:t>
      </w:r>
      <w:r w:rsidR="00C42FBE" w:rsidRPr="00BC5265">
        <w:t>percentage</w:t>
      </w:r>
      <w:r w:rsidR="007D71FE" w:rsidRPr="00BC5265">
        <w:t>)</w:t>
      </w:r>
      <w:r w:rsidR="00A8677F">
        <w:t>.</w:t>
      </w:r>
    </w:p>
    <w:p w14:paraId="380FE4A3" w14:textId="77777777" w:rsidR="00C52233" w:rsidRPr="002C5FE4" w:rsidRDefault="00A8677F" w:rsidP="002C5FE4">
      <w:r>
        <w:t>We will make payments according to an agreed schedule set out in the grant agreement.</w:t>
      </w:r>
      <w:r w:rsidR="00475CC4">
        <w:t xml:space="preserve"> </w:t>
      </w:r>
      <w:r w:rsidR="00E3522D">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r>
        <w:t xml:space="preserve">  </w:t>
      </w:r>
      <w:r w:rsidR="00C52233">
        <w:t>Payments are subject to satisfactory progress on the project.</w:t>
      </w:r>
    </w:p>
    <w:p w14:paraId="54C31057" w14:textId="77777777" w:rsidR="00A35F51" w:rsidRPr="00572C42" w:rsidRDefault="00A35F51" w:rsidP="0015389D">
      <w:pPr>
        <w:pStyle w:val="Heading3"/>
      </w:pPr>
      <w:bookmarkStart w:id="246" w:name="_Toc531277515"/>
      <w:bookmarkStart w:id="247" w:name="_Toc955325"/>
      <w:bookmarkStart w:id="248" w:name="_Toc57815210"/>
      <w:bookmarkStart w:id="249" w:name="_Toc59606715"/>
      <w:r>
        <w:t xml:space="preserve">Tax </w:t>
      </w:r>
      <w:r w:rsidR="00D100A1">
        <w:t>o</w:t>
      </w:r>
      <w:r w:rsidRPr="00572C42">
        <w:t>bligations</w:t>
      </w:r>
      <w:bookmarkEnd w:id="246"/>
      <w:bookmarkEnd w:id="247"/>
      <w:bookmarkEnd w:id="248"/>
      <w:bookmarkEnd w:id="249"/>
    </w:p>
    <w:p w14:paraId="5A56AC40" w14:textId="77777777" w:rsidR="004875E4" w:rsidRPr="00E162FF" w:rsidRDefault="00170249" w:rsidP="004875E4">
      <w:bookmarkStart w:id="250" w:name="_Toc496536687"/>
      <w:bookmarkEnd w:id="20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4A1AFA80"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808E5E2" w14:textId="77777777" w:rsidR="00170249" w:rsidRPr="005A61FE" w:rsidRDefault="00170249" w:rsidP="0015389D">
      <w:pPr>
        <w:pStyle w:val="Heading2"/>
      </w:pPr>
      <w:bookmarkStart w:id="251" w:name="_Toc531277516"/>
      <w:bookmarkStart w:id="252" w:name="_Toc955326"/>
      <w:bookmarkStart w:id="253" w:name="_Toc57815211"/>
      <w:bookmarkStart w:id="254" w:name="_Toc59606716"/>
      <w:r w:rsidRPr="005A61FE">
        <w:t>Announcement of grants</w:t>
      </w:r>
      <w:bookmarkEnd w:id="251"/>
      <w:bookmarkEnd w:id="252"/>
      <w:bookmarkEnd w:id="253"/>
      <w:bookmarkEnd w:id="254"/>
    </w:p>
    <w:p w14:paraId="5867B95C"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E3EE959" w14:textId="77777777" w:rsidR="004D2CBD" w:rsidRPr="00E62F87" w:rsidRDefault="004D2CBD" w:rsidP="00653895">
      <w:pPr>
        <w:pStyle w:val="ListBullet"/>
      </w:pPr>
      <w:r w:rsidRPr="00E62F87">
        <w:t xml:space="preserve">name of your </w:t>
      </w:r>
      <w:r w:rsidR="00A6379E" w:rsidRPr="00E62F87">
        <w:t>organisation</w:t>
      </w:r>
    </w:p>
    <w:p w14:paraId="6E8AB686" w14:textId="77777777" w:rsidR="004D2CBD" w:rsidRPr="00E62F87" w:rsidRDefault="004D2CBD" w:rsidP="00653895">
      <w:pPr>
        <w:pStyle w:val="ListBullet"/>
      </w:pPr>
      <w:r w:rsidRPr="00E62F87">
        <w:lastRenderedPageBreak/>
        <w:t>title of the project</w:t>
      </w:r>
    </w:p>
    <w:p w14:paraId="5A891F8D" w14:textId="77777777" w:rsidR="004D2CBD" w:rsidRPr="00E62F87" w:rsidRDefault="004D2CBD" w:rsidP="00653895">
      <w:pPr>
        <w:pStyle w:val="ListBullet"/>
      </w:pPr>
      <w:r w:rsidRPr="00E62F87">
        <w:t>description of the project and its aims</w:t>
      </w:r>
    </w:p>
    <w:p w14:paraId="598C3B37" w14:textId="77777777" w:rsidR="004D2CBD" w:rsidRPr="00E62F87" w:rsidRDefault="004D2CBD" w:rsidP="00653895">
      <w:pPr>
        <w:pStyle w:val="ListBullet"/>
      </w:pPr>
      <w:r w:rsidRPr="00E62F87">
        <w:t>amount of grant funding awarded</w:t>
      </w:r>
    </w:p>
    <w:p w14:paraId="73C88265" w14:textId="77777777" w:rsidR="00B321C1" w:rsidRPr="00E62F87" w:rsidRDefault="00B321C1" w:rsidP="00653895">
      <w:pPr>
        <w:pStyle w:val="ListBullet"/>
      </w:pPr>
      <w:r w:rsidRPr="00E62F87">
        <w:t>Australian Business Number</w:t>
      </w:r>
    </w:p>
    <w:p w14:paraId="6E3F5F97" w14:textId="77777777" w:rsidR="00B321C1" w:rsidRPr="00E62F87" w:rsidRDefault="00B321C1" w:rsidP="00653895">
      <w:pPr>
        <w:pStyle w:val="ListBullet"/>
      </w:pPr>
      <w:r w:rsidRPr="00E62F87">
        <w:t>business location</w:t>
      </w:r>
    </w:p>
    <w:p w14:paraId="10430A4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76EE51AE" w14:textId="77777777" w:rsidR="002C00A0" w:rsidRDefault="00B617C2" w:rsidP="0015389D">
      <w:pPr>
        <w:pStyle w:val="Heading2"/>
      </w:pPr>
      <w:bookmarkStart w:id="255" w:name="_Toc530073040"/>
      <w:bookmarkStart w:id="256" w:name="_Toc531277517"/>
      <w:bookmarkStart w:id="257" w:name="_Toc955327"/>
      <w:bookmarkStart w:id="258" w:name="_Toc57815212"/>
      <w:bookmarkStart w:id="259" w:name="_Toc59606717"/>
      <w:bookmarkEnd w:id="255"/>
      <w:r>
        <w:t xml:space="preserve">How we monitor your </w:t>
      </w:r>
      <w:bookmarkEnd w:id="250"/>
      <w:bookmarkEnd w:id="256"/>
      <w:bookmarkEnd w:id="257"/>
      <w:r w:rsidR="00082460">
        <w:t>grant activity</w:t>
      </w:r>
      <w:bookmarkEnd w:id="258"/>
      <w:bookmarkEnd w:id="259"/>
    </w:p>
    <w:p w14:paraId="2FC08523" w14:textId="77777777" w:rsidR="0094135B" w:rsidRDefault="0094135B" w:rsidP="0015389D">
      <w:pPr>
        <w:pStyle w:val="Heading3"/>
      </w:pPr>
      <w:bookmarkStart w:id="260" w:name="_Toc531277518"/>
      <w:bookmarkStart w:id="261" w:name="_Toc955328"/>
      <w:bookmarkStart w:id="262" w:name="_Toc57815213"/>
      <w:bookmarkStart w:id="263" w:name="_Toc59606718"/>
      <w:r>
        <w:t>Keeping us informed</w:t>
      </w:r>
      <w:bookmarkEnd w:id="260"/>
      <w:bookmarkEnd w:id="261"/>
      <w:bookmarkEnd w:id="262"/>
      <w:bookmarkEnd w:id="263"/>
    </w:p>
    <w:p w14:paraId="07C04C30"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773770F3"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24F51E3A" w14:textId="77777777" w:rsidR="0094135B" w:rsidRDefault="0091685B" w:rsidP="00760D2E">
      <w:pPr>
        <w:spacing w:after="80"/>
      </w:pPr>
      <w:r>
        <w:t>You must also inform us of any changes to your</w:t>
      </w:r>
      <w:r w:rsidR="00414A64">
        <w:t>:</w:t>
      </w:r>
    </w:p>
    <w:p w14:paraId="6A956BF6" w14:textId="77777777" w:rsidR="0091685B" w:rsidRDefault="00A8677F" w:rsidP="00653895">
      <w:pPr>
        <w:pStyle w:val="ListBullet"/>
      </w:pPr>
      <w:r>
        <w:t>n</w:t>
      </w:r>
      <w:r w:rsidR="0091685B">
        <w:t>ame</w:t>
      </w:r>
    </w:p>
    <w:p w14:paraId="015BB4DB" w14:textId="77777777" w:rsidR="0091685B" w:rsidRDefault="00A8677F" w:rsidP="00653895">
      <w:pPr>
        <w:pStyle w:val="ListBullet"/>
      </w:pPr>
      <w:r>
        <w:t>a</w:t>
      </w:r>
      <w:r w:rsidR="0091685B">
        <w:t>ddresses</w:t>
      </w:r>
    </w:p>
    <w:p w14:paraId="3635EC08" w14:textId="77777777" w:rsidR="0091685B" w:rsidRDefault="0091685B" w:rsidP="00653895">
      <w:pPr>
        <w:pStyle w:val="ListBullet"/>
      </w:pPr>
      <w:r>
        <w:t>nominated contact details</w:t>
      </w:r>
    </w:p>
    <w:p w14:paraId="4DACCAC5" w14:textId="77777777" w:rsidR="0091685B" w:rsidRDefault="0091685B" w:rsidP="00653895">
      <w:pPr>
        <w:pStyle w:val="ListBullet"/>
        <w:spacing w:after="120"/>
      </w:pPr>
      <w:proofErr w:type="gramStart"/>
      <w:r>
        <w:t>bank</w:t>
      </w:r>
      <w:proofErr w:type="gramEnd"/>
      <w:r>
        <w:t xml:space="preserve"> account details. </w:t>
      </w:r>
    </w:p>
    <w:p w14:paraId="78EBC107"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0759251A"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1F11E28" w14:textId="77777777" w:rsidR="00985817" w:rsidRPr="005A61FE" w:rsidRDefault="00985817" w:rsidP="0015389D">
      <w:pPr>
        <w:pStyle w:val="Heading3"/>
      </w:pPr>
      <w:bookmarkStart w:id="264" w:name="_Toc531277519"/>
      <w:bookmarkStart w:id="265" w:name="_Toc955329"/>
      <w:bookmarkStart w:id="266" w:name="_Toc57815214"/>
      <w:bookmarkStart w:id="267" w:name="_Toc59606719"/>
      <w:r w:rsidRPr="005A61FE">
        <w:t>Reporting</w:t>
      </w:r>
      <w:bookmarkEnd w:id="264"/>
      <w:bookmarkEnd w:id="265"/>
      <w:bookmarkEnd w:id="266"/>
      <w:bookmarkEnd w:id="267"/>
    </w:p>
    <w:p w14:paraId="1A1E917E"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1C041A7" w14:textId="77777777" w:rsidR="0015405F" w:rsidRDefault="003B18C7" w:rsidP="00A8754E">
      <w:pPr>
        <w:pStyle w:val="ListBullet"/>
      </w:pPr>
      <w:r>
        <w:t>progress against agreed project milestones</w:t>
      </w:r>
    </w:p>
    <w:p w14:paraId="67A37AF5" w14:textId="77777777" w:rsidR="0015405F" w:rsidRDefault="00A506FB" w:rsidP="00A8754E">
      <w:pPr>
        <w:pStyle w:val="ListBullet"/>
      </w:pPr>
      <w:r>
        <w:t>project expenditure, including expenditure</w:t>
      </w:r>
      <w:r w:rsidR="00FB2CBF">
        <w:t xml:space="preserve"> of grant funds</w:t>
      </w:r>
    </w:p>
    <w:p w14:paraId="05B0FA4D" w14:textId="77777777" w:rsidR="00FB2CBF" w:rsidRDefault="00FB2CBF" w:rsidP="00FB2CBF">
      <w:pPr>
        <w:pStyle w:val="ListBullet"/>
        <w:spacing w:after="120"/>
      </w:pPr>
      <w:proofErr w:type="gramStart"/>
      <w:r>
        <w:t>contributions</w:t>
      </w:r>
      <w:proofErr w:type="gramEnd"/>
      <w:r>
        <w:t xml:space="preserve"> of participants directly related to the project.</w:t>
      </w:r>
    </w:p>
    <w:p w14:paraId="717F01A9"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306F983F"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430796F" w14:textId="77777777" w:rsidR="006132DF" w:rsidRDefault="006132DF" w:rsidP="0015389D">
      <w:pPr>
        <w:pStyle w:val="Heading4"/>
      </w:pPr>
      <w:bookmarkStart w:id="268" w:name="_Toc496536688"/>
      <w:bookmarkStart w:id="269" w:name="_Toc531277520"/>
      <w:bookmarkStart w:id="270" w:name="_Toc955330"/>
      <w:bookmarkStart w:id="271" w:name="_Toc57815215"/>
      <w:bookmarkStart w:id="272" w:name="_Toc59606720"/>
      <w:r>
        <w:t>Progress report</w:t>
      </w:r>
      <w:r w:rsidR="00CE056C">
        <w:t>s</w:t>
      </w:r>
      <w:bookmarkEnd w:id="268"/>
      <w:bookmarkEnd w:id="269"/>
      <w:bookmarkEnd w:id="270"/>
      <w:bookmarkEnd w:id="271"/>
      <w:bookmarkEnd w:id="272"/>
    </w:p>
    <w:p w14:paraId="12AF7B48" w14:textId="77777777" w:rsidR="006132DF" w:rsidRDefault="006132DF" w:rsidP="00760D2E">
      <w:pPr>
        <w:spacing w:after="80"/>
      </w:pPr>
      <w:r>
        <w:t>Progress</w:t>
      </w:r>
      <w:r w:rsidRPr="00E162FF">
        <w:t xml:space="preserve"> reports must</w:t>
      </w:r>
      <w:r w:rsidR="00825941">
        <w:t>:</w:t>
      </w:r>
    </w:p>
    <w:p w14:paraId="71193878" w14:textId="77777777" w:rsidR="006132DF" w:rsidRPr="008806DF" w:rsidRDefault="006132DF" w:rsidP="006132DF">
      <w:pPr>
        <w:pStyle w:val="ListBullet"/>
        <w:numPr>
          <w:ilvl w:val="0"/>
          <w:numId w:val="7"/>
        </w:numPr>
        <w:spacing w:before="60" w:after="60"/>
        <w:ind w:left="357" w:hanging="357"/>
      </w:pPr>
      <w:r w:rsidRPr="008806DF">
        <w:t xml:space="preserve">include </w:t>
      </w:r>
      <w:r w:rsidR="00CE700D" w:rsidRPr="008806DF">
        <w:t xml:space="preserve">details </w:t>
      </w:r>
      <w:r w:rsidR="00A71206" w:rsidRPr="008806DF">
        <w:t xml:space="preserve">of your progress towards completion of </w:t>
      </w:r>
      <w:r w:rsidR="003E2A09" w:rsidRPr="008806DF">
        <w:t xml:space="preserve">agreed </w:t>
      </w:r>
      <w:r w:rsidR="000D3F05" w:rsidRPr="008806DF">
        <w:t>project activities</w:t>
      </w:r>
    </w:p>
    <w:p w14:paraId="6F984016" w14:textId="77777777" w:rsidR="006132DF" w:rsidRPr="008806DF" w:rsidRDefault="006132DF" w:rsidP="006132DF">
      <w:pPr>
        <w:pStyle w:val="ListBullet"/>
        <w:numPr>
          <w:ilvl w:val="0"/>
          <w:numId w:val="7"/>
        </w:numPr>
        <w:spacing w:before="60" w:after="60"/>
        <w:ind w:left="357" w:hanging="357"/>
      </w:pPr>
      <w:r w:rsidRPr="008806DF">
        <w:t xml:space="preserve">show the total </w:t>
      </w:r>
      <w:r w:rsidR="000D3F05" w:rsidRPr="008806DF">
        <w:t xml:space="preserve">eligible expenditure </w:t>
      </w:r>
      <w:r w:rsidRPr="008806DF">
        <w:t xml:space="preserve">incurred to </w:t>
      </w:r>
      <w:r w:rsidR="00A71206" w:rsidRPr="008806DF">
        <w:t>date</w:t>
      </w:r>
    </w:p>
    <w:p w14:paraId="3EDF8CCB" w14:textId="77777777" w:rsidR="006132DF" w:rsidRPr="008806DF" w:rsidRDefault="006132DF" w:rsidP="00C72FE9">
      <w:pPr>
        <w:pStyle w:val="ListBullet"/>
        <w:numPr>
          <w:ilvl w:val="0"/>
          <w:numId w:val="7"/>
        </w:numPr>
        <w:spacing w:before="60" w:after="120"/>
        <w:ind w:left="357" w:hanging="357"/>
      </w:pPr>
      <w:proofErr w:type="gramStart"/>
      <w:r w:rsidRPr="008806DF">
        <w:t>be</w:t>
      </w:r>
      <w:proofErr w:type="gramEnd"/>
      <w:r w:rsidRPr="008806DF">
        <w:t xml:space="preserve"> submitted </w:t>
      </w:r>
      <w:r w:rsidR="00D77D54" w:rsidRPr="008806DF">
        <w:t>by the report due date</w:t>
      </w:r>
      <w:r w:rsidRPr="008806DF">
        <w:t xml:space="preserve"> (you can submit reports ahead of time if you have completed </w:t>
      </w:r>
      <w:r w:rsidR="00A71206" w:rsidRPr="008806DF">
        <w:t>relevant project activities</w:t>
      </w:r>
      <w:r w:rsidRPr="008806DF">
        <w:t>).</w:t>
      </w:r>
    </w:p>
    <w:p w14:paraId="21292AE1" w14:textId="77777777" w:rsidR="006132DF" w:rsidRDefault="006132DF" w:rsidP="006132DF">
      <w:r>
        <w:lastRenderedPageBreak/>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35EB921" w14:textId="77777777" w:rsidR="006132DF" w:rsidRDefault="006132DF" w:rsidP="006132DF">
      <w:r>
        <w:t xml:space="preserve">You must discuss any project or milestone reporting delays with </w:t>
      </w:r>
      <w:r w:rsidR="00D77D54">
        <w:t>us</w:t>
      </w:r>
      <w:r>
        <w:t xml:space="preserve"> as soon as you become aware of them. </w:t>
      </w:r>
    </w:p>
    <w:p w14:paraId="23F0F417" w14:textId="77777777" w:rsidR="006132DF" w:rsidRDefault="002810E7" w:rsidP="0015389D">
      <w:pPr>
        <w:pStyle w:val="Heading4"/>
      </w:pPr>
      <w:bookmarkStart w:id="273" w:name="_Toc496536689"/>
      <w:bookmarkStart w:id="274" w:name="_Toc531277521"/>
      <w:bookmarkStart w:id="275" w:name="_Toc955331"/>
      <w:bookmarkStart w:id="276" w:name="_Toc57815216"/>
      <w:bookmarkStart w:id="277" w:name="_Toc59606721"/>
      <w:r w:rsidRPr="005A61FE">
        <w:t>End of project</w:t>
      </w:r>
      <w:r w:rsidR="006132DF">
        <w:t xml:space="preserve"> report</w:t>
      </w:r>
      <w:bookmarkEnd w:id="273"/>
      <w:bookmarkEnd w:id="274"/>
      <w:bookmarkEnd w:id="275"/>
      <w:bookmarkEnd w:id="276"/>
      <w:bookmarkEnd w:id="277"/>
    </w:p>
    <w:p w14:paraId="6DD0ECAC"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31465EB" w14:textId="77777777" w:rsidR="006132DF" w:rsidRDefault="002810E7" w:rsidP="00760D2E">
      <w:pPr>
        <w:spacing w:after="80"/>
      </w:pPr>
      <w:r w:rsidRPr="005A61FE">
        <w:t>End of project</w:t>
      </w:r>
      <w:r w:rsidR="0091403C">
        <w:t xml:space="preserve"> reports must</w:t>
      </w:r>
      <w:r w:rsidR="00825941">
        <w:t>:</w:t>
      </w:r>
    </w:p>
    <w:p w14:paraId="40969D5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D1F22EB"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5E8B7C11"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28238B31"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69FA9AB" w14:textId="77777777" w:rsidR="006132DF" w:rsidRDefault="006132DF" w:rsidP="0015389D">
      <w:pPr>
        <w:pStyle w:val="Heading4"/>
      </w:pPr>
      <w:bookmarkStart w:id="278" w:name="_Toc496536690"/>
      <w:bookmarkStart w:id="279" w:name="_Toc531277522"/>
      <w:bookmarkStart w:id="280" w:name="_Toc955332"/>
      <w:bookmarkStart w:id="281" w:name="_Toc57815217"/>
      <w:bookmarkStart w:id="282" w:name="_Toc59606722"/>
      <w:r>
        <w:t>Ad</w:t>
      </w:r>
      <w:r w:rsidR="007F013E">
        <w:t>-</w:t>
      </w:r>
      <w:r>
        <w:t>hoc report</w:t>
      </w:r>
      <w:bookmarkEnd w:id="278"/>
      <w:bookmarkEnd w:id="279"/>
      <w:bookmarkEnd w:id="280"/>
      <w:r w:rsidR="009E1D7E">
        <w:t>s</w:t>
      </w:r>
      <w:bookmarkEnd w:id="281"/>
      <w:bookmarkEnd w:id="282"/>
    </w:p>
    <w:p w14:paraId="663D0146"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4D66D9E2" w14:textId="77777777" w:rsidR="006132DF" w:rsidRDefault="00A5354C" w:rsidP="0015389D">
      <w:pPr>
        <w:pStyle w:val="Heading3"/>
      </w:pPr>
      <w:bookmarkStart w:id="283" w:name="_Toc531277523"/>
      <w:bookmarkStart w:id="284" w:name="_Toc496536691"/>
      <w:bookmarkStart w:id="285" w:name="_Toc955333"/>
      <w:bookmarkStart w:id="286" w:name="_Toc57815218"/>
      <w:bookmarkStart w:id="287" w:name="_Toc59606723"/>
      <w:r>
        <w:t xml:space="preserve">Independent </w:t>
      </w:r>
      <w:r w:rsidRPr="005A61FE">
        <w:t>audit</w:t>
      </w:r>
      <w:r w:rsidR="00985817" w:rsidRPr="005A61FE">
        <w:t>s</w:t>
      </w:r>
      <w:bookmarkEnd w:id="283"/>
      <w:bookmarkEnd w:id="284"/>
      <w:bookmarkEnd w:id="285"/>
      <w:bookmarkEnd w:id="286"/>
      <w:bookmarkEnd w:id="287"/>
    </w:p>
    <w:p w14:paraId="7DC18BD0"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051DAD2B" w14:textId="77777777" w:rsidR="00254170" w:rsidRDefault="00254170" w:rsidP="0015389D">
      <w:pPr>
        <w:pStyle w:val="Heading3"/>
      </w:pPr>
      <w:bookmarkStart w:id="288" w:name="_Toc496536692"/>
      <w:bookmarkStart w:id="289" w:name="_Toc531277524"/>
      <w:bookmarkStart w:id="290" w:name="_Toc955334"/>
      <w:bookmarkStart w:id="291" w:name="_Toc57815219"/>
      <w:bookmarkStart w:id="292" w:name="_Toc59606724"/>
      <w:bookmarkStart w:id="293" w:name="_Toc383003276"/>
      <w:r>
        <w:t>Compliance visits</w:t>
      </w:r>
      <w:bookmarkEnd w:id="288"/>
      <w:bookmarkEnd w:id="289"/>
      <w:bookmarkEnd w:id="290"/>
      <w:bookmarkEnd w:id="291"/>
      <w:bookmarkEnd w:id="292"/>
    </w:p>
    <w:p w14:paraId="5E88EECF"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463E7123" w14:textId="77777777" w:rsidR="00CE1A20" w:rsidRPr="009E7919" w:rsidRDefault="0085511E" w:rsidP="0015389D">
      <w:pPr>
        <w:pStyle w:val="Heading3"/>
      </w:pPr>
      <w:bookmarkStart w:id="294" w:name="_Toc496536693"/>
      <w:bookmarkStart w:id="295" w:name="_Toc531277525"/>
      <w:bookmarkStart w:id="296" w:name="_Toc955335"/>
      <w:bookmarkStart w:id="297" w:name="_Toc57815220"/>
      <w:bookmarkStart w:id="298" w:name="_Toc59606725"/>
      <w:r>
        <w:t>Grant agreement</w:t>
      </w:r>
      <w:r w:rsidRPr="009E7919">
        <w:t xml:space="preserve"> </w:t>
      </w:r>
      <w:r w:rsidR="00BF0BFC" w:rsidRPr="009E7919">
        <w:t>v</w:t>
      </w:r>
      <w:r w:rsidR="00CE1A20" w:rsidRPr="009E7919">
        <w:t>ariations</w:t>
      </w:r>
      <w:bookmarkEnd w:id="293"/>
      <w:bookmarkEnd w:id="294"/>
      <w:bookmarkEnd w:id="295"/>
      <w:bookmarkEnd w:id="296"/>
      <w:bookmarkEnd w:id="297"/>
      <w:bookmarkEnd w:id="298"/>
    </w:p>
    <w:p w14:paraId="648721CE" w14:textId="77777777" w:rsidR="00EE50C7" w:rsidRDefault="00D100A1" w:rsidP="003936C4">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F28D0BA" w14:textId="77777777" w:rsidR="00D100A1" w:rsidRDefault="00CE1A20" w:rsidP="00F34E3C">
      <w:pPr>
        <w:pStyle w:val="ListBullet"/>
      </w:pPr>
      <w:r w:rsidRPr="00E162FF">
        <w:t>chang</w:t>
      </w:r>
      <w:r w:rsidR="00D100A1">
        <w:t xml:space="preserve">ing </w:t>
      </w:r>
      <w:r w:rsidRPr="00E162FF">
        <w:t>project milestones</w:t>
      </w:r>
    </w:p>
    <w:p w14:paraId="4BDC30D5"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w:t>
      </w:r>
    </w:p>
    <w:p w14:paraId="594A3D3C" w14:textId="77777777" w:rsidR="00EE50C7" w:rsidRDefault="00EE50C7" w:rsidP="003936C4">
      <w:pPr>
        <w:pStyle w:val="ListBullet"/>
      </w:pPr>
      <w:proofErr w:type="gramStart"/>
      <w:r>
        <w:t>changing</w:t>
      </w:r>
      <w:proofErr w:type="gramEnd"/>
      <w:r>
        <w:t xml:space="preserve"> project activities</w:t>
      </w:r>
      <w:r w:rsidR="00427C60">
        <w:t>.</w:t>
      </w:r>
    </w:p>
    <w:p w14:paraId="101C092E" w14:textId="77777777" w:rsidR="00526928" w:rsidRDefault="00613C48" w:rsidP="00A55254">
      <w:pPr>
        <w:spacing w:after="80"/>
      </w:pPr>
      <w:r>
        <w:t>T</w:t>
      </w:r>
      <w:r w:rsidR="00526928" w:rsidRPr="00E162FF">
        <w:t xml:space="preserve">he </w:t>
      </w:r>
      <w:r w:rsidR="00262481">
        <w:t>program</w:t>
      </w:r>
      <w:r w:rsidR="00526928" w:rsidRPr="00E162FF">
        <w:t xml:space="preserve"> does not allow for</w:t>
      </w:r>
      <w:r w:rsidR="00427C60">
        <w:t xml:space="preserve"> </w:t>
      </w:r>
      <w:r w:rsidR="00130493">
        <w:t xml:space="preserve">an increase of </w:t>
      </w:r>
      <w:r w:rsidR="00526928" w:rsidRPr="00E162FF">
        <w:t>grant funds</w:t>
      </w:r>
      <w:r w:rsidR="00C53FC4">
        <w:t>.</w:t>
      </w:r>
    </w:p>
    <w:p w14:paraId="1E98F025"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6C418B63"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98D4DE7"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CF250FD"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6719CAFB" w14:textId="77777777" w:rsidR="006B167D" w:rsidRDefault="006B167D" w:rsidP="00F34E3C">
      <w:pPr>
        <w:pStyle w:val="ListBullet"/>
      </w:pPr>
      <w:r>
        <w:lastRenderedPageBreak/>
        <w:t xml:space="preserve">consistency with the </w:t>
      </w:r>
      <w:r w:rsidR="00262481">
        <w:t>program</w:t>
      </w:r>
      <w:r>
        <w:t xml:space="preserve"> policy objective</w:t>
      </w:r>
      <w:r w:rsidR="00511BDD">
        <w:t>, grant opportunity guidelines</w:t>
      </w:r>
      <w:r>
        <w:t xml:space="preserve"> and any relevant policies of the department</w:t>
      </w:r>
    </w:p>
    <w:p w14:paraId="638CED8D" w14:textId="77777777" w:rsidR="0091403C" w:rsidRDefault="0091403C" w:rsidP="00F34E3C">
      <w:pPr>
        <w:pStyle w:val="ListBullet"/>
      </w:pPr>
      <w:r>
        <w:t>changes to the timing of grant payments</w:t>
      </w:r>
    </w:p>
    <w:p w14:paraId="3082296B"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0C7BB6A1" w14:textId="77777777" w:rsidR="00E55FCC" w:rsidRDefault="00F54561" w:rsidP="0015389D">
      <w:pPr>
        <w:pStyle w:val="Heading3"/>
      </w:pPr>
      <w:bookmarkStart w:id="299" w:name="_Toc496536695"/>
      <w:bookmarkStart w:id="300" w:name="_Toc531277526"/>
      <w:bookmarkStart w:id="301" w:name="_Toc955336"/>
      <w:bookmarkStart w:id="302" w:name="_Toc57815221"/>
      <w:bookmarkStart w:id="303" w:name="_Toc59606726"/>
      <w:r>
        <w:t>Evaluation</w:t>
      </w:r>
      <w:bookmarkEnd w:id="299"/>
      <w:bookmarkEnd w:id="300"/>
      <w:bookmarkEnd w:id="301"/>
      <w:bookmarkEnd w:id="302"/>
      <w:bookmarkEnd w:id="303"/>
    </w:p>
    <w:p w14:paraId="011A0048" w14:textId="77777777" w:rsidR="000B5218" w:rsidRPr="005A61FE" w:rsidRDefault="00011AA7" w:rsidP="00F54561">
      <w:r>
        <w:t xml:space="preserve">We </w:t>
      </w:r>
      <w:r w:rsidR="00A265FD">
        <w:t xml:space="preserve">may </w:t>
      </w:r>
      <w:r>
        <w:t>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5D8969B3"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7BA8E3EC" w14:textId="77777777" w:rsidR="00564DF1" w:rsidRPr="003F385C" w:rsidRDefault="00564DF1" w:rsidP="0015389D">
      <w:pPr>
        <w:pStyle w:val="Heading3"/>
      </w:pPr>
      <w:bookmarkStart w:id="304" w:name="_Toc496536697"/>
      <w:bookmarkStart w:id="305" w:name="_Toc531277527"/>
      <w:bookmarkStart w:id="306" w:name="_Toc955337"/>
      <w:bookmarkStart w:id="307" w:name="_Toc57815222"/>
      <w:bookmarkStart w:id="308" w:name="_Toc59606727"/>
      <w:bookmarkStart w:id="309" w:name="_Toc164844290"/>
      <w:bookmarkStart w:id="310" w:name="_Toc383003280"/>
      <w:r>
        <w:t>Grant acknowledgement</w:t>
      </w:r>
      <w:bookmarkEnd w:id="304"/>
      <w:bookmarkEnd w:id="305"/>
      <w:bookmarkEnd w:id="306"/>
      <w:bookmarkEnd w:id="307"/>
      <w:bookmarkEnd w:id="308"/>
    </w:p>
    <w:p w14:paraId="193CCF9F"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4CF5B60A" w14:textId="77777777" w:rsidR="00564DF1" w:rsidRDefault="00564DF1" w:rsidP="00564DF1">
      <w:r>
        <w:t>‘This project received grant funding from the Australian Government.’</w:t>
      </w:r>
    </w:p>
    <w:p w14:paraId="09558F14" w14:textId="77777777" w:rsidR="00564DF1" w:rsidRDefault="00564DF1" w:rsidP="00564DF1">
      <w:r>
        <w:t>If you erect signage in relation to the project, the signage must contain an acknowledgement of the grant.</w:t>
      </w:r>
    </w:p>
    <w:p w14:paraId="325EA5E4" w14:textId="77777777" w:rsidR="000B5218" w:rsidRPr="005A61FE" w:rsidRDefault="000B5218" w:rsidP="0015389D">
      <w:pPr>
        <w:pStyle w:val="Heading2"/>
      </w:pPr>
      <w:bookmarkStart w:id="311" w:name="_Toc531277528"/>
      <w:bookmarkStart w:id="312" w:name="_Toc955338"/>
      <w:bookmarkStart w:id="313" w:name="_Toc57815223"/>
      <w:bookmarkStart w:id="314" w:name="_Toc59606728"/>
      <w:bookmarkStart w:id="315" w:name="_Toc496536698"/>
      <w:r w:rsidRPr="005A61FE">
        <w:t>Probity</w:t>
      </w:r>
      <w:bookmarkEnd w:id="311"/>
      <w:bookmarkEnd w:id="312"/>
      <w:bookmarkEnd w:id="313"/>
      <w:bookmarkEnd w:id="314"/>
    </w:p>
    <w:p w14:paraId="740EFB6F"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7DD0C8D5" w14:textId="77777777" w:rsidR="006544BC" w:rsidRDefault="003A270D" w:rsidP="0015389D">
      <w:pPr>
        <w:pStyle w:val="Heading3"/>
      </w:pPr>
      <w:bookmarkStart w:id="316" w:name="_Toc531277529"/>
      <w:bookmarkStart w:id="317" w:name="_Toc955339"/>
      <w:bookmarkStart w:id="318" w:name="_Toc57815224"/>
      <w:bookmarkStart w:id="319" w:name="_Toc59606729"/>
      <w:r>
        <w:t>Conflicts of interest</w:t>
      </w:r>
      <w:bookmarkEnd w:id="315"/>
      <w:bookmarkEnd w:id="316"/>
      <w:bookmarkEnd w:id="317"/>
      <w:bookmarkEnd w:id="318"/>
      <w:bookmarkEnd w:id="319"/>
    </w:p>
    <w:p w14:paraId="4DB588CB" w14:textId="77777777" w:rsidR="002662F6" w:rsidRDefault="000B5218" w:rsidP="00007E4B">
      <w:bookmarkStart w:id="320" w:name="_Toc496536699"/>
      <w:r w:rsidRPr="005A61FE">
        <w:t>Any conflicts</w:t>
      </w:r>
      <w:r w:rsidR="002662F6">
        <w:t xml:space="preserve"> of interest </w:t>
      </w:r>
      <w:bookmarkEnd w:id="320"/>
      <w:r w:rsidR="002662F6">
        <w:t xml:space="preserve">could affect the performance of </w:t>
      </w:r>
      <w:r w:rsidRPr="005A61FE">
        <w:t xml:space="preserve">the grant opportunity or program. There may be a </w:t>
      </w:r>
      <w:hyperlink r:id="rId3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484D9F8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w:t>
      </w:r>
    </w:p>
    <w:p w14:paraId="64ECBD7A"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w:t>
      </w:r>
      <w:r w:rsidR="00427C60">
        <w:t>,</w:t>
      </w:r>
      <w:r w:rsidRPr="005A61FE">
        <w:t xml:space="preserve"> or</w:t>
      </w:r>
    </w:p>
    <w:p w14:paraId="692DD233"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1DE5E96A"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83836CA"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3F9AAE76" w14:textId="77777777" w:rsidR="000B5218" w:rsidRPr="005A61FE" w:rsidRDefault="000B5218" w:rsidP="000B5218">
      <w:r w:rsidRPr="005A61FE">
        <w:lastRenderedPageBreak/>
        <w:t xml:space="preserve">Conflicts of interest for Australian Government staff are handled as set out in the Australian </w:t>
      </w:r>
      <w:hyperlink r:id="rId33"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2C23BEDC" w14:textId="77777777" w:rsidR="001A612B" w:rsidRPr="005A61FE" w:rsidRDefault="001A612B" w:rsidP="001A612B">
      <w:bookmarkStart w:id="321" w:name="_Toc530073069"/>
      <w:bookmarkStart w:id="322" w:name="_Toc530073070"/>
      <w:bookmarkStart w:id="323" w:name="_Toc530073074"/>
      <w:bookmarkStart w:id="324" w:name="_Toc530073075"/>
      <w:bookmarkStart w:id="325" w:name="_Toc530073076"/>
      <w:bookmarkStart w:id="326" w:name="_Toc530073078"/>
      <w:bookmarkStart w:id="327" w:name="_Toc530073079"/>
      <w:bookmarkStart w:id="328" w:name="_Toc530073080"/>
      <w:bookmarkStart w:id="329" w:name="_Toc496536701"/>
      <w:bookmarkStart w:id="330" w:name="_Toc531277530"/>
      <w:bookmarkStart w:id="331" w:name="_Toc955340"/>
      <w:bookmarkEnd w:id="309"/>
      <w:bookmarkEnd w:id="310"/>
      <w:bookmarkEnd w:id="321"/>
      <w:bookmarkEnd w:id="322"/>
      <w:bookmarkEnd w:id="323"/>
      <w:bookmarkEnd w:id="324"/>
      <w:bookmarkEnd w:id="325"/>
      <w:bookmarkEnd w:id="326"/>
      <w:bookmarkEnd w:id="327"/>
      <w:bookmarkEnd w:id="328"/>
      <w:r w:rsidRPr="005A61FE">
        <w:t xml:space="preserve">We publish our </w:t>
      </w:r>
      <w:hyperlink r:id="rId34"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14:paraId="725DB72A" w14:textId="77777777" w:rsidR="001956C5" w:rsidRPr="00E62F87" w:rsidRDefault="001A612B" w:rsidP="0015389D">
      <w:pPr>
        <w:pStyle w:val="Heading3"/>
      </w:pPr>
      <w:r w:rsidRPr="00E62F87">
        <w:t xml:space="preserve"> </w:t>
      </w:r>
      <w:bookmarkStart w:id="332" w:name="_Toc57815225"/>
      <w:bookmarkStart w:id="333" w:name="_Toc59606730"/>
      <w:r w:rsidR="004C37F5" w:rsidRPr="00E62F87">
        <w:t>How we use your information</w:t>
      </w:r>
      <w:bookmarkEnd w:id="329"/>
      <w:bookmarkEnd w:id="330"/>
      <w:bookmarkEnd w:id="331"/>
      <w:bookmarkEnd w:id="332"/>
      <w:bookmarkEnd w:id="333"/>
    </w:p>
    <w:p w14:paraId="1048BDC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51A4FD9D"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6B35FB">
        <w:t>13.2.1</w:t>
      </w:r>
      <w:r w:rsidR="00057E29">
        <w:fldChar w:fldCharType="end"/>
      </w:r>
      <w:r w:rsidR="00FA169E" w:rsidRPr="00E62F87">
        <w:t>, or</w:t>
      </w:r>
    </w:p>
    <w:p w14:paraId="41A26214"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6B35FB">
        <w:t>13.2.3</w:t>
      </w:r>
      <w:r w:rsidR="00057E29">
        <w:fldChar w:fldCharType="end"/>
      </w:r>
      <w:r w:rsidR="0079092D">
        <w:t>,</w:t>
      </w:r>
    </w:p>
    <w:p w14:paraId="0D995E47"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4FC2886F"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74F8DE77" w14:textId="77777777" w:rsidR="00FA169E" w:rsidRPr="00E62F87" w:rsidRDefault="00FA169E" w:rsidP="005304C8">
      <w:pPr>
        <w:pStyle w:val="ListBullet"/>
      </w:pPr>
      <w:r w:rsidRPr="00E62F87">
        <w:t>for research</w:t>
      </w:r>
    </w:p>
    <w:p w14:paraId="0A7B7AC3"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3E21444F" w14:textId="77777777" w:rsidR="004B44EC" w:rsidRPr="00E62F87" w:rsidRDefault="004B44EC" w:rsidP="0015389D">
      <w:pPr>
        <w:pStyle w:val="Heading4"/>
      </w:pPr>
      <w:bookmarkStart w:id="334" w:name="_Ref468133654"/>
      <w:bookmarkStart w:id="335" w:name="_Toc496536702"/>
      <w:bookmarkStart w:id="336" w:name="_Toc531277531"/>
      <w:bookmarkStart w:id="337" w:name="_Toc955341"/>
      <w:bookmarkStart w:id="338" w:name="_Toc57815226"/>
      <w:bookmarkStart w:id="339" w:name="_Toc59606731"/>
      <w:r w:rsidRPr="00E62F87">
        <w:t xml:space="preserve">How we </w:t>
      </w:r>
      <w:r w:rsidR="00BB37A8">
        <w:t>handle</w:t>
      </w:r>
      <w:r w:rsidRPr="00E62F87">
        <w:t xml:space="preserve"> your </w:t>
      </w:r>
      <w:r w:rsidR="00BB37A8">
        <w:t xml:space="preserve">confidential </w:t>
      </w:r>
      <w:r w:rsidRPr="00E62F87">
        <w:t>information</w:t>
      </w:r>
      <w:bookmarkEnd w:id="334"/>
      <w:bookmarkEnd w:id="335"/>
      <w:bookmarkEnd w:id="336"/>
      <w:bookmarkEnd w:id="337"/>
      <w:bookmarkEnd w:id="338"/>
      <w:bookmarkEnd w:id="339"/>
    </w:p>
    <w:p w14:paraId="1D4670C1"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32605EBA"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361ECB68"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566E1358"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57E90A82"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244FA84" w14:textId="77777777" w:rsidR="004B44EC" w:rsidRPr="00E62F87" w:rsidRDefault="004B44EC" w:rsidP="0015389D">
      <w:pPr>
        <w:pStyle w:val="Heading4"/>
      </w:pPr>
      <w:bookmarkStart w:id="340" w:name="_Toc496536703"/>
      <w:bookmarkStart w:id="341" w:name="_Toc531277532"/>
      <w:bookmarkStart w:id="342" w:name="_Toc955342"/>
      <w:bookmarkStart w:id="343" w:name="_Toc57815227"/>
      <w:bookmarkStart w:id="344" w:name="_Toc59606732"/>
      <w:r w:rsidRPr="00E62F87">
        <w:t xml:space="preserve">When we may </w:t>
      </w:r>
      <w:r w:rsidR="00C43A43" w:rsidRPr="00E62F87">
        <w:t xml:space="preserve">disclose </w:t>
      </w:r>
      <w:r w:rsidRPr="00E62F87">
        <w:t>confidential information</w:t>
      </w:r>
      <w:bookmarkEnd w:id="340"/>
      <w:bookmarkEnd w:id="341"/>
      <w:bookmarkEnd w:id="342"/>
      <w:bookmarkEnd w:id="343"/>
      <w:bookmarkEnd w:id="344"/>
    </w:p>
    <w:p w14:paraId="4B4B52E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3B81D32"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6944C042" w14:textId="77777777" w:rsidR="004B44EC" w:rsidRPr="00E62F87" w:rsidRDefault="004B44EC" w:rsidP="004B44EC">
      <w:pPr>
        <w:pStyle w:val="ListBullet"/>
      </w:pPr>
      <w:r w:rsidRPr="00E62F87">
        <w:t>to the Auditor-General, Ombudsman or Privacy Commissioner</w:t>
      </w:r>
    </w:p>
    <w:p w14:paraId="0D908D8E" w14:textId="77777777" w:rsidR="004B44EC" w:rsidRPr="00E62F87" w:rsidRDefault="004B44EC" w:rsidP="004B44EC">
      <w:pPr>
        <w:pStyle w:val="ListBullet"/>
      </w:pPr>
      <w:r w:rsidRPr="00E62F87">
        <w:t xml:space="preserve">to the responsible Minister or </w:t>
      </w:r>
      <w:r w:rsidR="00E04C95">
        <w:t>Assistant Minister</w:t>
      </w:r>
    </w:p>
    <w:p w14:paraId="7D933170"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12DC8004"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3027C357"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07DA8B1"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6FBD37BC"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4910124C" w14:textId="77777777" w:rsidR="004B44EC" w:rsidRPr="00E62F87" w:rsidRDefault="004B44EC" w:rsidP="0015389D">
      <w:pPr>
        <w:pStyle w:val="Heading4"/>
      </w:pPr>
      <w:bookmarkStart w:id="345" w:name="_Ref468133671"/>
      <w:bookmarkStart w:id="346" w:name="_Toc496536704"/>
      <w:bookmarkStart w:id="347" w:name="_Toc531277533"/>
      <w:bookmarkStart w:id="348" w:name="_Toc955343"/>
      <w:bookmarkStart w:id="349" w:name="_Toc57815228"/>
      <w:bookmarkStart w:id="350" w:name="_Toc59606733"/>
      <w:r w:rsidRPr="00E62F87">
        <w:lastRenderedPageBreak/>
        <w:t>How we use your personal information</w:t>
      </w:r>
      <w:bookmarkEnd w:id="345"/>
      <w:bookmarkEnd w:id="346"/>
      <w:bookmarkEnd w:id="347"/>
      <w:bookmarkEnd w:id="348"/>
      <w:bookmarkEnd w:id="349"/>
      <w:bookmarkEnd w:id="350"/>
    </w:p>
    <w:p w14:paraId="089ABB50"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3310AD67" w14:textId="77777777" w:rsidR="004B44EC" w:rsidRPr="00E62F87" w:rsidRDefault="004B44EC" w:rsidP="004B44EC">
      <w:pPr>
        <w:pStyle w:val="ListBullet"/>
        <w:numPr>
          <w:ilvl w:val="0"/>
          <w:numId w:val="7"/>
        </w:numPr>
        <w:ind w:left="357" w:hanging="357"/>
      </w:pPr>
      <w:r w:rsidRPr="00E62F87">
        <w:t>what personal information we collect</w:t>
      </w:r>
    </w:p>
    <w:p w14:paraId="21D90AE2"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E833800"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B081ECF"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w:t>
      </w:r>
      <w:r w:rsidR="00351303">
        <w:t xml:space="preserve"> </w:t>
      </w:r>
      <w:r w:rsidR="004B44EC" w:rsidRPr="00E62F87">
        <w:t>and other Commonwealth employees and contr</w:t>
      </w:r>
      <w:r w:rsidR="00B20351">
        <w:t>actors, so we can</w:t>
      </w:r>
      <w:r w:rsidR="00414A64">
        <w:t>:</w:t>
      </w:r>
    </w:p>
    <w:p w14:paraId="7192B7A0"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249B5975"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76C3995E"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48DFB05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487E04DA"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8CFEF5" w14:textId="77777777" w:rsidR="004B44EC" w:rsidRPr="00E62F87" w:rsidRDefault="00EC61D9" w:rsidP="00760D2E">
      <w:pPr>
        <w:spacing w:after="80"/>
      </w:pPr>
      <w:r w:rsidRPr="00E62F87">
        <w:t xml:space="preserve">You may </w:t>
      </w:r>
      <w:r w:rsidR="004B44EC" w:rsidRPr="00E62F87">
        <w:t xml:space="preserve">read our </w:t>
      </w:r>
      <w:hyperlink r:id="rId35"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2D1DB5BA" w14:textId="77777777" w:rsidR="004B44EC" w:rsidRPr="00E62F87" w:rsidRDefault="004B44EC" w:rsidP="00195D42">
      <w:pPr>
        <w:pStyle w:val="ListBullet"/>
      </w:pPr>
      <w:r w:rsidRPr="00E62F87">
        <w:t>what is personal information</w:t>
      </w:r>
    </w:p>
    <w:p w14:paraId="67D1674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6774E0CB"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09E0B433" w14:textId="77777777" w:rsidR="00082C2C" w:rsidRDefault="00082C2C" w:rsidP="0015389D">
      <w:pPr>
        <w:pStyle w:val="Heading4"/>
      </w:pPr>
      <w:bookmarkStart w:id="351" w:name="_Toc496536705"/>
      <w:bookmarkStart w:id="352" w:name="_Toc489952724"/>
      <w:bookmarkStart w:id="353" w:name="_Toc496536706"/>
      <w:bookmarkStart w:id="354" w:name="_Toc531277534"/>
      <w:bookmarkStart w:id="355" w:name="_Toc955344"/>
      <w:bookmarkStart w:id="356" w:name="_Toc57815229"/>
      <w:bookmarkStart w:id="357" w:name="_Toc59606734"/>
      <w:bookmarkEnd w:id="351"/>
      <w:r>
        <w:t>Freedom of information</w:t>
      </w:r>
      <w:bookmarkEnd w:id="352"/>
      <w:bookmarkEnd w:id="353"/>
      <w:bookmarkEnd w:id="354"/>
      <w:bookmarkEnd w:id="355"/>
      <w:bookmarkEnd w:id="356"/>
      <w:bookmarkEnd w:id="357"/>
    </w:p>
    <w:p w14:paraId="0C6DC3F3"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6A02F653"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0EB0BF13"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D9EE51D" w14:textId="77777777" w:rsidR="001956C5" w:rsidRDefault="00956979" w:rsidP="0015389D">
      <w:pPr>
        <w:pStyle w:val="Heading3"/>
      </w:pPr>
      <w:bookmarkStart w:id="358" w:name="_Toc496536707"/>
      <w:bookmarkStart w:id="359" w:name="_Toc531277535"/>
      <w:bookmarkStart w:id="360" w:name="_Toc955345"/>
      <w:bookmarkStart w:id="361" w:name="_Toc57815230"/>
      <w:bookmarkStart w:id="362" w:name="_Toc59606735"/>
      <w:r>
        <w:t>Enquiries and f</w:t>
      </w:r>
      <w:r w:rsidR="001956C5" w:rsidRPr="00E63F2A">
        <w:t>eedback</w:t>
      </w:r>
      <w:bookmarkEnd w:id="358"/>
      <w:bookmarkEnd w:id="359"/>
      <w:bookmarkEnd w:id="360"/>
      <w:bookmarkEnd w:id="361"/>
      <w:bookmarkEnd w:id="362"/>
    </w:p>
    <w:p w14:paraId="43C85FA1"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6" w:history="1">
        <w:r w:rsidRPr="005A61FE">
          <w:rPr>
            <w:rStyle w:val="Hyperlink"/>
          </w:rPr>
          <w:t>web chat</w:t>
        </w:r>
      </w:hyperlink>
      <w:r>
        <w:t xml:space="preserve"> or</w:t>
      </w:r>
      <w:r w:rsidR="008863EB">
        <w:t xml:space="preserve"> through</w:t>
      </w:r>
      <w:r>
        <w:t xml:space="preserve"> our </w:t>
      </w:r>
      <w:hyperlink r:id="rId37" w:history="1">
        <w:r w:rsidRPr="005A61FE">
          <w:rPr>
            <w:rStyle w:val="Hyperlink"/>
          </w:rPr>
          <w:t>online enquiry form</w:t>
        </w:r>
      </w:hyperlink>
      <w:r w:rsidR="00CE5824">
        <w:t xml:space="preserve"> </w:t>
      </w:r>
      <w:r w:rsidR="004142C1">
        <w:t xml:space="preserve">on </w:t>
      </w:r>
      <w:r w:rsidR="00CE5824">
        <w:t>business.gov.au</w:t>
      </w:r>
      <w:r w:rsidR="00B20351">
        <w:t>.</w:t>
      </w:r>
    </w:p>
    <w:p w14:paraId="79097203" w14:textId="77777777" w:rsidR="00130F17" w:rsidRDefault="004142C1" w:rsidP="001956C5">
      <w:r>
        <w:t xml:space="preserve">We may publish </w:t>
      </w:r>
      <w:r w:rsidR="009E45B8">
        <w:t xml:space="preserve">answers to your </w:t>
      </w:r>
      <w:r>
        <w:t>q</w:t>
      </w:r>
      <w:r w:rsidR="00130F17">
        <w:t>uestions on our website as Frequently Asked Questions.</w:t>
      </w:r>
    </w:p>
    <w:p w14:paraId="7A67C4B6" w14:textId="77777777" w:rsidR="001956C5" w:rsidRDefault="00F54BD4" w:rsidP="001956C5">
      <w:r>
        <w:t>Our</w:t>
      </w:r>
      <w:r w:rsidR="001956C5" w:rsidRPr="00E162FF">
        <w:t xml:space="preserve"> </w:t>
      </w:r>
      <w:hyperlink r:id="rId3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79F28269"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6781DF91"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7C6AAD64" w14:textId="77777777" w:rsidR="004452CD" w:rsidRDefault="001956C5" w:rsidP="00EB3EF4">
      <w:pPr>
        <w:spacing w:after="0"/>
      </w:pPr>
      <w:r w:rsidRPr="00CF76A7">
        <w:lastRenderedPageBreak/>
        <w:t>Head of Division</w:t>
      </w:r>
      <w:r w:rsidRPr="00CF76A7">
        <w:rPr>
          <w:b/>
        </w:rPr>
        <w:t xml:space="preserve"> </w:t>
      </w:r>
      <w:r w:rsidRPr="00CF76A7">
        <w:br/>
      </w:r>
      <w:r w:rsidR="004452CD" w:rsidRPr="00CF76A7">
        <w:t>Department of Industry, Science</w:t>
      </w:r>
      <w:r w:rsidR="0044516B" w:rsidRPr="00CF76A7">
        <w:t>, Energy and Resources</w:t>
      </w:r>
    </w:p>
    <w:p w14:paraId="238ACEDD" w14:textId="77777777" w:rsidR="001956C5" w:rsidRDefault="001956C5" w:rsidP="001956C5">
      <w:r w:rsidRPr="00E162FF">
        <w:t xml:space="preserve">GPO Box </w:t>
      </w:r>
      <w:r w:rsidR="004452CD">
        <w:t>2013</w:t>
      </w:r>
      <w:r w:rsidR="007610F4">
        <w:br/>
      </w:r>
      <w:r w:rsidRPr="00E162FF">
        <w:t>CANBERRA ACT 2601</w:t>
      </w:r>
    </w:p>
    <w:p w14:paraId="1F2EBFBE" w14:textId="77777777" w:rsidR="00D96D08" w:rsidRDefault="00A15AC7" w:rsidP="009E7919">
      <w:r>
        <w:t>You can also</w:t>
      </w:r>
      <w:r w:rsidR="001956C5" w:rsidRPr="00E162FF">
        <w:t xml:space="preserve"> contact the </w:t>
      </w:r>
      <w:hyperlink r:id="rId40"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5F7E8C20" w14:textId="77777777" w:rsidR="00CD2CCD" w:rsidRPr="00F3121A" w:rsidRDefault="00BB5EF3" w:rsidP="0015389D">
      <w:pPr>
        <w:pStyle w:val="Heading2"/>
      </w:pPr>
      <w:bookmarkStart w:id="363" w:name="_Ref17466953"/>
      <w:bookmarkStart w:id="364" w:name="_Toc57815231"/>
      <w:bookmarkStart w:id="365" w:name="_Toc59606736"/>
      <w:r>
        <w:t>Glossary</w:t>
      </w:r>
      <w:bookmarkEnd w:id="363"/>
      <w:bookmarkEnd w:id="364"/>
      <w:bookmarkEnd w:id="36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45D7EFFA" w14:textId="77777777" w:rsidTr="001432F9">
        <w:trPr>
          <w:cantSplit/>
          <w:tblHeader/>
        </w:trPr>
        <w:tc>
          <w:tcPr>
            <w:tcW w:w="1843" w:type="pct"/>
            <w:shd w:val="clear" w:color="auto" w:fill="264F90"/>
          </w:tcPr>
          <w:p w14:paraId="14D298FF"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6E441B4B" w14:textId="77777777" w:rsidR="002A7660" w:rsidRPr="004D41A5" w:rsidRDefault="002A7660" w:rsidP="008E215B">
            <w:pPr>
              <w:keepNext/>
              <w:rPr>
                <w:b/>
                <w:color w:val="FFFFFF" w:themeColor="background1"/>
              </w:rPr>
            </w:pPr>
            <w:r w:rsidRPr="004D41A5">
              <w:rPr>
                <w:b/>
                <w:color w:val="FFFFFF" w:themeColor="background1"/>
              </w:rPr>
              <w:t>Definition</w:t>
            </w:r>
          </w:p>
        </w:tc>
      </w:tr>
      <w:tr w:rsidR="00CB1EFC" w:rsidRPr="009E3949" w14:paraId="2CE7AEB0" w14:textId="77777777" w:rsidTr="001432F9">
        <w:trPr>
          <w:cantSplit/>
        </w:trPr>
        <w:tc>
          <w:tcPr>
            <w:tcW w:w="1843" w:type="pct"/>
          </w:tcPr>
          <w:p w14:paraId="081E1AAC" w14:textId="77777777" w:rsidR="00CB1EFC" w:rsidRDefault="00CB1EFC" w:rsidP="008E215B">
            <w:r>
              <w:t>5G</w:t>
            </w:r>
          </w:p>
        </w:tc>
        <w:tc>
          <w:tcPr>
            <w:tcW w:w="3157" w:type="pct"/>
          </w:tcPr>
          <w:p w14:paraId="05F1EB97" w14:textId="77777777" w:rsidR="00CB1EFC" w:rsidRPr="007D429E" w:rsidRDefault="00CB1EFC" w:rsidP="00CB1EFC">
            <w:pPr>
              <w:rPr>
                <w:color w:val="000000"/>
                <w:w w:val="0"/>
              </w:rPr>
            </w:pPr>
            <w:r w:rsidRPr="00CB1EFC">
              <w:rPr>
                <w:color w:val="000000"/>
                <w:w w:val="0"/>
              </w:rPr>
              <w:t xml:space="preserve">5G is the 5th generation of cellular telecommunications technology </w:t>
            </w:r>
            <w:r>
              <w:rPr>
                <w:color w:val="000000"/>
                <w:w w:val="0"/>
              </w:rPr>
              <w:t>used for wireless communication</w:t>
            </w:r>
            <w:r w:rsidRPr="00CB1EFC">
              <w:rPr>
                <w:color w:val="000000"/>
                <w:w w:val="0"/>
              </w:rPr>
              <w:t>. The International Mobile Telecommunications-2020 (IMT-2020 Standard) issued by the International Telecommunications Union sets out the requirements for 5G networks, devices and services.</w:t>
            </w:r>
            <w:r>
              <w:rPr>
                <w:color w:val="000000"/>
                <w:w w:val="0"/>
              </w:rPr>
              <w:t xml:space="preserve"> </w:t>
            </w:r>
            <w:r w:rsidR="006D1C47">
              <w:rPr>
                <w:color w:val="000000"/>
                <w:w w:val="0"/>
              </w:rPr>
              <w:t>For the purposes of th</w:t>
            </w:r>
            <w:r w:rsidR="003F29F9">
              <w:rPr>
                <w:color w:val="000000"/>
                <w:w w:val="0"/>
              </w:rPr>
              <w:t>is</w:t>
            </w:r>
            <w:r w:rsidR="006D1C47">
              <w:rPr>
                <w:color w:val="000000"/>
                <w:w w:val="0"/>
              </w:rPr>
              <w:t xml:space="preserve"> grant opportunity, we will consider 5G as </w:t>
            </w:r>
            <w:r w:rsidR="004F1AE8">
              <w:rPr>
                <w:color w:val="000000"/>
                <w:w w:val="0"/>
              </w:rPr>
              <w:t>specified by the</w:t>
            </w:r>
            <w:r w:rsidR="006D1C47">
              <w:rPr>
                <w:color w:val="000000"/>
                <w:w w:val="0"/>
              </w:rPr>
              <w:t xml:space="preserve"> </w:t>
            </w:r>
            <w:r>
              <w:rPr>
                <w:color w:val="000000"/>
                <w:w w:val="0"/>
              </w:rPr>
              <w:t>3</w:t>
            </w:r>
            <w:r w:rsidR="006D1C47" w:rsidRPr="001673DC">
              <w:rPr>
                <w:color w:val="000000"/>
                <w:w w:val="0"/>
                <w:vertAlign w:val="superscript"/>
              </w:rPr>
              <w:t>rd</w:t>
            </w:r>
            <w:r w:rsidR="006D1C47">
              <w:rPr>
                <w:color w:val="000000"/>
                <w:w w:val="0"/>
              </w:rPr>
              <w:t xml:space="preserve"> </w:t>
            </w:r>
            <w:r>
              <w:rPr>
                <w:color w:val="000000"/>
                <w:w w:val="0"/>
              </w:rPr>
              <w:t>G</w:t>
            </w:r>
            <w:r w:rsidR="006D1C47">
              <w:rPr>
                <w:color w:val="000000"/>
                <w:w w:val="0"/>
              </w:rPr>
              <w:t xml:space="preserve">eneration </w:t>
            </w:r>
            <w:r>
              <w:rPr>
                <w:color w:val="000000"/>
                <w:w w:val="0"/>
              </w:rPr>
              <w:t>P</w:t>
            </w:r>
            <w:r w:rsidR="006D1C47">
              <w:rPr>
                <w:color w:val="000000"/>
                <w:w w:val="0"/>
              </w:rPr>
              <w:t xml:space="preserve">artnership </w:t>
            </w:r>
            <w:r>
              <w:rPr>
                <w:color w:val="000000"/>
                <w:w w:val="0"/>
              </w:rPr>
              <w:t>P</w:t>
            </w:r>
            <w:r w:rsidR="006D1C47">
              <w:rPr>
                <w:color w:val="000000"/>
                <w:w w:val="0"/>
              </w:rPr>
              <w:t>roject (3GPP)</w:t>
            </w:r>
            <w:r>
              <w:rPr>
                <w:color w:val="000000"/>
                <w:w w:val="0"/>
              </w:rPr>
              <w:t xml:space="preserve"> </w:t>
            </w:r>
            <w:r w:rsidR="006D1C47">
              <w:rPr>
                <w:color w:val="000000"/>
                <w:w w:val="0"/>
              </w:rPr>
              <w:t>R</w:t>
            </w:r>
            <w:r w:rsidRPr="00CB1EFC">
              <w:rPr>
                <w:color w:val="000000"/>
                <w:w w:val="0"/>
              </w:rPr>
              <w:t>elease 15 and above</w:t>
            </w:r>
            <w:r>
              <w:rPr>
                <w:color w:val="000000"/>
                <w:w w:val="0"/>
              </w:rPr>
              <w:t>.</w:t>
            </w:r>
          </w:p>
        </w:tc>
      </w:tr>
      <w:tr w:rsidR="002A7660" w:rsidRPr="009E3949" w14:paraId="3961B7B1" w14:textId="77777777" w:rsidTr="001432F9">
        <w:trPr>
          <w:cantSplit/>
        </w:trPr>
        <w:tc>
          <w:tcPr>
            <w:tcW w:w="1843" w:type="pct"/>
          </w:tcPr>
          <w:p w14:paraId="4F255D91" w14:textId="77777777" w:rsidR="002A7660" w:rsidRDefault="002A7660" w:rsidP="008E215B">
            <w:r>
              <w:t>Application form</w:t>
            </w:r>
          </w:p>
        </w:tc>
        <w:tc>
          <w:tcPr>
            <w:tcW w:w="3157" w:type="pct"/>
          </w:tcPr>
          <w:p w14:paraId="67837664"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684B11F8" w14:textId="77777777" w:rsidTr="001432F9">
        <w:trPr>
          <w:cantSplit/>
        </w:trPr>
        <w:tc>
          <w:tcPr>
            <w:tcW w:w="1843" w:type="pct"/>
          </w:tcPr>
          <w:p w14:paraId="74D0C136" w14:textId="77777777" w:rsidR="00706C60" w:rsidRDefault="00706C60" w:rsidP="00176EF8">
            <w:r>
              <w:t>Department</w:t>
            </w:r>
            <w:r w:rsidR="00176EF8">
              <w:t xml:space="preserve"> </w:t>
            </w:r>
          </w:p>
        </w:tc>
        <w:tc>
          <w:tcPr>
            <w:tcW w:w="3157" w:type="pct"/>
          </w:tcPr>
          <w:p w14:paraId="07913280" w14:textId="77777777" w:rsidR="00706C60" w:rsidRPr="006C4678" w:rsidRDefault="00706C60" w:rsidP="0044516B">
            <w:r w:rsidRPr="006C4678">
              <w:t>The Department of Industry, Science</w:t>
            </w:r>
            <w:r w:rsidR="0044516B">
              <w:t>, Energy and Resources</w:t>
            </w:r>
            <w:r w:rsidRPr="006C4678">
              <w:t>.</w:t>
            </w:r>
          </w:p>
        </w:tc>
      </w:tr>
      <w:tr w:rsidR="008D5C33" w:rsidRPr="009E3949" w14:paraId="1FE6D7B5" w14:textId="77777777" w:rsidTr="001432F9">
        <w:trPr>
          <w:cantSplit/>
        </w:trPr>
        <w:tc>
          <w:tcPr>
            <w:tcW w:w="1843" w:type="pct"/>
          </w:tcPr>
          <w:p w14:paraId="22FD3D26" w14:textId="77777777" w:rsidR="008D5C33" w:rsidRPr="00F3121A" w:rsidRDefault="00BC5265" w:rsidP="005F2A4B">
            <w:r w:rsidRPr="00F3121A">
              <w:t>Departmental Assessment committee</w:t>
            </w:r>
          </w:p>
        </w:tc>
        <w:tc>
          <w:tcPr>
            <w:tcW w:w="3157" w:type="pct"/>
          </w:tcPr>
          <w:p w14:paraId="681F9D6A" w14:textId="77777777" w:rsidR="008D5C33" w:rsidRPr="00F3121A" w:rsidRDefault="008D5C33" w:rsidP="00BC5265">
            <w:pPr>
              <w:rPr>
                <w:color w:val="000000"/>
                <w:w w:val="0"/>
              </w:rPr>
            </w:pPr>
            <w:r w:rsidRPr="00F3121A">
              <w:t>The body established to consider and assess eligible applications and make recommendations to the Minister for funding under the program.</w:t>
            </w:r>
          </w:p>
        </w:tc>
      </w:tr>
      <w:tr w:rsidR="00706C60" w:rsidRPr="009E3949" w14:paraId="3C40602B" w14:textId="77777777" w:rsidTr="001432F9">
        <w:trPr>
          <w:cantSplit/>
        </w:trPr>
        <w:tc>
          <w:tcPr>
            <w:tcW w:w="1843" w:type="pct"/>
          </w:tcPr>
          <w:p w14:paraId="75EDF951" w14:textId="77777777" w:rsidR="00706C60" w:rsidRDefault="00706C60" w:rsidP="008E215B">
            <w:r>
              <w:t xml:space="preserve">Eligible </w:t>
            </w:r>
            <w:r w:rsidR="006C4678">
              <w:t>activities</w:t>
            </w:r>
          </w:p>
        </w:tc>
        <w:tc>
          <w:tcPr>
            <w:tcW w:w="3157" w:type="pct"/>
          </w:tcPr>
          <w:p w14:paraId="45828BF7"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6B35FB">
              <w:t>5.1</w:t>
            </w:r>
            <w:r w:rsidR="00AF1D9D">
              <w:fldChar w:fldCharType="end"/>
            </w:r>
            <w:r w:rsidRPr="006C4678">
              <w:t>.</w:t>
            </w:r>
          </w:p>
        </w:tc>
      </w:tr>
      <w:tr w:rsidR="00706C60" w:rsidRPr="009E3949" w14:paraId="0E662430" w14:textId="77777777" w:rsidTr="001432F9">
        <w:trPr>
          <w:cantSplit/>
        </w:trPr>
        <w:tc>
          <w:tcPr>
            <w:tcW w:w="1843" w:type="pct"/>
          </w:tcPr>
          <w:p w14:paraId="0CB61882" w14:textId="77777777" w:rsidR="00706C60" w:rsidRDefault="00706C60" w:rsidP="008E215B">
            <w:r>
              <w:t xml:space="preserve">Eligible </w:t>
            </w:r>
            <w:r w:rsidR="006C4678">
              <w:t>application</w:t>
            </w:r>
          </w:p>
        </w:tc>
        <w:tc>
          <w:tcPr>
            <w:tcW w:w="3157" w:type="pct"/>
          </w:tcPr>
          <w:p w14:paraId="40D6E042" w14:textId="77777777" w:rsidR="00706C60" w:rsidRPr="006C4678" w:rsidRDefault="00351303" w:rsidP="008E215B">
            <w:r>
              <w:t xml:space="preserve">An application or proposal for services or grant funding </w:t>
            </w:r>
            <w:r w:rsidR="00706C60" w:rsidRPr="006C4678">
              <w:t xml:space="preserve">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5D10BA11" w14:textId="77777777" w:rsidTr="001432F9">
        <w:trPr>
          <w:cantSplit/>
        </w:trPr>
        <w:tc>
          <w:tcPr>
            <w:tcW w:w="1843" w:type="pct"/>
          </w:tcPr>
          <w:p w14:paraId="7F87019A" w14:textId="77777777" w:rsidR="00271FAE" w:rsidRDefault="00271FAE" w:rsidP="008E215B">
            <w:r>
              <w:t xml:space="preserve">Eligible </w:t>
            </w:r>
            <w:r w:rsidR="006C4678">
              <w:t>expenditure</w:t>
            </w:r>
          </w:p>
        </w:tc>
        <w:tc>
          <w:tcPr>
            <w:tcW w:w="3157" w:type="pct"/>
          </w:tcPr>
          <w:p w14:paraId="79556BAD"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6B35FB">
              <w:t>5.2</w:t>
            </w:r>
            <w:r w:rsidR="00AF1D9D">
              <w:fldChar w:fldCharType="end"/>
            </w:r>
            <w:r w:rsidRPr="006C4678">
              <w:t>.</w:t>
            </w:r>
          </w:p>
        </w:tc>
      </w:tr>
      <w:tr w:rsidR="00BA3E92" w:rsidRPr="009E3949" w14:paraId="685D9914" w14:textId="77777777" w:rsidTr="001432F9">
        <w:trPr>
          <w:cantSplit/>
        </w:trPr>
        <w:tc>
          <w:tcPr>
            <w:tcW w:w="1843" w:type="pct"/>
          </w:tcPr>
          <w:p w14:paraId="65BEFF81" w14:textId="77777777" w:rsidR="00BA3E92" w:rsidRPr="00BA3E92" w:rsidRDefault="00BA3E92" w:rsidP="008E215B">
            <w:r w:rsidRPr="001673DC">
              <w:t>Enhanced mobile broadband</w:t>
            </w:r>
          </w:p>
        </w:tc>
        <w:tc>
          <w:tcPr>
            <w:tcW w:w="3157" w:type="pct"/>
          </w:tcPr>
          <w:p w14:paraId="6B5CF631" w14:textId="77777777" w:rsidR="00BA3E92" w:rsidRPr="00BA3E92" w:rsidRDefault="00BA3E92" w:rsidP="001673DC">
            <w:pPr>
              <w:pStyle w:val="ListBullet"/>
              <w:numPr>
                <w:ilvl w:val="0"/>
                <w:numId w:val="0"/>
              </w:numPr>
              <w:rPr>
                <w:rStyle w:val="Emphasis"/>
                <w:i w:val="0"/>
              </w:rPr>
            </w:pPr>
            <w:r w:rsidRPr="00F91392">
              <w:t>Enhanced mobile broadband</w:t>
            </w:r>
            <w:r>
              <w:t xml:space="preserve"> delivers high data rates and high traffic volumes, which </w:t>
            </w:r>
            <w:proofErr w:type="gramStart"/>
            <w:r>
              <w:t>can be used</w:t>
            </w:r>
            <w:proofErr w:type="gramEnd"/>
            <w:r>
              <w:t xml:space="preserve"> for high definition video streaming and fully immersive augmented reality (AR) and virtual reality (VR) experiences. This can support use cases where video is analysed using artificial intelligence and machine learning to generate live insights to inform decision-making. </w:t>
            </w:r>
          </w:p>
        </w:tc>
      </w:tr>
      <w:tr w:rsidR="0052054C" w:rsidRPr="009E3949" w14:paraId="1A3B0D3F" w14:textId="77777777" w:rsidTr="001432F9">
        <w:trPr>
          <w:cantSplit/>
        </w:trPr>
        <w:tc>
          <w:tcPr>
            <w:tcW w:w="1843" w:type="pct"/>
          </w:tcPr>
          <w:p w14:paraId="69C68807" w14:textId="77777777" w:rsidR="0052054C" w:rsidRDefault="0052054C" w:rsidP="008E215B">
            <w:r>
              <w:lastRenderedPageBreak/>
              <w:t>Grant agreement</w:t>
            </w:r>
          </w:p>
        </w:tc>
        <w:tc>
          <w:tcPr>
            <w:tcW w:w="3157" w:type="pct"/>
          </w:tcPr>
          <w:p w14:paraId="005D66BD"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10A354DA" w14:textId="77777777" w:rsidTr="001432F9">
        <w:trPr>
          <w:cantSplit/>
        </w:trPr>
        <w:tc>
          <w:tcPr>
            <w:tcW w:w="1843" w:type="pct"/>
          </w:tcPr>
          <w:p w14:paraId="6677E049" w14:textId="77777777" w:rsidR="0052054C" w:rsidRDefault="0052054C" w:rsidP="008E215B">
            <w:r>
              <w:t>Grant funding or grant funds</w:t>
            </w:r>
          </w:p>
        </w:tc>
        <w:tc>
          <w:tcPr>
            <w:tcW w:w="3157" w:type="pct"/>
          </w:tcPr>
          <w:p w14:paraId="1FE433C8"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327AC683" w14:textId="77777777" w:rsidTr="001432F9">
        <w:trPr>
          <w:cantSplit/>
        </w:trPr>
        <w:tc>
          <w:tcPr>
            <w:tcW w:w="1843" w:type="pct"/>
          </w:tcPr>
          <w:p w14:paraId="64FAF6D3" w14:textId="77777777" w:rsidR="00464353" w:rsidRPr="005A61FE" w:rsidRDefault="006B35FB" w:rsidP="009564E7">
            <w:hyperlink r:id="rId41" w:history="1">
              <w:r w:rsidR="00464353" w:rsidRPr="005A61FE">
                <w:rPr>
                  <w:rStyle w:val="Hyperlink"/>
                </w:rPr>
                <w:t>GrantConnect</w:t>
              </w:r>
            </w:hyperlink>
          </w:p>
        </w:tc>
        <w:tc>
          <w:tcPr>
            <w:tcW w:w="3157" w:type="pct"/>
          </w:tcPr>
          <w:p w14:paraId="0ADBEF5F"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68726C12" w14:textId="77777777" w:rsidTr="001432F9">
        <w:trPr>
          <w:cantSplit/>
        </w:trPr>
        <w:tc>
          <w:tcPr>
            <w:tcW w:w="1843" w:type="pct"/>
          </w:tcPr>
          <w:p w14:paraId="2B1E4F81" w14:textId="77777777" w:rsidR="00C166EB" w:rsidRDefault="00C166EB" w:rsidP="008E215B">
            <w:r>
              <w:t>Grantee</w:t>
            </w:r>
          </w:p>
        </w:tc>
        <w:tc>
          <w:tcPr>
            <w:tcW w:w="3157" w:type="pct"/>
          </w:tcPr>
          <w:p w14:paraId="44DCDF61"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A7DEA36" w14:textId="77777777" w:rsidTr="001432F9">
        <w:trPr>
          <w:cantSplit/>
        </w:trPr>
        <w:tc>
          <w:tcPr>
            <w:tcW w:w="1843" w:type="pct"/>
          </w:tcPr>
          <w:p w14:paraId="08A8D498" w14:textId="77777777" w:rsidR="008D433F" w:rsidRDefault="008D433F" w:rsidP="00FE1A01">
            <w:r>
              <w:t>Guidelines</w:t>
            </w:r>
          </w:p>
        </w:tc>
        <w:tc>
          <w:tcPr>
            <w:tcW w:w="3157" w:type="pct"/>
          </w:tcPr>
          <w:p w14:paraId="4FF08DD4"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C166EB" w:rsidRPr="009E3949" w14:paraId="40CF4C8E" w14:textId="77777777" w:rsidTr="001432F9">
        <w:trPr>
          <w:cantSplit/>
        </w:trPr>
        <w:tc>
          <w:tcPr>
            <w:tcW w:w="1843" w:type="pct"/>
          </w:tcPr>
          <w:p w14:paraId="2B8EFE8C" w14:textId="77777777" w:rsidR="00C166EB" w:rsidRDefault="00975F29" w:rsidP="008E215B">
            <w:r>
              <w:t>Innovation and Science Australia</w:t>
            </w:r>
          </w:p>
        </w:tc>
        <w:tc>
          <w:tcPr>
            <w:tcW w:w="3157" w:type="pct"/>
          </w:tcPr>
          <w:p w14:paraId="27C80E0A" w14:textId="77777777" w:rsidR="00C166EB" w:rsidRPr="006C4678" w:rsidRDefault="00975F29" w:rsidP="002F3A4F">
            <w:r w:rsidRPr="006C4678">
              <w:t xml:space="preserve">The statutory board established by the </w:t>
            </w:r>
            <w:r w:rsidRPr="004C6F6D">
              <w:rPr>
                <w:i/>
              </w:rPr>
              <w:t>Industry Research and Development Act 1986</w:t>
            </w:r>
            <w:r w:rsidRPr="006C4678">
              <w:t xml:space="preserve"> (</w:t>
            </w:r>
            <w:proofErr w:type="spellStart"/>
            <w:r w:rsidRPr="006C4678">
              <w:t>Cth</w:t>
            </w:r>
            <w:proofErr w:type="spellEnd"/>
            <w:r w:rsidRPr="006C4678">
              <w:t xml:space="preserve">) and </w:t>
            </w:r>
            <w:r w:rsidR="008D433F" w:rsidRPr="006C4678">
              <w:t>named in that Act as Innovation and Science Australia.</w:t>
            </w:r>
          </w:p>
        </w:tc>
      </w:tr>
      <w:tr w:rsidR="00BA3E92" w:rsidRPr="009E3949" w14:paraId="3521F28D" w14:textId="77777777" w:rsidTr="001432F9">
        <w:trPr>
          <w:cantSplit/>
        </w:trPr>
        <w:tc>
          <w:tcPr>
            <w:tcW w:w="1843" w:type="pct"/>
          </w:tcPr>
          <w:p w14:paraId="6BB8C2E4" w14:textId="77777777" w:rsidR="00BA3E92" w:rsidRPr="00BA3E92" w:rsidRDefault="00BA3E92" w:rsidP="008E215B">
            <w:r w:rsidRPr="001673DC">
              <w:t>Massive machine-to-machine communications</w:t>
            </w:r>
          </w:p>
        </w:tc>
        <w:tc>
          <w:tcPr>
            <w:tcW w:w="3157" w:type="pct"/>
          </w:tcPr>
          <w:p w14:paraId="2A19A6D5" w14:textId="77777777" w:rsidR="00BA3E92" w:rsidRPr="00CB0C3F" w:rsidRDefault="00BA3E92" w:rsidP="001673DC">
            <w:pPr>
              <w:pStyle w:val="ListBullet"/>
              <w:numPr>
                <w:ilvl w:val="0"/>
                <w:numId w:val="0"/>
              </w:numPr>
            </w:pPr>
            <w:r w:rsidRPr="001673DC">
              <w:t>Massive machine-to-machine communications</w:t>
            </w:r>
            <w:r w:rsidRPr="00BA3E92">
              <w:t xml:space="preserve"> enables</w:t>
            </w:r>
            <w:r>
              <w:t xml:space="preserve"> a massive number of low cost devices with low energy consumption, which allows many Internet of Things (</w:t>
            </w:r>
            <w:proofErr w:type="spellStart"/>
            <w:r>
              <w:t>IoT</w:t>
            </w:r>
            <w:proofErr w:type="spellEnd"/>
            <w:r>
              <w:t>) sensors to be connected. For example in agriculture, the data from which can be analysed in the cloud</w:t>
            </w:r>
            <w:r w:rsidRPr="00D17B3E">
              <w:t xml:space="preserve"> </w:t>
            </w:r>
            <w:r>
              <w:t>and returned to help farmers make decisions in real time. This capability will also support more</w:t>
            </w:r>
            <w:r>
              <w:noBreakHyphen/>
              <w:t xml:space="preserve">advanced </w:t>
            </w:r>
            <w:proofErr w:type="spellStart"/>
            <w:r>
              <w:t>IoT</w:t>
            </w:r>
            <w:proofErr w:type="spellEnd"/>
            <w:r>
              <w:t xml:space="preserve"> applications as well as automation. </w:t>
            </w:r>
          </w:p>
        </w:tc>
      </w:tr>
      <w:tr w:rsidR="00975F29" w:rsidRPr="009E3949" w14:paraId="580AC35D" w14:textId="77777777" w:rsidTr="001432F9">
        <w:trPr>
          <w:cantSplit/>
        </w:trPr>
        <w:tc>
          <w:tcPr>
            <w:tcW w:w="1843" w:type="pct"/>
          </w:tcPr>
          <w:p w14:paraId="7262D566" w14:textId="77777777" w:rsidR="00975F29" w:rsidRDefault="00C60E0F" w:rsidP="008E215B">
            <w:r>
              <w:t>Minister</w:t>
            </w:r>
          </w:p>
        </w:tc>
        <w:tc>
          <w:tcPr>
            <w:tcW w:w="3157" w:type="pct"/>
          </w:tcPr>
          <w:p w14:paraId="54A1A383" w14:textId="77777777" w:rsidR="00975F29" w:rsidRPr="006C4678" w:rsidRDefault="00C60E0F" w:rsidP="000C6786">
            <w:r w:rsidRPr="00CB0C3F">
              <w:t>The</w:t>
            </w:r>
            <w:r w:rsidR="004A16B4" w:rsidRPr="00CB0C3F">
              <w:t xml:space="preserve"> Commonwealth</w:t>
            </w:r>
            <w:r w:rsidRPr="00CB0C3F">
              <w:t xml:space="preserve"> </w:t>
            </w:r>
            <w:r w:rsidR="00CB0C3F" w:rsidRPr="00CB0C3F">
              <w:t>Minister for Communications, Cyber Safety and the Arts</w:t>
            </w:r>
          </w:p>
        </w:tc>
      </w:tr>
      <w:tr w:rsidR="00C60E0F" w:rsidRPr="009E3949" w14:paraId="0BD17594" w14:textId="77777777" w:rsidTr="001432F9">
        <w:trPr>
          <w:cantSplit/>
        </w:trPr>
        <w:tc>
          <w:tcPr>
            <w:tcW w:w="1843" w:type="pct"/>
          </w:tcPr>
          <w:p w14:paraId="2FF59A68" w14:textId="77777777" w:rsidR="00C60E0F" w:rsidRDefault="00C60E0F" w:rsidP="008E215B">
            <w:r>
              <w:t>Non-</w:t>
            </w:r>
            <w:r w:rsidR="00864C31">
              <w:t>i</w:t>
            </w:r>
            <w:r>
              <w:t>ncome-</w:t>
            </w:r>
            <w:r w:rsidR="00864C31">
              <w:t>t</w:t>
            </w:r>
            <w:r>
              <w:t>ax-</w:t>
            </w:r>
            <w:r w:rsidR="00864C31">
              <w:t>e</w:t>
            </w:r>
            <w:r>
              <w:t>xempt</w:t>
            </w:r>
          </w:p>
        </w:tc>
        <w:tc>
          <w:tcPr>
            <w:tcW w:w="3157" w:type="pct"/>
          </w:tcPr>
          <w:p w14:paraId="7C315687" w14:textId="77777777"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3FF26E20" w14:textId="77777777" w:rsidTr="001432F9">
        <w:trPr>
          <w:cantSplit/>
        </w:trPr>
        <w:tc>
          <w:tcPr>
            <w:tcW w:w="1843" w:type="pct"/>
          </w:tcPr>
          <w:p w14:paraId="7D985E0B" w14:textId="77777777" w:rsidR="00C60E0F" w:rsidRDefault="00C60E0F" w:rsidP="008E215B">
            <w:r>
              <w:t>Personal information</w:t>
            </w:r>
          </w:p>
        </w:tc>
        <w:tc>
          <w:tcPr>
            <w:tcW w:w="3157" w:type="pct"/>
          </w:tcPr>
          <w:p w14:paraId="595CBD70"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55DC4BD3"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7F55CB32" w14:textId="77777777" w:rsidR="00680B92" w:rsidRDefault="00680B92" w:rsidP="00680B92">
            <w:pPr>
              <w:pStyle w:val="ListParagraph"/>
              <w:numPr>
                <w:ilvl w:val="7"/>
                <w:numId w:val="12"/>
              </w:numPr>
              <w:ind w:left="720" w:hanging="382"/>
            </w:pPr>
            <w:r>
              <w:t>whether the information or opinion is true or not; and</w:t>
            </w:r>
          </w:p>
          <w:p w14:paraId="19612C6F" w14:textId="77777777"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4C766940" w14:textId="77777777" w:rsidTr="001432F9">
        <w:trPr>
          <w:cantSplit/>
        </w:trPr>
        <w:tc>
          <w:tcPr>
            <w:tcW w:w="1843" w:type="pct"/>
          </w:tcPr>
          <w:p w14:paraId="52778642" w14:textId="77777777" w:rsidR="00F95C1B" w:rsidRDefault="00F95C1B" w:rsidP="008E215B">
            <w:r>
              <w:t>Program Delegate</w:t>
            </w:r>
          </w:p>
        </w:tc>
        <w:tc>
          <w:tcPr>
            <w:tcW w:w="3157" w:type="pct"/>
          </w:tcPr>
          <w:p w14:paraId="4E667A80" w14:textId="77777777" w:rsidR="00F95C1B" w:rsidRPr="006C4678" w:rsidRDefault="00F95C1B" w:rsidP="00CB0C3F">
            <w:pPr>
              <w:rPr>
                <w:bCs/>
              </w:rPr>
            </w:pPr>
            <w:r>
              <w:t>A</w:t>
            </w:r>
            <w:r w:rsidR="00CB0C3F">
              <w:t xml:space="preserve"> Senior responsible Officer </w:t>
            </w:r>
            <w:r>
              <w:t>within the department with responsibility for the program</w:t>
            </w:r>
            <w:r w:rsidR="00847491">
              <w:t>.</w:t>
            </w:r>
          </w:p>
        </w:tc>
      </w:tr>
      <w:tr w:rsidR="00C60E0F" w:rsidRPr="009E3949" w14:paraId="65184FA6" w14:textId="77777777" w:rsidTr="001432F9">
        <w:trPr>
          <w:cantSplit/>
        </w:trPr>
        <w:tc>
          <w:tcPr>
            <w:tcW w:w="1843" w:type="pct"/>
          </w:tcPr>
          <w:p w14:paraId="75B0938A"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219066D"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3D1CE98E" w14:textId="77777777" w:rsidTr="001432F9">
        <w:trPr>
          <w:cantSplit/>
        </w:trPr>
        <w:tc>
          <w:tcPr>
            <w:tcW w:w="1843" w:type="pct"/>
          </w:tcPr>
          <w:p w14:paraId="70B47B27" w14:textId="77777777" w:rsidR="00C60E0F" w:rsidRDefault="00C60E0F" w:rsidP="008E215B">
            <w:r>
              <w:lastRenderedPageBreak/>
              <w:t>Project</w:t>
            </w:r>
          </w:p>
        </w:tc>
        <w:tc>
          <w:tcPr>
            <w:tcW w:w="3157" w:type="pct"/>
          </w:tcPr>
          <w:p w14:paraId="56E57DEE"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2EB15BF8" w14:textId="77777777" w:rsidTr="001432F9">
        <w:trPr>
          <w:cantSplit/>
        </w:trPr>
        <w:tc>
          <w:tcPr>
            <w:tcW w:w="1843" w:type="pct"/>
          </w:tcPr>
          <w:p w14:paraId="1938BB1D" w14:textId="77777777" w:rsidR="00C60E0F" w:rsidRDefault="00C60E0F" w:rsidP="008E215B">
            <w:r>
              <w:t>P</w:t>
            </w:r>
            <w:r w:rsidRPr="009E3949">
              <w:t>ublicly funded research organisation</w:t>
            </w:r>
            <w:r>
              <w:t xml:space="preserve"> (PFRO)</w:t>
            </w:r>
          </w:p>
        </w:tc>
        <w:tc>
          <w:tcPr>
            <w:tcW w:w="3157" w:type="pct"/>
          </w:tcPr>
          <w:p w14:paraId="306F08CD" w14:textId="77777777" w:rsidR="00C60E0F" w:rsidRDefault="00C60E0F" w:rsidP="00082C2C">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w:t>
            </w:r>
            <w:proofErr w:type="gramStart"/>
            <w:r w:rsidR="00082C2C">
              <w:rPr>
                <w:szCs w:val="20"/>
              </w:rPr>
              <w:t xml:space="preserve">enterprises </w:t>
            </w:r>
            <w:r w:rsidRPr="009E3949">
              <w:rPr>
                <w:szCs w:val="20"/>
              </w:rPr>
              <w:t>which</w:t>
            </w:r>
            <w:proofErr w:type="gramEnd"/>
            <w:r w:rsidRPr="009E3949">
              <w:rPr>
                <w:szCs w:val="20"/>
              </w:rPr>
              <w:t xml:space="preserve"> undertake publicly funded research.</w:t>
            </w:r>
          </w:p>
        </w:tc>
      </w:tr>
      <w:tr w:rsidR="00BA3E92" w:rsidRPr="009E3949" w14:paraId="3F683D0B" w14:textId="77777777" w:rsidTr="001432F9">
        <w:trPr>
          <w:cantSplit/>
        </w:trPr>
        <w:tc>
          <w:tcPr>
            <w:tcW w:w="1843" w:type="pct"/>
          </w:tcPr>
          <w:p w14:paraId="6521F51C" w14:textId="77777777" w:rsidR="00BA3E92" w:rsidRPr="00BA3E92" w:rsidRDefault="00BA3E92" w:rsidP="008E215B">
            <w:proofErr w:type="spellStart"/>
            <w:r w:rsidRPr="00BA3E92">
              <w:t>Ultra reliable</w:t>
            </w:r>
            <w:proofErr w:type="spellEnd"/>
            <w:r w:rsidRPr="00BA3E92">
              <w:t>, low latency communications</w:t>
            </w:r>
          </w:p>
        </w:tc>
        <w:tc>
          <w:tcPr>
            <w:tcW w:w="3157" w:type="pct"/>
          </w:tcPr>
          <w:p w14:paraId="62C51FF7" w14:textId="77777777" w:rsidR="00BA3E92" w:rsidRPr="00BA3E92" w:rsidRDefault="00BA3E92" w:rsidP="00BA3E92">
            <w:pPr>
              <w:pStyle w:val="ListBullet"/>
              <w:numPr>
                <w:ilvl w:val="0"/>
                <w:numId w:val="0"/>
              </w:numPr>
            </w:pPr>
            <w:proofErr w:type="spellStart"/>
            <w:r w:rsidRPr="00BA3E92">
              <w:t>Ultra reliable</w:t>
            </w:r>
            <w:proofErr w:type="spellEnd"/>
            <w:r w:rsidRPr="00BA3E92">
              <w:t>, low latency communications</w:t>
            </w:r>
            <w:r>
              <w:t xml:space="preserve"> enables smart automation of industrial equipment where mission critical communications services is required. Such applications can also take advantage of edge computing for ultra-low latency or use artificial intelligence to improve productivity of manufacturing processes. This characteristic could also support the automation of manufacturing processes. </w:t>
            </w:r>
          </w:p>
        </w:tc>
      </w:tr>
    </w:tbl>
    <w:p w14:paraId="1CFAA192" w14:textId="77777777" w:rsidR="00D67197" w:rsidRDefault="00D67197" w:rsidP="0015389D">
      <w:pPr>
        <w:pStyle w:val="Heading2Appendix"/>
        <w:numPr>
          <w:ilvl w:val="0"/>
          <w:numId w:val="0"/>
        </w:numPr>
      </w:pPr>
      <w:bookmarkStart w:id="366" w:name="_Toc496536709"/>
      <w:bookmarkStart w:id="367" w:name="_Toc531277537"/>
      <w:bookmarkStart w:id="368" w:name="_Toc955347"/>
      <w:bookmarkStart w:id="369" w:name="_Toc57816699"/>
      <w:bookmarkStart w:id="370" w:name="_Toc57816700"/>
      <w:bookmarkStart w:id="371" w:name="_Toc57816702"/>
      <w:bookmarkStart w:id="372" w:name="_Toc57816704"/>
      <w:bookmarkStart w:id="373" w:name="_Toc57816707"/>
      <w:bookmarkStart w:id="374" w:name="_Toc57816708"/>
      <w:bookmarkStart w:id="375" w:name="_Toc57816709"/>
      <w:bookmarkStart w:id="376" w:name="_Toc57816710"/>
      <w:bookmarkStart w:id="377" w:name="_Toc57816711"/>
      <w:bookmarkStart w:id="378" w:name="_Toc57816712"/>
      <w:bookmarkStart w:id="379" w:name="_Toc57816713"/>
      <w:bookmarkStart w:id="380" w:name="_Toc57816714"/>
      <w:bookmarkStart w:id="381" w:name="_Toc57816715"/>
      <w:bookmarkStart w:id="382" w:name="_Toc57816717"/>
      <w:bookmarkStart w:id="383" w:name="_Toc57816719"/>
      <w:bookmarkStart w:id="384" w:name="_Toc57816721"/>
      <w:bookmarkStart w:id="385" w:name="_Toc57816723"/>
      <w:bookmarkStart w:id="386" w:name="_Toc57816725"/>
      <w:bookmarkStart w:id="387" w:name="_Toc57816726"/>
      <w:bookmarkStart w:id="388" w:name="_Toc57816733"/>
      <w:bookmarkStart w:id="389" w:name="_Toc57816734"/>
      <w:bookmarkStart w:id="390" w:name="_Toc57816735"/>
      <w:bookmarkStart w:id="391" w:name="_Toc57816736"/>
      <w:bookmarkStart w:id="392" w:name="_Toc57816737"/>
      <w:bookmarkStart w:id="393" w:name="_Toc57816738"/>
      <w:bookmarkStart w:id="394" w:name="_Toc57816739"/>
      <w:bookmarkStart w:id="395" w:name="_Toc57816743"/>
      <w:bookmarkStart w:id="396" w:name="_Toc57816744"/>
      <w:bookmarkStart w:id="397" w:name="_Toc408383078"/>
      <w:bookmarkStart w:id="398" w:name="_Toc396838191"/>
      <w:bookmarkStart w:id="399" w:name="_Toc397894527"/>
      <w:bookmarkStart w:id="400" w:name="_Toc400542289"/>
      <w:bookmarkStart w:id="401" w:name="_Toc408383079"/>
      <w:bookmarkStart w:id="402" w:name="_Toc396838192"/>
      <w:bookmarkStart w:id="403" w:name="_Toc397894528"/>
      <w:bookmarkStart w:id="404" w:name="_Toc400542290"/>
      <w:bookmarkStart w:id="405" w:name="_Toc57816752"/>
      <w:bookmarkStart w:id="406" w:name="_Toc57816756"/>
      <w:bookmarkStart w:id="407" w:name="_Toc57816757"/>
      <w:bookmarkStart w:id="408" w:name="_Toc57816762"/>
      <w:bookmarkStart w:id="409" w:name="_Toc57816763"/>
      <w:bookmarkStart w:id="410" w:name="_Toc408383080"/>
      <w:bookmarkStart w:id="411" w:name="_Toc396838193"/>
      <w:bookmarkStart w:id="412" w:name="_Toc397894529"/>
      <w:bookmarkStart w:id="413" w:name="_Toc400542291"/>
      <w:bookmarkStart w:id="414" w:name="OLE_LINK21"/>
      <w:bookmarkStart w:id="415" w:name="OLE_LINK20"/>
      <w:bookmarkStart w:id="416" w:name="_Toc408383081"/>
      <w:bookmarkStart w:id="417" w:name="_Toc402271518"/>
      <w:bookmarkStart w:id="418" w:name="_Toc399934182"/>
      <w:bookmarkStart w:id="419" w:name="_Toc398196530"/>
      <w:bookmarkStart w:id="420" w:name="_Toc398194986"/>
      <w:bookmarkStart w:id="421" w:name="_Toc397894530"/>
      <w:bookmarkStart w:id="422" w:name="_Toc396838194"/>
      <w:bookmarkStart w:id="423" w:name="_3.5._State-of-the-art_manufacturing"/>
      <w:bookmarkStart w:id="424" w:name="_3.4._State-of-the-art_manufacturing"/>
      <w:bookmarkStart w:id="425" w:name="OLE_LINK19"/>
      <w:bookmarkStart w:id="426" w:name="_Toc57816766"/>
      <w:bookmarkStart w:id="427" w:name="_Toc408383082"/>
      <w:bookmarkStart w:id="428" w:name="_Toc400542293"/>
      <w:bookmarkStart w:id="429" w:name="_Toc408383083"/>
      <w:bookmarkStart w:id="430" w:name="_Toc402271519"/>
      <w:bookmarkStart w:id="431" w:name="_Toc399934183"/>
      <w:bookmarkStart w:id="432" w:name="_Toc398196531"/>
      <w:bookmarkStart w:id="433" w:name="_Toc398194987"/>
      <w:bookmarkStart w:id="434" w:name="_Toc397894531"/>
      <w:bookmarkStart w:id="435" w:name="_Toc396838195"/>
      <w:bookmarkStart w:id="436" w:name="_3.6._Prototype_expenditure"/>
      <w:bookmarkStart w:id="437" w:name="_Toc57816777"/>
      <w:bookmarkStart w:id="438" w:name="_Toc57816778"/>
      <w:bookmarkStart w:id="439" w:name="_Toc57816779"/>
      <w:bookmarkStart w:id="440" w:name="_Toc57816782"/>
      <w:bookmarkStart w:id="441" w:name="OLE_LINK17"/>
      <w:bookmarkStart w:id="442" w:name="OLE_LINK16"/>
      <w:bookmarkStart w:id="443" w:name="_Toc57816785"/>
      <w:bookmarkStart w:id="444" w:name="_Toc57816786"/>
      <w:bookmarkStart w:id="445" w:name="_Toc57816788"/>
      <w:bookmarkStart w:id="446" w:name="_Toc57816792"/>
      <w:bookmarkStart w:id="447" w:name="_Toc57816793"/>
      <w:bookmarkStart w:id="448" w:name="_Toc57816796"/>
      <w:bookmarkStart w:id="449" w:name="_Toc57816797"/>
      <w:bookmarkStart w:id="450" w:name="_Toc57816799"/>
      <w:bookmarkStart w:id="451" w:name="_Toc57816800"/>
      <w:bookmarkStart w:id="452" w:name="_Toc57816801"/>
      <w:bookmarkStart w:id="453" w:name="_Toc57816804"/>
      <w:bookmarkStart w:id="454" w:name="_Toc57816805"/>
      <w:bookmarkStart w:id="455" w:name="_Toc57816806"/>
      <w:bookmarkStart w:id="456" w:name="_Toc57816810"/>
      <w:bookmarkStart w:id="457" w:name="_Toc57816811"/>
      <w:bookmarkStart w:id="458" w:name="_Toc57816814"/>
      <w:bookmarkStart w:id="459" w:name="_Toc57816818"/>
      <w:bookmarkStart w:id="460" w:name="_Toc57816819"/>
      <w:bookmarkStart w:id="461" w:name="_Toc57816820"/>
      <w:bookmarkStart w:id="462" w:name="_Toc57816821"/>
      <w:bookmarkStart w:id="463" w:name="_Toc57816822"/>
      <w:bookmarkStart w:id="464" w:name="_Toc57816823"/>
      <w:bookmarkStart w:id="465" w:name="_Toc57816825"/>
      <w:bookmarkStart w:id="466" w:name="_Toc57816830"/>
      <w:bookmarkStart w:id="467" w:name="_Toc57816838"/>
      <w:bookmarkStart w:id="468" w:name="_Toc57816839"/>
      <w:bookmarkStart w:id="469" w:name="_Toc57816842"/>
      <w:bookmarkStart w:id="470" w:name="_Toc57816846"/>
      <w:bookmarkStart w:id="471" w:name="_Toc57816847"/>
      <w:bookmarkStart w:id="472" w:name="_Toc57816848"/>
      <w:bookmarkStart w:id="473" w:name="_Toc57815232"/>
      <w:bookmarkStart w:id="474" w:name="_Toc57815233"/>
      <w:bookmarkStart w:id="475" w:name="_Toc57815234"/>
      <w:bookmarkStart w:id="476" w:name="_Toc57815235"/>
      <w:bookmarkStart w:id="477" w:name="_Toc57815236"/>
      <w:bookmarkStart w:id="478" w:name="_Toc57815237"/>
      <w:bookmarkStart w:id="479" w:name="_Toc57815238"/>
      <w:bookmarkStart w:id="480" w:name="_Toc57815239"/>
      <w:bookmarkStart w:id="481" w:name="_Toc57815240"/>
      <w:bookmarkStart w:id="482" w:name="_Toc57815241"/>
      <w:bookmarkStart w:id="483" w:name="_Toc57815242"/>
      <w:bookmarkStart w:id="484" w:name="_Toc57815243"/>
      <w:bookmarkStart w:id="485" w:name="_Toc57815244"/>
      <w:bookmarkStart w:id="486" w:name="_Toc57815245"/>
      <w:bookmarkStart w:id="487" w:name="_Toc57815246"/>
      <w:bookmarkStart w:id="488" w:name="_Toc57815247"/>
      <w:bookmarkStart w:id="489" w:name="_Toc57815248"/>
      <w:bookmarkStart w:id="490" w:name="_Toc57815249"/>
      <w:bookmarkStart w:id="491" w:name="_Toc57815250"/>
      <w:bookmarkStart w:id="492" w:name="_Toc57815251"/>
      <w:bookmarkStart w:id="493" w:name="_Toc57815252"/>
      <w:bookmarkStart w:id="494" w:name="_Toc57815253"/>
      <w:bookmarkStart w:id="495" w:name="_Toc57815254"/>
      <w:bookmarkStart w:id="496" w:name="_Toc57815255"/>
      <w:bookmarkStart w:id="497" w:name="_Toc57815256"/>
      <w:bookmarkStart w:id="498" w:name="_Toc57815257"/>
      <w:bookmarkStart w:id="499" w:name="_Toc57815258"/>
      <w:bookmarkStart w:id="500" w:name="_Toc57815259"/>
      <w:bookmarkStart w:id="501" w:name="_Toc57815260"/>
      <w:bookmarkStart w:id="502" w:name="_Toc57815261"/>
      <w:bookmarkStart w:id="503" w:name="_Toc57815262"/>
      <w:bookmarkStart w:id="504" w:name="_Toc57815263"/>
      <w:bookmarkStart w:id="505" w:name="_Toc57815264"/>
      <w:bookmarkStart w:id="506" w:name="_Toc57815265"/>
      <w:bookmarkStart w:id="507" w:name="_Toc57815266"/>
      <w:bookmarkStart w:id="508" w:name="_Toc57815267"/>
      <w:bookmarkStart w:id="509" w:name="_Toc57815268"/>
      <w:bookmarkStart w:id="510" w:name="_Toc57815269"/>
      <w:bookmarkStart w:id="511" w:name="_Toc57815270"/>
      <w:bookmarkStart w:id="512" w:name="_Toc57815271"/>
      <w:bookmarkStart w:id="513" w:name="_Toc57815272"/>
      <w:bookmarkStart w:id="514" w:name="_Toc57815273"/>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561517F5" w14:textId="77777777" w:rsidR="00D67197" w:rsidRPr="00D67197" w:rsidRDefault="00D67197" w:rsidP="00D67197"/>
    <w:p w14:paraId="0244FB82" w14:textId="77777777" w:rsidR="00D96D08" w:rsidRPr="00D67197" w:rsidRDefault="00D96D08" w:rsidP="00BA3E92"/>
    <w:sectPr w:rsidR="00D96D08" w:rsidRPr="00D67197"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3C307" w14:textId="77777777" w:rsidR="0001451C" w:rsidRDefault="0001451C" w:rsidP="00077C3D">
      <w:r>
        <w:separator/>
      </w:r>
    </w:p>
  </w:endnote>
  <w:endnote w:type="continuationSeparator" w:id="0">
    <w:p w14:paraId="2CB32023" w14:textId="77777777" w:rsidR="0001451C" w:rsidRDefault="0001451C" w:rsidP="00077C3D">
      <w:r>
        <w:continuationSeparator/>
      </w:r>
    </w:p>
  </w:endnote>
  <w:endnote w:type="continuationNotice" w:id="1">
    <w:p w14:paraId="5313C499" w14:textId="77777777" w:rsidR="0001451C" w:rsidRDefault="0001451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5ED05" w14:textId="77777777" w:rsidR="006B35FB" w:rsidRDefault="006B3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E4D3" w14:textId="77777777" w:rsidR="006B35FB" w:rsidRDefault="006B3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6715" w14:textId="77777777" w:rsidR="00C807A6" w:rsidRPr="0059733A" w:rsidRDefault="00C807A6" w:rsidP="0059733A">
    <w:pPr>
      <w:pStyle w:val="Footer"/>
      <w:tabs>
        <w:tab w:val="clear" w:pos="8306"/>
        <w:tab w:val="right" w:pos="8788"/>
      </w:tabs>
      <w:rPr>
        <w:sz w:val="12"/>
        <w:szCs w:val="12"/>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1525D" w14:textId="77777777" w:rsidR="00C807A6" w:rsidRDefault="00C807A6" w:rsidP="00E963B8">
    <w:pPr>
      <w:pStyle w:val="Footer"/>
      <w:tabs>
        <w:tab w:val="clear" w:pos="4153"/>
        <w:tab w:val="clear" w:pos="8306"/>
        <w:tab w:val="center" w:pos="4962"/>
        <w:tab w:val="right" w:pos="8789"/>
      </w:tabs>
    </w:pPr>
    <w:r w:rsidRPr="00FD01F3">
      <w:t>Australian 5G Innovation</w:t>
    </w:r>
    <w:r>
      <w:t xml:space="preserve"> Initiative</w:t>
    </w:r>
    <w:r w:rsidRPr="00FD01F3">
      <w:t xml:space="preserve"> – Round 1</w:t>
    </w:r>
  </w:p>
  <w:p w14:paraId="27318FBB" w14:textId="53675EF7" w:rsidR="00C807A6" w:rsidRDefault="00C807A6" w:rsidP="00E963B8">
    <w:pPr>
      <w:pStyle w:val="Footer"/>
      <w:tabs>
        <w:tab w:val="clear" w:pos="4153"/>
        <w:tab w:val="clear" w:pos="8306"/>
        <w:tab w:val="center" w:pos="4962"/>
        <w:tab w:val="right" w:pos="8789"/>
      </w:tabs>
      <w:rPr>
        <w:noProof/>
      </w:rPr>
    </w:pPr>
    <w:r>
      <w:t>Grant opportunity guidelines</w:t>
    </w:r>
    <w:r>
      <w:tab/>
    </w:r>
    <w:r w:rsidRPr="00BB7F5C">
      <w:t>February 2021</w:t>
    </w:r>
    <w:r w:rsidRPr="005B72F4">
      <w:tab/>
      <w:t xml:space="preserve">Page </w:t>
    </w:r>
    <w:r w:rsidRPr="005B72F4">
      <w:fldChar w:fldCharType="begin"/>
    </w:r>
    <w:r w:rsidRPr="005B72F4">
      <w:instrText xml:space="preserve"> PAGE </w:instrText>
    </w:r>
    <w:r w:rsidRPr="005B72F4">
      <w:fldChar w:fldCharType="separate"/>
    </w:r>
    <w:r w:rsidR="006B35FB">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6B35FB">
      <w:rPr>
        <w:noProof/>
      </w:rPr>
      <w:t>22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7522" w14:textId="77777777" w:rsidR="00C807A6" w:rsidRDefault="00C807A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A72FC" w14:textId="77777777" w:rsidR="0001451C" w:rsidRDefault="0001451C" w:rsidP="00077C3D">
      <w:r>
        <w:separator/>
      </w:r>
    </w:p>
  </w:footnote>
  <w:footnote w:type="continuationSeparator" w:id="0">
    <w:p w14:paraId="19B32945" w14:textId="77777777" w:rsidR="0001451C" w:rsidRDefault="0001451C" w:rsidP="00077C3D">
      <w:r>
        <w:continuationSeparator/>
      </w:r>
    </w:p>
  </w:footnote>
  <w:footnote w:type="continuationNotice" w:id="1">
    <w:p w14:paraId="6C72E50C" w14:textId="77777777" w:rsidR="0001451C" w:rsidRDefault="0001451C" w:rsidP="00077C3D"/>
  </w:footnote>
  <w:footnote w:id="2">
    <w:p w14:paraId="2ED3413A" w14:textId="77777777" w:rsidR="00C807A6" w:rsidRDefault="00C807A6"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97A25A9" w14:textId="77777777" w:rsidR="00C807A6" w:rsidRDefault="00C807A6">
      <w:pPr>
        <w:pStyle w:val="FootnoteText"/>
      </w:pPr>
      <w:r>
        <w:rPr>
          <w:rStyle w:val="FootnoteReference"/>
        </w:rPr>
        <w:footnoteRef/>
      </w:r>
      <w:r>
        <w:t xml:space="preserve"> </w:t>
      </w:r>
      <w:hyperlink r:id="rId2" w:history="1">
        <w:r w:rsidRPr="00983763">
          <w:rPr>
            <w:rStyle w:val="Hyperlink"/>
          </w:rPr>
          <w:t>https://www.legislation.gov.au/Details/C2020C00268</w:t>
        </w:r>
      </w:hyperlink>
      <w:r>
        <w:t xml:space="preserve"> </w:t>
      </w:r>
    </w:p>
  </w:footnote>
  <w:footnote w:id="4">
    <w:p w14:paraId="5E03AB32" w14:textId="77777777" w:rsidR="00C807A6" w:rsidRDefault="00C807A6" w:rsidP="008F1648">
      <w:pPr>
        <w:pStyle w:val="FootnoteText"/>
      </w:pPr>
      <w:r>
        <w:rPr>
          <w:rStyle w:val="FootnoteReference"/>
        </w:rPr>
        <w:footnoteRef/>
      </w:r>
      <w:r>
        <w:t xml:space="preserve"> </w:t>
      </w:r>
      <w:hyperlink r:id="rId3" w:history="1">
        <w:r w:rsidRPr="00E7267B">
          <w:rPr>
            <w:rStyle w:val="Hyperlink"/>
          </w:rPr>
          <w:t>https://www.acma.gov.au/publications/2018-05/guide/carrier-licensing-guide</w:t>
        </w:r>
      </w:hyperlink>
      <w:r>
        <w:t xml:space="preserve"> </w:t>
      </w:r>
    </w:p>
  </w:footnote>
  <w:footnote w:id="5">
    <w:p w14:paraId="4DCB7F18" w14:textId="77777777" w:rsidR="00C807A6" w:rsidRDefault="00C807A6">
      <w:pPr>
        <w:pStyle w:val="FootnoteText"/>
      </w:pPr>
      <w:r>
        <w:rPr>
          <w:rStyle w:val="FootnoteReference"/>
        </w:rPr>
        <w:footnoteRef/>
      </w:r>
      <w:r>
        <w:t xml:space="preserve"> </w:t>
      </w:r>
      <w:hyperlink r:id="rId4" w:history="1">
        <w:r w:rsidRPr="00983763">
          <w:rPr>
            <w:rStyle w:val="Hyperlink"/>
          </w:rPr>
          <w:t>https://www.legislation.gov.au/Details/C2019C00262</w:t>
        </w:r>
      </w:hyperlink>
      <w:r>
        <w:t xml:space="preserve"> </w:t>
      </w:r>
    </w:p>
  </w:footnote>
  <w:footnote w:id="6">
    <w:p w14:paraId="12D7A512" w14:textId="77777777" w:rsidR="00C807A6" w:rsidRDefault="00C807A6">
      <w:pPr>
        <w:pStyle w:val="FootnoteText"/>
      </w:pPr>
      <w:r>
        <w:rPr>
          <w:rStyle w:val="FootnoteReference"/>
        </w:rPr>
        <w:footnoteRef/>
      </w:r>
      <w:r>
        <w:t xml:space="preserve"> </w:t>
      </w:r>
      <w:hyperlink r:id="rId5" w:history="1">
        <w:r w:rsidRPr="00983763">
          <w:rPr>
            <w:rStyle w:val="Hyperlink"/>
          </w:rPr>
          <w:t>https://www.legislation.gov.au/Details/C2018C00385</w:t>
        </w:r>
      </w:hyperlink>
      <w:r>
        <w:t xml:space="preserve"> </w:t>
      </w:r>
    </w:p>
  </w:footnote>
  <w:footnote w:id="7">
    <w:p w14:paraId="75E465D9" w14:textId="77777777" w:rsidR="00C807A6" w:rsidRDefault="00C807A6">
      <w:pPr>
        <w:pStyle w:val="FootnoteText"/>
      </w:pPr>
      <w:r>
        <w:rPr>
          <w:rStyle w:val="FootnoteReference"/>
        </w:rPr>
        <w:footnoteRef/>
      </w:r>
      <w:r>
        <w:t xml:space="preserve"> </w:t>
      </w:r>
      <w:hyperlink r:id="rId6" w:history="1">
        <w:r w:rsidRPr="00983763">
          <w:rPr>
            <w:rStyle w:val="Hyperlink"/>
          </w:rPr>
          <w:t>https://www.homeaffairs.gov.au/reports-and-publications/submissions-and-discussion-papers/critical-technology-supply-chain-principles</w:t>
        </w:r>
      </w:hyperlink>
      <w:r>
        <w:t xml:space="preserve"> </w:t>
      </w:r>
    </w:p>
  </w:footnote>
  <w:footnote w:id="8">
    <w:p w14:paraId="56242C84" w14:textId="77777777" w:rsidR="00C807A6" w:rsidRDefault="00C807A6">
      <w:pPr>
        <w:pStyle w:val="FootnoteText"/>
      </w:pPr>
      <w:r>
        <w:rPr>
          <w:rStyle w:val="FootnoteReference"/>
        </w:rPr>
        <w:footnoteRef/>
      </w:r>
      <w:r>
        <w:t xml:space="preserve"> </w:t>
      </w:r>
      <w:hyperlink r:id="rId7" w:history="1">
        <w:r w:rsidRPr="00983763">
          <w:rPr>
            <w:rStyle w:val="Hyperlink"/>
          </w:rPr>
          <w:t>https://www.arpansa.gov.au/regulation-and-licensing/regulatory-publications/radiation-protection-series/codes-and-standards/rps3</w:t>
        </w:r>
      </w:hyperlink>
      <w:r>
        <w:t xml:space="preserve"> </w:t>
      </w:r>
    </w:p>
  </w:footnote>
  <w:footnote w:id="9">
    <w:p w14:paraId="44CCB95E" w14:textId="77777777" w:rsidR="00C807A6" w:rsidRPr="007C453D" w:rsidRDefault="00C807A6">
      <w:pPr>
        <w:pStyle w:val="FootnoteText"/>
      </w:pPr>
      <w:r>
        <w:rPr>
          <w:rStyle w:val="FootnoteReference"/>
        </w:rPr>
        <w:footnoteRef/>
      </w:r>
      <w:r>
        <w:t xml:space="preserve"> See </w:t>
      </w:r>
      <w:r w:rsidRPr="007941D7">
        <w:t>Australian Taxation Office ruling GSTR 2012/2</w:t>
      </w:r>
      <w:r>
        <w:t xml:space="preserve"> available at ato.gov.au </w:t>
      </w:r>
    </w:p>
  </w:footnote>
  <w:footnote w:id="10">
    <w:p w14:paraId="7CF016D3" w14:textId="77777777" w:rsidR="00C807A6" w:rsidRPr="005A61FE" w:rsidRDefault="00C807A6">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14:paraId="21A88807" w14:textId="77777777" w:rsidR="00C807A6" w:rsidRDefault="00C807A6" w:rsidP="001A612B">
      <w:pPr>
        <w:pStyle w:val="FootnoteText"/>
      </w:pPr>
      <w:r>
        <w:rPr>
          <w:rStyle w:val="FootnoteReference"/>
        </w:rPr>
        <w:footnoteRef/>
      </w:r>
      <w:r>
        <w:t xml:space="preserve"> </w:t>
      </w:r>
      <w:hyperlink r:id="rId8" w:history="1">
        <w:r w:rsidRPr="006622A1">
          <w:rPr>
            <w:rStyle w:val="Hyperlink"/>
          </w:rPr>
          <w:t>https://www.industry.gov.au/sites/default/files/July%202018/document/pdf/conflict-of-interest-and-insider-trading-policy.pdf?acsf_files_redirect</w:t>
        </w:r>
      </w:hyperlink>
      <w:r>
        <w:t xml:space="preserve"> </w:t>
      </w:r>
    </w:p>
  </w:footnote>
  <w:footnote w:id="12">
    <w:p w14:paraId="59773342" w14:textId="77777777" w:rsidR="00C807A6" w:rsidRDefault="00C807A6" w:rsidP="00E462A3">
      <w:pPr>
        <w:pStyle w:val="FootnoteText"/>
      </w:pPr>
      <w:r>
        <w:rPr>
          <w:rStyle w:val="FootnoteReference"/>
        </w:rPr>
        <w:footnoteRef/>
      </w:r>
      <w:r>
        <w:t xml:space="preserve"> </w:t>
      </w:r>
      <w:hyperlink r:id="rId9" w:history="1">
        <w:r w:rsidRPr="006622A1">
          <w:rPr>
            <w:rStyle w:val="Hyperlink"/>
          </w:rPr>
          <w:t>https://www.industry.gov.au/data-and-publications/privacy-policy</w:t>
        </w:r>
      </w:hyperlink>
      <w:r>
        <w:t xml:space="preserve"> </w:t>
      </w:r>
    </w:p>
  </w:footnote>
  <w:footnote w:id="13">
    <w:p w14:paraId="4CF64617" w14:textId="77777777" w:rsidR="00C807A6" w:rsidRDefault="00C807A6" w:rsidP="00E462A3">
      <w:pPr>
        <w:pStyle w:val="FootnoteText"/>
      </w:pPr>
      <w:r>
        <w:rPr>
          <w:rStyle w:val="FootnoteReference"/>
        </w:rPr>
        <w:footnoteRef/>
      </w:r>
      <w:r>
        <w:t xml:space="preserve"> </w:t>
      </w:r>
      <w:hyperlink r:id="rId10"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244B" w14:textId="77777777" w:rsidR="006B35FB" w:rsidRDefault="006B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BC7EF" w14:textId="77777777" w:rsidR="006B35FB" w:rsidRDefault="006B3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6889" w14:textId="77777777" w:rsidR="00C807A6" w:rsidRPr="005326A9" w:rsidRDefault="00C807A6" w:rsidP="0041698F">
    <w:pPr>
      <w:pStyle w:val="NoSpacing"/>
    </w:pPr>
    <w:r>
      <w:rPr>
        <w:noProof/>
        <w:lang w:eastAsia="en-AU"/>
      </w:rPr>
      <w:drawing>
        <wp:inline distT="0" distB="0" distL="0" distR="0" wp14:anchorId="0E664946" wp14:editId="277E4167">
          <wp:extent cx="4055608" cy="1014825"/>
          <wp:effectExtent l="0" t="0" r="2540" b="0"/>
          <wp:docPr id="1" name="Picture 1" descr="Australian Government, Department of Industry, Science, Energy and Resources. Department of Infrastructure, Transport, Regional Development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78764" cy="1020619"/>
                  </a:xfrm>
                  <a:prstGeom prst="rect">
                    <a:avLst/>
                  </a:prstGeom>
                </pic:spPr>
              </pic:pic>
            </a:graphicData>
          </a:graphic>
        </wp:inline>
      </w:drawing>
    </w:r>
  </w:p>
  <w:p w14:paraId="10D63AD8" w14:textId="77777777" w:rsidR="00C807A6" w:rsidRPr="002B3327" w:rsidRDefault="00C807A6" w:rsidP="002B3327">
    <w:pPr>
      <w:pStyle w:val="Title"/>
    </w:pPr>
    <w:r>
      <w:t>Grant Opportunity Guidelines</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DA22" w14:textId="77777777" w:rsidR="00C807A6" w:rsidRDefault="00C807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7EA8" w14:textId="77777777" w:rsidR="00C807A6" w:rsidRDefault="00C807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11330" w14:textId="77777777" w:rsidR="00C807A6" w:rsidRDefault="00C80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5EBE0F62"/>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C402D5E"/>
    <w:lvl w:ilvl="0" w:tplc="0834FA62">
      <w:start w:val="1"/>
      <w:numFmt w:val="lowerLetter"/>
      <w:pStyle w:val="ListNumber2"/>
      <w:lvlText w:val="%1."/>
      <w:lvlJc w:val="left"/>
      <w:pPr>
        <w:ind w:left="360" w:hanging="360"/>
      </w:pPr>
      <w:rPr>
        <w:rFonts w:ascii="Arial" w:eastAsia="Times New Roman" w:hAnsi="Arial" w:cs="Times New Roman"/>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F37FCC"/>
    <w:multiLevelType w:val="hybridMultilevel"/>
    <w:tmpl w:val="7AA22958"/>
    <w:lvl w:ilvl="0" w:tplc="6D0E31A4">
      <w:start w:val="1"/>
      <w:numFmt w:val="bullet"/>
      <w:pStyle w:val="Listparagraph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2BF0C31"/>
    <w:multiLevelType w:val="multilevel"/>
    <w:tmpl w:val="82CC57E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7"/>
  </w:num>
  <w:num w:numId="4">
    <w:abstractNumId w:val="8"/>
  </w:num>
  <w:num w:numId="5">
    <w:abstractNumId w:val="15"/>
  </w:num>
  <w:num w:numId="6">
    <w:abstractNumId w:val="14"/>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9"/>
  </w:num>
  <w:num w:numId="13">
    <w:abstractNumId w:val="3"/>
  </w:num>
  <w:num w:numId="14">
    <w:abstractNumId w:val="11"/>
  </w:num>
  <w:num w:numId="15">
    <w:abstractNumId w:val="4"/>
    <w:lvlOverride w:ilvl="0">
      <w:startOverride w:val="1"/>
    </w:lvlOverride>
  </w:num>
  <w:num w:numId="16">
    <w:abstractNumId w:val="12"/>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9"/>
  </w:num>
  <w:num w:numId="31">
    <w:abstractNumId w:val="10"/>
  </w:num>
  <w:num w:numId="32">
    <w:abstractNumId w:val="1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1"/>
  </w:num>
  <w:num w:numId="3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F4F"/>
    <w:rsid w:val="00003577"/>
    <w:rsid w:val="000035D8"/>
    <w:rsid w:val="00004B52"/>
    <w:rsid w:val="00005E68"/>
    <w:rsid w:val="000062D1"/>
    <w:rsid w:val="000071CC"/>
    <w:rsid w:val="00007630"/>
    <w:rsid w:val="00007E4B"/>
    <w:rsid w:val="000106B0"/>
    <w:rsid w:val="00010CF8"/>
    <w:rsid w:val="00010E51"/>
    <w:rsid w:val="00011AA7"/>
    <w:rsid w:val="0001451C"/>
    <w:rsid w:val="0001685F"/>
    <w:rsid w:val="00016E51"/>
    <w:rsid w:val="00016EB7"/>
    <w:rsid w:val="00017238"/>
    <w:rsid w:val="00017503"/>
    <w:rsid w:val="000175F3"/>
    <w:rsid w:val="000176B7"/>
    <w:rsid w:val="000207D9"/>
    <w:rsid w:val="00020E5E"/>
    <w:rsid w:val="000216F2"/>
    <w:rsid w:val="00022347"/>
    <w:rsid w:val="00023115"/>
    <w:rsid w:val="0002331D"/>
    <w:rsid w:val="000237BA"/>
    <w:rsid w:val="00024C55"/>
    <w:rsid w:val="00025467"/>
    <w:rsid w:val="00025C77"/>
    <w:rsid w:val="00026672"/>
    <w:rsid w:val="00026A96"/>
    <w:rsid w:val="00027157"/>
    <w:rsid w:val="000304CF"/>
    <w:rsid w:val="00030E0C"/>
    <w:rsid w:val="00031075"/>
    <w:rsid w:val="0003165D"/>
    <w:rsid w:val="00032630"/>
    <w:rsid w:val="00036078"/>
    <w:rsid w:val="00036549"/>
    <w:rsid w:val="00037556"/>
    <w:rsid w:val="00040A03"/>
    <w:rsid w:val="0004159C"/>
    <w:rsid w:val="00041716"/>
    <w:rsid w:val="00042438"/>
    <w:rsid w:val="00043E26"/>
    <w:rsid w:val="00044DC0"/>
    <w:rsid w:val="00044EF8"/>
    <w:rsid w:val="00044FBB"/>
    <w:rsid w:val="000450C4"/>
    <w:rsid w:val="00046DBC"/>
    <w:rsid w:val="00052E3E"/>
    <w:rsid w:val="00055101"/>
    <w:rsid w:val="000553F2"/>
    <w:rsid w:val="00057E29"/>
    <w:rsid w:val="00057F20"/>
    <w:rsid w:val="00060A0D"/>
    <w:rsid w:val="00060AD3"/>
    <w:rsid w:val="00060F83"/>
    <w:rsid w:val="00062B2E"/>
    <w:rsid w:val="000635B2"/>
    <w:rsid w:val="0006399E"/>
    <w:rsid w:val="00064A09"/>
    <w:rsid w:val="00065626"/>
    <w:rsid w:val="0006587D"/>
    <w:rsid w:val="00065F24"/>
    <w:rsid w:val="000668C5"/>
    <w:rsid w:val="00066A84"/>
    <w:rsid w:val="000710C0"/>
    <w:rsid w:val="00071928"/>
    <w:rsid w:val="00071CC0"/>
    <w:rsid w:val="00072BA2"/>
    <w:rsid w:val="000741DE"/>
    <w:rsid w:val="00074DA8"/>
    <w:rsid w:val="00077C3D"/>
    <w:rsid w:val="000805C4"/>
    <w:rsid w:val="00081379"/>
    <w:rsid w:val="00082460"/>
    <w:rsid w:val="0008289E"/>
    <w:rsid w:val="000828BE"/>
    <w:rsid w:val="00082C2C"/>
    <w:rsid w:val="000833DF"/>
    <w:rsid w:val="000837CF"/>
    <w:rsid w:val="00083A19"/>
    <w:rsid w:val="00083CC7"/>
    <w:rsid w:val="000851E3"/>
    <w:rsid w:val="0008697C"/>
    <w:rsid w:val="00086FE3"/>
    <w:rsid w:val="000906E4"/>
    <w:rsid w:val="0009133F"/>
    <w:rsid w:val="000928B6"/>
    <w:rsid w:val="00092EA8"/>
    <w:rsid w:val="00093BA1"/>
    <w:rsid w:val="00094751"/>
    <w:rsid w:val="000959EB"/>
    <w:rsid w:val="00096575"/>
    <w:rsid w:val="0009683F"/>
    <w:rsid w:val="000A19FD"/>
    <w:rsid w:val="000A2011"/>
    <w:rsid w:val="000A4261"/>
    <w:rsid w:val="000A4490"/>
    <w:rsid w:val="000A4F95"/>
    <w:rsid w:val="000B1184"/>
    <w:rsid w:val="000B1991"/>
    <w:rsid w:val="000B2D39"/>
    <w:rsid w:val="000B2DAA"/>
    <w:rsid w:val="000B3A19"/>
    <w:rsid w:val="000B4088"/>
    <w:rsid w:val="000B44F5"/>
    <w:rsid w:val="000B5218"/>
    <w:rsid w:val="000B522C"/>
    <w:rsid w:val="000B597B"/>
    <w:rsid w:val="000B6DDD"/>
    <w:rsid w:val="000B7C0B"/>
    <w:rsid w:val="000C07C6"/>
    <w:rsid w:val="000C1E9C"/>
    <w:rsid w:val="000C31F3"/>
    <w:rsid w:val="000C32E9"/>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6FC1"/>
    <w:rsid w:val="000E70D4"/>
    <w:rsid w:val="000F027E"/>
    <w:rsid w:val="000F0E41"/>
    <w:rsid w:val="000F18DD"/>
    <w:rsid w:val="000F6F0E"/>
    <w:rsid w:val="000F7174"/>
    <w:rsid w:val="000F79AC"/>
    <w:rsid w:val="00100216"/>
    <w:rsid w:val="00101C8C"/>
    <w:rsid w:val="0010200A"/>
    <w:rsid w:val="00102271"/>
    <w:rsid w:val="00103E5C"/>
    <w:rsid w:val="001045B6"/>
    <w:rsid w:val="00104854"/>
    <w:rsid w:val="00104859"/>
    <w:rsid w:val="0010490E"/>
    <w:rsid w:val="00106980"/>
    <w:rsid w:val="00106B83"/>
    <w:rsid w:val="00107697"/>
    <w:rsid w:val="00107A22"/>
    <w:rsid w:val="001105EE"/>
    <w:rsid w:val="00110DF4"/>
    <w:rsid w:val="00110F7F"/>
    <w:rsid w:val="00111506"/>
    <w:rsid w:val="00111ABB"/>
    <w:rsid w:val="00112457"/>
    <w:rsid w:val="00112B06"/>
    <w:rsid w:val="00113AD7"/>
    <w:rsid w:val="0011564C"/>
    <w:rsid w:val="00115C6B"/>
    <w:rsid w:val="00117251"/>
    <w:rsid w:val="0011744A"/>
    <w:rsid w:val="00117729"/>
    <w:rsid w:val="00121068"/>
    <w:rsid w:val="0012305A"/>
    <w:rsid w:val="00123A91"/>
    <w:rsid w:val="00123A99"/>
    <w:rsid w:val="00125733"/>
    <w:rsid w:val="001274A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4016C"/>
    <w:rsid w:val="00140595"/>
    <w:rsid w:val="00141149"/>
    <w:rsid w:val="001432F9"/>
    <w:rsid w:val="00144380"/>
    <w:rsid w:val="001450BD"/>
    <w:rsid w:val="001452A7"/>
    <w:rsid w:val="00145DF4"/>
    <w:rsid w:val="00145F6D"/>
    <w:rsid w:val="00146445"/>
    <w:rsid w:val="00146D15"/>
    <w:rsid w:val="001475D6"/>
    <w:rsid w:val="00147E5A"/>
    <w:rsid w:val="00151417"/>
    <w:rsid w:val="00152999"/>
    <w:rsid w:val="0015389D"/>
    <w:rsid w:val="0015405F"/>
    <w:rsid w:val="00155480"/>
    <w:rsid w:val="00155A1F"/>
    <w:rsid w:val="00156DF7"/>
    <w:rsid w:val="00160DFD"/>
    <w:rsid w:val="00162263"/>
    <w:rsid w:val="00162CF7"/>
    <w:rsid w:val="001642EF"/>
    <w:rsid w:val="001659C7"/>
    <w:rsid w:val="00165CA8"/>
    <w:rsid w:val="00166584"/>
    <w:rsid w:val="00166751"/>
    <w:rsid w:val="001673DC"/>
    <w:rsid w:val="00167D9F"/>
    <w:rsid w:val="00170249"/>
    <w:rsid w:val="00170EC3"/>
    <w:rsid w:val="001711B8"/>
    <w:rsid w:val="0017192B"/>
    <w:rsid w:val="00172328"/>
    <w:rsid w:val="00172BA3"/>
    <w:rsid w:val="00172F7F"/>
    <w:rsid w:val="001737AC"/>
    <w:rsid w:val="0017423B"/>
    <w:rsid w:val="00176EF8"/>
    <w:rsid w:val="00177554"/>
    <w:rsid w:val="001805C3"/>
    <w:rsid w:val="00180B0E"/>
    <w:rsid w:val="001817F4"/>
    <w:rsid w:val="001819C7"/>
    <w:rsid w:val="0018250A"/>
    <w:rsid w:val="001844D5"/>
    <w:rsid w:val="0018511E"/>
    <w:rsid w:val="00185ADD"/>
    <w:rsid w:val="001867EC"/>
    <w:rsid w:val="001875DA"/>
    <w:rsid w:val="001901A4"/>
    <w:rsid w:val="001907F9"/>
    <w:rsid w:val="00193926"/>
    <w:rsid w:val="0019423A"/>
    <w:rsid w:val="00194390"/>
    <w:rsid w:val="001948A9"/>
    <w:rsid w:val="00194ACD"/>
    <w:rsid w:val="001956C5"/>
    <w:rsid w:val="00195BF5"/>
    <w:rsid w:val="00195D42"/>
    <w:rsid w:val="00196194"/>
    <w:rsid w:val="0019706B"/>
    <w:rsid w:val="00197A10"/>
    <w:rsid w:val="00197CB1"/>
    <w:rsid w:val="001A06E1"/>
    <w:rsid w:val="001A075B"/>
    <w:rsid w:val="001A20AF"/>
    <w:rsid w:val="001A381C"/>
    <w:rsid w:val="001A46FB"/>
    <w:rsid w:val="001A51FA"/>
    <w:rsid w:val="001A5D9B"/>
    <w:rsid w:val="001A612B"/>
    <w:rsid w:val="001A6862"/>
    <w:rsid w:val="001B1C0B"/>
    <w:rsid w:val="001B2A5D"/>
    <w:rsid w:val="001B3F03"/>
    <w:rsid w:val="001B43D0"/>
    <w:rsid w:val="001B471E"/>
    <w:rsid w:val="001B6C85"/>
    <w:rsid w:val="001B71E6"/>
    <w:rsid w:val="001B79A9"/>
    <w:rsid w:val="001B7CE1"/>
    <w:rsid w:val="001C02DF"/>
    <w:rsid w:val="001C0967"/>
    <w:rsid w:val="001C115B"/>
    <w:rsid w:val="001C1B5B"/>
    <w:rsid w:val="001C2830"/>
    <w:rsid w:val="001C3976"/>
    <w:rsid w:val="001C53D3"/>
    <w:rsid w:val="001C6603"/>
    <w:rsid w:val="001C6ACC"/>
    <w:rsid w:val="001C70F3"/>
    <w:rsid w:val="001C7328"/>
    <w:rsid w:val="001C7F1A"/>
    <w:rsid w:val="001D09A7"/>
    <w:rsid w:val="001D0EC9"/>
    <w:rsid w:val="001D1072"/>
    <w:rsid w:val="001D1340"/>
    <w:rsid w:val="001D1782"/>
    <w:rsid w:val="001D201D"/>
    <w:rsid w:val="001D201F"/>
    <w:rsid w:val="001D27BB"/>
    <w:rsid w:val="001D29EC"/>
    <w:rsid w:val="001D4DA5"/>
    <w:rsid w:val="001D507B"/>
    <w:rsid w:val="001D513B"/>
    <w:rsid w:val="001D7ED2"/>
    <w:rsid w:val="001E00D9"/>
    <w:rsid w:val="001E1431"/>
    <w:rsid w:val="001E282D"/>
    <w:rsid w:val="001E2A46"/>
    <w:rsid w:val="001E42D1"/>
    <w:rsid w:val="001E465D"/>
    <w:rsid w:val="001E659F"/>
    <w:rsid w:val="001E6901"/>
    <w:rsid w:val="001E6EC5"/>
    <w:rsid w:val="001F1B51"/>
    <w:rsid w:val="001F215C"/>
    <w:rsid w:val="001F227A"/>
    <w:rsid w:val="001F2424"/>
    <w:rsid w:val="001F24BD"/>
    <w:rsid w:val="001F2ED0"/>
    <w:rsid w:val="001F3068"/>
    <w:rsid w:val="001F32A5"/>
    <w:rsid w:val="001F3DFB"/>
    <w:rsid w:val="001F5CF3"/>
    <w:rsid w:val="001F65D1"/>
    <w:rsid w:val="001F6A22"/>
    <w:rsid w:val="001F7894"/>
    <w:rsid w:val="00200152"/>
    <w:rsid w:val="002007FC"/>
    <w:rsid w:val="0020114E"/>
    <w:rsid w:val="00201ACE"/>
    <w:rsid w:val="00202552"/>
    <w:rsid w:val="00202DFC"/>
    <w:rsid w:val="00203565"/>
    <w:rsid w:val="00203F73"/>
    <w:rsid w:val="002056AC"/>
    <w:rsid w:val="0020611B"/>
    <w:rsid w:val="002067C9"/>
    <w:rsid w:val="00207A20"/>
    <w:rsid w:val="00207AD6"/>
    <w:rsid w:val="0021021D"/>
    <w:rsid w:val="00211AB8"/>
    <w:rsid w:val="00211D98"/>
    <w:rsid w:val="00213C67"/>
    <w:rsid w:val="002147F8"/>
    <w:rsid w:val="002162FB"/>
    <w:rsid w:val="00217440"/>
    <w:rsid w:val="00220627"/>
    <w:rsid w:val="0022081B"/>
    <w:rsid w:val="00221230"/>
    <w:rsid w:val="002227D6"/>
    <w:rsid w:val="00222C72"/>
    <w:rsid w:val="002237E5"/>
    <w:rsid w:val="00223A1A"/>
    <w:rsid w:val="0022439D"/>
    <w:rsid w:val="00224E34"/>
    <w:rsid w:val="0022578C"/>
    <w:rsid w:val="00226A9A"/>
    <w:rsid w:val="00226AD2"/>
    <w:rsid w:val="00226C2F"/>
    <w:rsid w:val="00227080"/>
    <w:rsid w:val="002271EB"/>
    <w:rsid w:val="00227D98"/>
    <w:rsid w:val="0023055D"/>
    <w:rsid w:val="00230A2B"/>
    <w:rsid w:val="002315A8"/>
    <w:rsid w:val="00231B61"/>
    <w:rsid w:val="002343CA"/>
    <w:rsid w:val="00234A47"/>
    <w:rsid w:val="002353D9"/>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4C1"/>
    <w:rsid w:val="002566AB"/>
    <w:rsid w:val="00257869"/>
    <w:rsid w:val="00260111"/>
    <w:rsid w:val="002611CF"/>
    <w:rsid w:val="002612BF"/>
    <w:rsid w:val="002618D4"/>
    <w:rsid w:val="002619F0"/>
    <w:rsid w:val="00261D7F"/>
    <w:rsid w:val="002620D6"/>
    <w:rsid w:val="00262382"/>
    <w:rsid w:val="00262481"/>
    <w:rsid w:val="00265BC2"/>
    <w:rsid w:val="002662F6"/>
    <w:rsid w:val="00270215"/>
    <w:rsid w:val="00271A72"/>
    <w:rsid w:val="00271FAE"/>
    <w:rsid w:val="002722C2"/>
    <w:rsid w:val="00272F10"/>
    <w:rsid w:val="00276D9D"/>
    <w:rsid w:val="00277135"/>
    <w:rsid w:val="002779EE"/>
    <w:rsid w:val="00277A56"/>
    <w:rsid w:val="002810E7"/>
    <w:rsid w:val="00281521"/>
    <w:rsid w:val="00282312"/>
    <w:rsid w:val="0028417F"/>
    <w:rsid w:val="00284DC7"/>
    <w:rsid w:val="00285F58"/>
    <w:rsid w:val="002866EB"/>
    <w:rsid w:val="00286C17"/>
    <w:rsid w:val="002873F2"/>
    <w:rsid w:val="00287AC7"/>
    <w:rsid w:val="00290F12"/>
    <w:rsid w:val="002927FC"/>
    <w:rsid w:val="0029287F"/>
    <w:rsid w:val="00294019"/>
    <w:rsid w:val="00294F98"/>
    <w:rsid w:val="002957EE"/>
    <w:rsid w:val="0029582B"/>
    <w:rsid w:val="00295FD6"/>
    <w:rsid w:val="002962F5"/>
    <w:rsid w:val="00296AC5"/>
    <w:rsid w:val="00296C7A"/>
    <w:rsid w:val="00297193"/>
    <w:rsid w:val="00297657"/>
    <w:rsid w:val="00297C9D"/>
    <w:rsid w:val="00297DE0"/>
    <w:rsid w:val="002A0E03"/>
    <w:rsid w:val="002A1C6B"/>
    <w:rsid w:val="002A2DA9"/>
    <w:rsid w:val="002A3E4D"/>
    <w:rsid w:val="002A3E56"/>
    <w:rsid w:val="002A4367"/>
    <w:rsid w:val="002A45C1"/>
    <w:rsid w:val="002A4C60"/>
    <w:rsid w:val="002A51EB"/>
    <w:rsid w:val="002A6142"/>
    <w:rsid w:val="002A6C6D"/>
    <w:rsid w:val="002A72E4"/>
    <w:rsid w:val="002A7660"/>
    <w:rsid w:val="002B0099"/>
    <w:rsid w:val="002B05E0"/>
    <w:rsid w:val="002B09ED"/>
    <w:rsid w:val="002B1325"/>
    <w:rsid w:val="002B2742"/>
    <w:rsid w:val="002B3327"/>
    <w:rsid w:val="002B5660"/>
    <w:rsid w:val="002B5850"/>
    <w:rsid w:val="002B5B15"/>
    <w:rsid w:val="002C00A0"/>
    <w:rsid w:val="002C0A35"/>
    <w:rsid w:val="002C101F"/>
    <w:rsid w:val="002C14B0"/>
    <w:rsid w:val="002C1685"/>
    <w:rsid w:val="002C1BCD"/>
    <w:rsid w:val="002C1F96"/>
    <w:rsid w:val="002C471C"/>
    <w:rsid w:val="002C5AE5"/>
    <w:rsid w:val="002C5FE4"/>
    <w:rsid w:val="002C621C"/>
    <w:rsid w:val="002C62AA"/>
    <w:rsid w:val="002C7A6F"/>
    <w:rsid w:val="002D0581"/>
    <w:rsid w:val="002D0F24"/>
    <w:rsid w:val="002D1A1C"/>
    <w:rsid w:val="002D2DC7"/>
    <w:rsid w:val="002D4B89"/>
    <w:rsid w:val="002D4EDC"/>
    <w:rsid w:val="002D6748"/>
    <w:rsid w:val="002D696F"/>
    <w:rsid w:val="002D720E"/>
    <w:rsid w:val="002E18F3"/>
    <w:rsid w:val="002E2BEC"/>
    <w:rsid w:val="002E367A"/>
    <w:rsid w:val="002E3A5A"/>
    <w:rsid w:val="002E3CA8"/>
    <w:rsid w:val="002E5556"/>
    <w:rsid w:val="002E7BDE"/>
    <w:rsid w:val="002F28CA"/>
    <w:rsid w:val="002F2933"/>
    <w:rsid w:val="002F3A4F"/>
    <w:rsid w:val="002F65BC"/>
    <w:rsid w:val="002F6A00"/>
    <w:rsid w:val="002F71EC"/>
    <w:rsid w:val="002F7F38"/>
    <w:rsid w:val="003001C7"/>
    <w:rsid w:val="00301C44"/>
    <w:rsid w:val="00302AF5"/>
    <w:rsid w:val="00302DF6"/>
    <w:rsid w:val="003038C5"/>
    <w:rsid w:val="00303AD5"/>
    <w:rsid w:val="00303AE1"/>
    <w:rsid w:val="003052EE"/>
    <w:rsid w:val="00305AA8"/>
    <w:rsid w:val="00305B58"/>
    <w:rsid w:val="0030617B"/>
    <w:rsid w:val="003133FB"/>
    <w:rsid w:val="00313803"/>
    <w:rsid w:val="00313FA2"/>
    <w:rsid w:val="003144E6"/>
    <w:rsid w:val="00314DCA"/>
    <w:rsid w:val="00315FF2"/>
    <w:rsid w:val="003206C6"/>
    <w:rsid w:val="00320CB7"/>
    <w:rsid w:val="003211B4"/>
    <w:rsid w:val="0032143E"/>
    <w:rsid w:val="00321B06"/>
    <w:rsid w:val="00321F1C"/>
    <w:rsid w:val="00322126"/>
    <w:rsid w:val="0032256A"/>
    <w:rsid w:val="00323713"/>
    <w:rsid w:val="00323C7B"/>
    <w:rsid w:val="00325582"/>
    <w:rsid w:val="003259F6"/>
    <w:rsid w:val="0032729D"/>
    <w:rsid w:val="00327B2C"/>
    <w:rsid w:val="003306A4"/>
    <w:rsid w:val="003322E9"/>
    <w:rsid w:val="00332F58"/>
    <w:rsid w:val="00334FB4"/>
    <w:rsid w:val="00335B3C"/>
    <w:rsid w:val="003364E6"/>
    <w:rsid w:val="003370B0"/>
    <w:rsid w:val="0033741C"/>
    <w:rsid w:val="0034027B"/>
    <w:rsid w:val="00343643"/>
    <w:rsid w:val="0034447B"/>
    <w:rsid w:val="00345A5A"/>
    <w:rsid w:val="003463A2"/>
    <w:rsid w:val="00346C9D"/>
    <w:rsid w:val="0035099A"/>
    <w:rsid w:val="00351303"/>
    <w:rsid w:val="00352EA5"/>
    <w:rsid w:val="00353428"/>
    <w:rsid w:val="00353CBF"/>
    <w:rsid w:val="00353EB6"/>
    <w:rsid w:val="00354604"/>
    <w:rsid w:val="003549A0"/>
    <w:rsid w:val="00354EF4"/>
    <w:rsid w:val="003552BD"/>
    <w:rsid w:val="003560E1"/>
    <w:rsid w:val="003565D1"/>
    <w:rsid w:val="00356ED2"/>
    <w:rsid w:val="0035721F"/>
    <w:rsid w:val="003576AB"/>
    <w:rsid w:val="0036055C"/>
    <w:rsid w:val="00360A9E"/>
    <w:rsid w:val="00360D87"/>
    <w:rsid w:val="00360DED"/>
    <w:rsid w:val="00363657"/>
    <w:rsid w:val="00363FFC"/>
    <w:rsid w:val="00365CF4"/>
    <w:rsid w:val="003676F2"/>
    <w:rsid w:val="003703B2"/>
    <w:rsid w:val="00371A25"/>
    <w:rsid w:val="003741EF"/>
    <w:rsid w:val="00374A77"/>
    <w:rsid w:val="00381821"/>
    <w:rsid w:val="00382B5B"/>
    <w:rsid w:val="00383297"/>
    <w:rsid w:val="003836AF"/>
    <w:rsid w:val="00383A3A"/>
    <w:rsid w:val="00386902"/>
    <w:rsid w:val="00386D11"/>
    <w:rsid w:val="003871B6"/>
    <w:rsid w:val="00387369"/>
    <w:rsid w:val="003877F4"/>
    <w:rsid w:val="00387A08"/>
    <w:rsid w:val="003900DB"/>
    <w:rsid w:val="003903AE"/>
    <w:rsid w:val="003911CF"/>
    <w:rsid w:val="003936C4"/>
    <w:rsid w:val="00393AF5"/>
    <w:rsid w:val="00394EB3"/>
    <w:rsid w:val="0039610D"/>
    <w:rsid w:val="00396AD2"/>
    <w:rsid w:val="003A03C2"/>
    <w:rsid w:val="003A055C"/>
    <w:rsid w:val="003A0BCC"/>
    <w:rsid w:val="003A0DC6"/>
    <w:rsid w:val="003A270D"/>
    <w:rsid w:val="003A2E8D"/>
    <w:rsid w:val="003A48C0"/>
    <w:rsid w:val="003A4A83"/>
    <w:rsid w:val="003A5D94"/>
    <w:rsid w:val="003A79AD"/>
    <w:rsid w:val="003B02D8"/>
    <w:rsid w:val="003B0568"/>
    <w:rsid w:val="003B18C7"/>
    <w:rsid w:val="003B29BA"/>
    <w:rsid w:val="003B4A52"/>
    <w:rsid w:val="003B4EC3"/>
    <w:rsid w:val="003B5B7A"/>
    <w:rsid w:val="003B6585"/>
    <w:rsid w:val="003B6AC4"/>
    <w:rsid w:val="003B6D53"/>
    <w:rsid w:val="003B7EC2"/>
    <w:rsid w:val="003C001C"/>
    <w:rsid w:val="003C280B"/>
    <w:rsid w:val="003C2AB0"/>
    <w:rsid w:val="003C2F23"/>
    <w:rsid w:val="003C30E5"/>
    <w:rsid w:val="003C3144"/>
    <w:rsid w:val="003C33BF"/>
    <w:rsid w:val="003C451C"/>
    <w:rsid w:val="003C45A5"/>
    <w:rsid w:val="003C55C5"/>
    <w:rsid w:val="003C6C0A"/>
    <w:rsid w:val="003C6EA3"/>
    <w:rsid w:val="003C796E"/>
    <w:rsid w:val="003D061B"/>
    <w:rsid w:val="003D07C7"/>
    <w:rsid w:val="003D09C5"/>
    <w:rsid w:val="003D3AE8"/>
    <w:rsid w:val="003D521B"/>
    <w:rsid w:val="003D5C41"/>
    <w:rsid w:val="003D635D"/>
    <w:rsid w:val="003D7548"/>
    <w:rsid w:val="003D7EFE"/>
    <w:rsid w:val="003D7F5C"/>
    <w:rsid w:val="003E0690"/>
    <w:rsid w:val="003E0C6C"/>
    <w:rsid w:val="003E2735"/>
    <w:rsid w:val="003E2A09"/>
    <w:rsid w:val="003E2C3B"/>
    <w:rsid w:val="003E339B"/>
    <w:rsid w:val="003E38D5"/>
    <w:rsid w:val="003E3ED8"/>
    <w:rsid w:val="003E4693"/>
    <w:rsid w:val="003E4BF0"/>
    <w:rsid w:val="003E5B2A"/>
    <w:rsid w:val="003E639F"/>
    <w:rsid w:val="003E6588"/>
    <w:rsid w:val="003E6E52"/>
    <w:rsid w:val="003E6EB1"/>
    <w:rsid w:val="003F0BEC"/>
    <w:rsid w:val="003F1A84"/>
    <w:rsid w:val="003F2726"/>
    <w:rsid w:val="003F29F9"/>
    <w:rsid w:val="003F3392"/>
    <w:rsid w:val="003F385C"/>
    <w:rsid w:val="003F4A89"/>
    <w:rsid w:val="003F5453"/>
    <w:rsid w:val="003F7220"/>
    <w:rsid w:val="003F745B"/>
    <w:rsid w:val="00402CA9"/>
    <w:rsid w:val="00405C0C"/>
    <w:rsid w:val="00405D85"/>
    <w:rsid w:val="0040627F"/>
    <w:rsid w:val="00407403"/>
    <w:rsid w:val="00407D1B"/>
    <w:rsid w:val="004102B0"/>
    <w:rsid w:val="004108DC"/>
    <w:rsid w:val="004131EC"/>
    <w:rsid w:val="004142C1"/>
    <w:rsid w:val="004143F3"/>
    <w:rsid w:val="00414A64"/>
    <w:rsid w:val="0041698F"/>
    <w:rsid w:val="00420039"/>
    <w:rsid w:val="00420986"/>
    <w:rsid w:val="00421923"/>
    <w:rsid w:val="00421CBC"/>
    <w:rsid w:val="00422CB8"/>
    <w:rsid w:val="00423435"/>
    <w:rsid w:val="004234A1"/>
    <w:rsid w:val="00423CC4"/>
    <w:rsid w:val="00425052"/>
    <w:rsid w:val="00425E6B"/>
    <w:rsid w:val="00427819"/>
    <w:rsid w:val="00427AC0"/>
    <w:rsid w:val="00427C60"/>
    <w:rsid w:val="004307A1"/>
    <w:rsid w:val="004307EF"/>
    <w:rsid w:val="00430ADC"/>
    <w:rsid w:val="00430D2E"/>
    <w:rsid w:val="0043175D"/>
    <w:rsid w:val="00431870"/>
    <w:rsid w:val="0043581E"/>
    <w:rsid w:val="00437174"/>
    <w:rsid w:val="00437CDA"/>
    <w:rsid w:val="00440BE6"/>
    <w:rsid w:val="00440F08"/>
    <w:rsid w:val="00441028"/>
    <w:rsid w:val="00441195"/>
    <w:rsid w:val="004424E4"/>
    <w:rsid w:val="00442B03"/>
    <w:rsid w:val="00442B55"/>
    <w:rsid w:val="0044323F"/>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353"/>
    <w:rsid w:val="00464E2C"/>
    <w:rsid w:val="0046577F"/>
    <w:rsid w:val="00466F9B"/>
    <w:rsid w:val="004678C6"/>
    <w:rsid w:val="00470D38"/>
    <w:rsid w:val="004710B7"/>
    <w:rsid w:val="004714FC"/>
    <w:rsid w:val="0047188A"/>
    <w:rsid w:val="004748CD"/>
    <w:rsid w:val="00475CC4"/>
    <w:rsid w:val="00476546"/>
    <w:rsid w:val="00476A36"/>
    <w:rsid w:val="00477C49"/>
    <w:rsid w:val="00480CC8"/>
    <w:rsid w:val="0048332A"/>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9D7"/>
    <w:rsid w:val="00495B49"/>
    <w:rsid w:val="00495E24"/>
    <w:rsid w:val="00496465"/>
    <w:rsid w:val="00496FF5"/>
    <w:rsid w:val="00497929"/>
    <w:rsid w:val="00497AEC"/>
    <w:rsid w:val="004A1115"/>
    <w:rsid w:val="004A168F"/>
    <w:rsid w:val="004A169C"/>
    <w:rsid w:val="004A16B4"/>
    <w:rsid w:val="004A1DC4"/>
    <w:rsid w:val="004A238A"/>
    <w:rsid w:val="004A2CCD"/>
    <w:rsid w:val="004A34FF"/>
    <w:rsid w:val="004A500A"/>
    <w:rsid w:val="004A619D"/>
    <w:rsid w:val="004B0ACE"/>
    <w:rsid w:val="004B10E4"/>
    <w:rsid w:val="004B1ACE"/>
    <w:rsid w:val="004B248B"/>
    <w:rsid w:val="004B43E7"/>
    <w:rsid w:val="004B44EC"/>
    <w:rsid w:val="004B5B35"/>
    <w:rsid w:val="004C0140"/>
    <w:rsid w:val="004C0313"/>
    <w:rsid w:val="004C0867"/>
    <w:rsid w:val="004C0932"/>
    <w:rsid w:val="004C1646"/>
    <w:rsid w:val="004C1795"/>
    <w:rsid w:val="004C1C42"/>
    <w:rsid w:val="004C1FCF"/>
    <w:rsid w:val="004C368D"/>
    <w:rsid w:val="004C37F5"/>
    <w:rsid w:val="004C4D0B"/>
    <w:rsid w:val="004C6946"/>
    <w:rsid w:val="004C6F6D"/>
    <w:rsid w:val="004D033A"/>
    <w:rsid w:val="004D0CF5"/>
    <w:rsid w:val="004D19FC"/>
    <w:rsid w:val="004D2CBD"/>
    <w:rsid w:val="004D5A91"/>
    <w:rsid w:val="004D5BB6"/>
    <w:rsid w:val="004D61B0"/>
    <w:rsid w:val="004D6A7F"/>
    <w:rsid w:val="004D7A65"/>
    <w:rsid w:val="004D7D7D"/>
    <w:rsid w:val="004E0184"/>
    <w:rsid w:val="004E0B0A"/>
    <w:rsid w:val="004E17E8"/>
    <w:rsid w:val="004E1DDF"/>
    <w:rsid w:val="004E31D8"/>
    <w:rsid w:val="004E4327"/>
    <w:rsid w:val="004E43BF"/>
    <w:rsid w:val="004E544A"/>
    <w:rsid w:val="004E5976"/>
    <w:rsid w:val="004E75D4"/>
    <w:rsid w:val="004F15AC"/>
    <w:rsid w:val="004F1AE8"/>
    <w:rsid w:val="004F1B41"/>
    <w:rsid w:val="004F264D"/>
    <w:rsid w:val="004F2FAF"/>
    <w:rsid w:val="004F3523"/>
    <w:rsid w:val="004F38FB"/>
    <w:rsid w:val="004F3D4A"/>
    <w:rsid w:val="004F4C5B"/>
    <w:rsid w:val="004F67E8"/>
    <w:rsid w:val="004F75B8"/>
    <w:rsid w:val="004F76F0"/>
    <w:rsid w:val="00500467"/>
    <w:rsid w:val="00500C62"/>
    <w:rsid w:val="00501068"/>
    <w:rsid w:val="0050156B"/>
    <w:rsid w:val="00501C36"/>
    <w:rsid w:val="00502558"/>
    <w:rsid w:val="005029B9"/>
    <w:rsid w:val="00502B43"/>
    <w:rsid w:val="00503D13"/>
    <w:rsid w:val="00506A1A"/>
    <w:rsid w:val="0050723E"/>
    <w:rsid w:val="00507F95"/>
    <w:rsid w:val="00510062"/>
    <w:rsid w:val="00511003"/>
    <w:rsid w:val="00511BDD"/>
    <w:rsid w:val="00512453"/>
    <w:rsid w:val="00512583"/>
    <w:rsid w:val="00512BD9"/>
    <w:rsid w:val="005132DC"/>
    <w:rsid w:val="0051430B"/>
    <w:rsid w:val="00514D05"/>
    <w:rsid w:val="005158AD"/>
    <w:rsid w:val="00516EC1"/>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12A"/>
    <w:rsid w:val="005304C8"/>
    <w:rsid w:val="005307F0"/>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4766C"/>
    <w:rsid w:val="00551817"/>
    <w:rsid w:val="0055197D"/>
    <w:rsid w:val="00552570"/>
    <w:rsid w:val="00553DBD"/>
    <w:rsid w:val="005549B2"/>
    <w:rsid w:val="00555308"/>
    <w:rsid w:val="00556523"/>
    <w:rsid w:val="00557045"/>
    <w:rsid w:val="00557246"/>
    <w:rsid w:val="005579F8"/>
    <w:rsid w:val="00557E0C"/>
    <w:rsid w:val="0056165C"/>
    <w:rsid w:val="005624ED"/>
    <w:rsid w:val="005632D8"/>
    <w:rsid w:val="00564DF1"/>
    <w:rsid w:val="00567AC9"/>
    <w:rsid w:val="0057168C"/>
    <w:rsid w:val="005716C1"/>
    <w:rsid w:val="00571845"/>
    <w:rsid w:val="00572707"/>
    <w:rsid w:val="00572E54"/>
    <w:rsid w:val="0057327E"/>
    <w:rsid w:val="00573821"/>
    <w:rsid w:val="00574ECC"/>
    <w:rsid w:val="00577D3F"/>
    <w:rsid w:val="0058001F"/>
    <w:rsid w:val="00582102"/>
    <w:rsid w:val="0058223D"/>
    <w:rsid w:val="00582DF8"/>
    <w:rsid w:val="00583750"/>
    <w:rsid w:val="00583D45"/>
    <w:rsid w:val="005842A6"/>
    <w:rsid w:val="00584325"/>
    <w:rsid w:val="0058635E"/>
    <w:rsid w:val="00587034"/>
    <w:rsid w:val="00587FEF"/>
    <w:rsid w:val="005902AD"/>
    <w:rsid w:val="0059126E"/>
    <w:rsid w:val="00591C33"/>
    <w:rsid w:val="00591E81"/>
    <w:rsid w:val="00592DF7"/>
    <w:rsid w:val="00592E1B"/>
    <w:rsid w:val="00593911"/>
    <w:rsid w:val="00594E1F"/>
    <w:rsid w:val="00596607"/>
    <w:rsid w:val="0059733A"/>
    <w:rsid w:val="00597881"/>
    <w:rsid w:val="005A364F"/>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032F"/>
    <w:rsid w:val="005D11BE"/>
    <w:rsid w:val="005D1589"/>
    <w:rsid w:val="005D2418"/>
    <w:rsid w:val="005D2AC3"/>
    <w:rsid w:val="005D3AD3"/>
    <w:rsid w:val="005D4023"/>
    <w:rsid w:val="005D4C93"/>
    <w:rsid w:val="005D64B9"/>
    <w:rsid w:val="005D6C54"/>
    <w:rsid w:val="005E1965"/>
    <w:rsid w:val="005E23B5"/>
    <w:rsid w:val="005E3700"/>
    <w:rsid w:val="005E37A8"/>
    <w:rsid w:val="005E3883"/>
    <w:rsid w:val="005E4944"/>
    <w:rsid w:val="005E49EA"/>
    <w:rsid w:val="005E5C46"/>
    <w:rsid w:val="005E5E12"/>
    <w:rsid w:val="005E6248"/>
    <w:rsid w:val="005E626E"/>
    <w:rsid w:val="005E66CC"/>
    <w:rsid w:val="005F0F3E"/>
    <w:rsid w:val="005F1426"/>
    <w:rsid w:val="005F1492"/>
    <w:rsid w:val="005F1F5A"/>
    <w:rsid w:val="005F2A4B"/>
    <w:rsid w:val="005F2E39"/>
    <w:rsid w:val="005F37B4"/>
    <w:rsid w:val="005F48E9"/>
    <w:rsid w:val="005F69D2"/>
    <w:rsid w:val="005F72DA"/>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5A11"/>
    <w:rsid w:val="0061673A"/>
    <w:rsid w:val="006171E3"/>
    <w:rsid w:val="00617411"/>
    <w:rsid w:val="00620033"/>
    <w:rsid w:val="0062275D"/>
    <w:rsid w:val="00623598"/>
    <w:rsid w:val="0062411B"/>
    <w:rsid w:val="006253FF"/>
    <w:rsid w:val="00626268"/>
    <w:rsid w:val="00626B4F"/>
    <w:rsid w:val="00626FFE"/>
    <w:rsid w:val="006323DB"/>
    <w:rsid w:val="006351CD"/>
    <w:rsid w:val="00635E8B"/>
    <w:rsid w:val="00640E4A"/>
    <w:rsid w:val="006416B1"/>
    <w:rsid w:val="00645360"/>
    <w:rsid w:val="00646457"/>
    <w:rsid w:val="00646D7B"/>
    <w:rsid w:val="00646E26"/>
    <w:rsid w:val="006476AD"/>
    <w:rsid w:val="006476DB"/>
    <w:rsid w:val="00650EC3"/>
    <w:rsid w:val="00651083"/>
    <w:rsid w:val="00651245"/>
    <w:rsid w:val="00651302"/>
    <w:rsid w:val="00653895"/>
    <w:rsid w:val="00654036"/>
    <w:rsid w:val="006544BC"/>
    <w:rsid w:val="00655BE5"/>
    <w:rsid w:val="006560D2"/>
    <w:rsid w:val="00656393"/>
    <w:rsid w:val="00660F26"/>
    <w:rsid w:val="006622BE"/>
    <w:rsid w:val="0066445B"/>
    <w:rsid w:val="00664905"/>
    <w:rsid w:val="00664C5F"/>
    <w:rsid w:val="00665793"/>
    <w:rsid w:val="00665A7A"/>
    <w:rsid w:val="00665FC5"/>
    <w:rsid w:val="00666A5E"/>
    <w:rsid w:val="00670C9E"/>
    <w:rsid w:val="00671E17"/>
    <w:rsid w:val="00671F7E"/>
    <w:rsid w:val="0067213F"/>
    <w:rsid w:val="0067309B"/>
    <w:rsid w:val="00674279"/>
    <w:rsid w:val="00676423"/>
    <w:rsid w:val="00676EF2"/>
    <w:rsid w:val="00680522"/>
    <w:rsid w:val="00680B92"/>
    <w:rsid w:val="006816EA"/>
    <w:rsid w:val="006842F2"/>
    <w:rsid w:val="00684E39"/>
    <w:rsid w:val="00686047"/>
    <w:rsid w:val="00686B3E"/>
    <w:rsid w:val="006908DF"/>
    <w:rsid w:val="00690D15"/>
    <w:rsid w:val="006914AE"/>
    <w:rsid w:val="006934C3"/>
    <w:rsid w:val="00694003"/>
    <w:rsid w:val="00694E49"/>
    <w:rsid w:val="00696A50"/>
    <w:rsid w:val="00696B00"/>
    <w:rsid w:val="00697DE9"/>
    <w:rsid w:val="006A089A"/>
    <w:rsid w:val="006A12C7"/>
    <w:rsid w:val="006A1491"/>
    <w:rsid w:val="006A35FC"/>
    <w:rsid w:val="006A3ABC"/>
    <w:rsid w:val="006A3D2E"/>
    <w:rsid w:val="006A505E"/>
    <w:rsid w:val="006B0C39"/>
    <w:rsid w:val="006B0C94"/>
    <w:rsid w:val="006B0D0E"/>
    <w:rsid w:val="006B167D"/>
    <w:rsid w:val="006B1989"/>
    <w:rsid w:val="006B1F62"/>
    <w:rsid w:val="006B2631"/>
    <w:rsid w:val="006B35FB"/>
    <w:rsid w:val="006B3737"/>
    <w:rsid w:val="006B3A15"/>
    <w:rsid w:val="006B3BBD"/>
    <w:rsid w:val="006B3CDC"/>
    <w:rsid w:val="006B468C"/>
    <w:rsid w:val="006B6AFA"/>
    <w:rsid w:val="006B7934"/>
    <w:rsid w:val="006C13FD"/>
    <w:rsid w:val="006C27C3"/>
    <w:rsid w:val="006C3A33"/>
    <w:rsid w:val="006C3FE1"/>
    <w:rsid w:val="006C4678"/>
    <w:rsid w:val="006C4CF9"/>
    <w:rsid w:val="006C5D41"/>
    <w:rsid w:val="006C6EDB"/>
    <w:rsid w:val="006C79BB"/>
    <w:rsid w:val="006D1C47"/>
    <w:rsid w:val="006D29A7"/>
    <w:rsid w:val="006D3729"/>
    <w:rsid w:val="006D49B3"/>
    <w:rsid w:val="006D604A"/>
    <w:rsid w:val="006D660C"/>
    <w:rsid w:val="006D6F93"/>
    <w:rsid w:val="006D77A4"/>
    <w:rsid w:val="006E05A8"/>
    <w:rsid w:val="006E0602"/>
    <w:rsid w:val="006E0800"/>
    <w:rsid w:val="006E2818"/>
    <w:rsid w:val="006E3C0F"/>
    <w:rsid w:val="006E42EC"/>
    <w:rsid w:val="006E5D2D"/>
    <w:rsid w:val="006E6377"/>
    <w:rsid w:val="006E641F"/>
    <w:rsid w:val="006E7694"/>
    <w:rsid w:val="006E7FF6"/>
    <w:rsid w:val="006F1108"/>
    <w:rsid w:val="006F1F74"/>
    <w:rsid w:val="006F4968"/>
    <w:rsid w:val="006F4EE0"/>
    <w:rsid w:val="006F50D9"/>
    <w:rsid w:val="006F6212"/>
    <w:rsid w:val="006F6426"/>
    <w:rsid w:val="0070068E"/>
    <w:rsid w:val="00701557"/>
    <w:rsid w:val="00701E38"/>
    <w:rsid w:val="0070278D"/>
    <w:rsid w:val="007028A9"/>
    <w:rsid w:val="00702F97"/>
    <w:rsid w:val="00706C60"/>
    <w:rsid w:val="00707565"/>
    <w:rsid w:val="00707A83"/>
    <w:rsid w:val="00710F12"/>
    <w:rsid w:val="00712F06"/>
    <w:rsid w:val="00713432"/>
    <w:rsid w:val="00714386"/>
    <w:rsid w:val="007152A4"/>
    <w:rsid w:val="0071709C"/>
    <w:rsid w:val="00717725"/>
    <w:rsid w:val="007178EC"/>
    <w:rsid w:val="00717E7A"/>
    <w:rsid w:val="00720006"/>
    <w:rsid w:val="007203A0"/>
    <w:rsid w:val="00722B13"/>
    <w:rsid w:val="00722C48"/>
    <w:rsid w:val="007239E8"/>
    <w:rsid w:val="007256F7"/>
    <w:rsid w:val="00726E53"/>
    <w:rsid w:val="007279B3"/>
    <w:rsid w:val="00730311"/>
    <w:rsid w:val="0073066C"/>
    <w:rsid w:val="00733FCE"/>
    <w:rsid w:val="00734A6C"/>
    <w:rsid w:val="00736E53"/>
    <w:rsid w:val="00737DEE"/>
    <w:rsid w:val="00737E3A"/>
    <w:rsid w:val="00741240"/>
    <w:rsid w:val="00743AC0"/>
    <w:rsid w:val="00743FA3"/>
    <w:rsid w:val="007441B8"/>
    <w:rsid w:val="00744DC9"/>
    <w:rsid w:val="0074656E"/>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6797"/>
    <w:rsid w:val="00757E26"/>
    <w:rsid w:val="00760012"/>
    <w:rsid w:val="0076055F"/>
    <w:rsid w:val="007607C6"/>
    <w:rsid w:val="00760D2E"/>
    <w:rsid w:val="007610F4"/>
    <w:rsid w:val="007615E3"/>
    <w:rsid w:val="00761876"/>
    <w:rsid w:val="00762BB3"/>
    <w:rsid w:val="0076355B"/>
    <w:rsid w:val="00763925"/>
    <w:rsid w:val="00764B59"/>
    <w:rsid w:val="00767028"/>
    <w:rsid w:val="00767262"/>
    <w:rsid w:val="00770559"/>
    <w:rsid w:val="00770AC9"/>
    <w:rsid w:val="00771E98"/>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3F"/>
    <w:rsid w:val="00783481"/>
    <w:rsid w:val="00783EC3"/>
    <w:rsid w:val="007848C1"/>
    <w:rsid w:val="00784EA4"/>
    <w:rsid w:val="00785E17"/>
    <w:rsid w:val="00786734"/>
    <w:rsid w:val="007867AB"/>
    <w:rsid w:val="007867C0"/>
    <w:rsid w:val="00790516"/>
    <w:rsid w:val="0079073F"/>
    <w:rsid w:val="0079092D"/>
    <w:rsid w:val="007915AA"/>
    <w:rsid w:val="00791684"/>
    <w:rsid w:val="0079382E"/>
    <w:rsid w:val="00794E6D"/>
    <w:rsid w:val="00795995"/>
    <w:rsid w:val="0079748A"/>
    <w:rsid w:val="00797720"/>
    <w:rsid w:val="0079793D"/>
    <w:rsid w:val="00797EB2"/>
    <w:rsid w:val="007A0470"/>
    <w:rsid w:val="007A102A"/>
    <w:rsid w:val="007A1BD6"/>
    <w:rsid w:val="007A2076"/>
    <w:rsid w:val="007A239B"/>
    <w:rsid w:val="007A2BC8"/>
    <w:rsid w:val="007A4B6D"/>
    <w:rsid w:val="007A5302"/>
    <w:rsid w:val="007A5CF6"/>
    <w:rsid w:val="007B1A28"/>
    <w:rsid w:val="007B1AE7"/>
    <w:rsid w:val="007B2E47"/>
    <w:rsid w:val="007B4083"/>
    <w:rsid w:val="007B5AAD"/>
    <w:rsid w:val="007B6464"/>
    <w:rsid w:val="007B6EED"/>
    <w:rsid w:val="007B6F79"/>
    <w:rsid w:val="007C0282"/>
    <w:rsid w:val="007C0498"/>
    <w:rsid w:val="007C05FC"/>
    <w:rsid w:val="007C0720"/>
    <w:rsid w:val="007C0E7B"/>
    <w:rsid w:val="007C183A"/>
    <w:rsid w:val="007C3C6B"/>
    <w:rsid w:val="007C453D"/>
    <w:rsid w:val="007C5AAE"/>
    <w:rsid w:val="007D2060"/>
    <w:rsid w:val="007D363A"/>
    <w:rsid w:val="007D3A15"/>
    <w:rsid w:val="007D3D36"/>
    <w:rsid w:val="007D4984"/>
    <w:rsid w:val="007D59A6"/>
    <w:rsid w:val="007D715A"/>
    <w:rsid w:val="007D71FE"/>
    <w:rsid w:val="007E23BF"/>
    <w:rsid w:val="007E27EC"/>
    <w:rsid w:val="007E555C"/>
    <w:rsid w:val="007E568E"/>
    <w:rsid w:val="007E636F"/>
    <w:rsid w:val="007E6992"/>
    <w:rsid w:val="007E6F62"/>
    <w:rsid w:val="007E735B"/>
    <w:rsid w:val="007E7CEF"/>
    <w:rsid w:val="007E7F16"/>
    <w:rsid w:val="007F013E"/>
    <w:rsid w:val="007F079B"/>
    <w:rsid w:val="007F13A5"/>
    <w:rsid w:val="007F1DF4"/>
    <w:rsid w:val="007F249E"/>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060"/>
    <w:rsid w:val="00807290"/>
    <w:rsid w:val="008112C1"/>
    <w:rsid w:val="00811E36"/>
    <w:rsid w:val="00812A2F"/>
    <w:rsid w:val="00812A90"/>
    <w:rsid w:val="0081401F"/>
    <w:rsid w:val="00817C72"/>
    <w:rsid w:val="00821D5F"/>
    <w:rsid w:val="00824B45"/>
    <w:rsid w:val="00824DFC"/>
    <w:rsid w:val="00825941"/>
    <w:rsid w:val="00826BA9"/>
    <w:rsid w:val="0082714D"/>
    <w:rsid w:val="0082724F"/>
    <w:rsid w:val="008274BA"/>
    <w:rsid w:val="00827519"/>
    <w:rsid w:val="00831451"/>
    <w:rsid w:val="008314DD"/>
    <w:rsid w:val="008334C2"/>
    <w:rsid w:val="00835746"/>
    <w:rsid w:val="008359C2"/>
    <w:rsid w:val="00836972"/>
    <w:rsid w:val="0084009C"/>
    <w:rsid w:val="0084226A"/>
    <w:rsid w:val="008432E2"/>
    <w:rsid w:val="00843FB0"/>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57E02"/>
    <w:rsid w:val="0086014A"/>
    <w:rsid w:val="00861ABF"/>
    <w:rsid w:val="00862339"/>
    <w:rsid w:val="00863265"/>
    <w:rsid w:val="00863D93"/>
    <w:rsid w:val="00864C31"/>
    <w:rsid w:val="00870579"/>
    <w:rsid w:val="008705F3"/>
    <w:rsid w:val="00870894"/>
    <w:rsid w:val="00871703"/>
    <w:rsid w:val="008718E5"/>
    <w:rsid w:val="008744C5"/>
    <w:rsid w:val="00875229"/>
    <w:rsid w:val="00875A72"/>
    <w:rsid w:val="00877050"/>
    <w:rsid w:val="00877D77"/>
    <w:rsid w:val="008806DF"/>
    <w:rsid w:val="008815E1"/>
    <w:rsid w:val="00882E74"/>
    <w:rsid w:val="0088307E"/>
    <w:rsid w:val="008863EB"/>
    <w:rsid w:val="00886B43"/>
    <w:rsid w:val="008900FD"/>
    <w:rsid w:val="00890421"/>
    <w:rsid w:val="0089043E"/>
    <w:rsid w:val="008922D3"/>
    <w:rsid w:val="00892698"/>
    <w:rsid w:val="00893EB2"/>
    <w:rsid w:val="008940F7"/>
    <w:rsid w:val="00894461"/>
    <w:rsid w:val="00895FD7"/>
    <w:rsid w:val="008974DE"/>
    <w:rsid w:val="00897515"/>
    <w:rsid w:val="0089753F"/>
    <w:rsid w:val="008A010C"/>
    <w:rsid w:val="008A032C"/>
    <w:rsid w:val="008A0771"/>
    <w:rsid w:val="008A0849"/>
    <w:rsid w:val="008A1068"/>
    <w:rsid w:val="008A18B2"/>
    <w:rsid w:val="008A1AF9"/>
    <w:rsid w:val="008A2407"/>
    <w:rsid w:val="008A34DB"/>
    <w:rsid w:val="008A4010"/>
    <w:rsid w:val="008A405F"/>
    <w:rsid w:val="008A5CD2"/>
    <w:rsid w:val="008A6130"/>
    <w:rsid w:val="008A650B"/>
    <w:rsid w:val="008A6CA5"/>
    <w:rsid w:val="008B07C1"/>
    <w:rsid w:val="008B0BAD"/>
    <w:rsid w:val="008B174F"/>
    <w:rsid w:val="008B21BE"/>
    <w:rsid w:val="008B6764"/>
    <w:rsid w:val="008B7895"/>
    <w:rsid w:val="008C119E"/>
    <w:rsid w:val="008C11E1"/>
    <w:rsid w:val="008C11EE"/>
    <w:rsid w:val="008C180E"/>
    <w:rsid w:val="008C2492"/>
    <w:rsid w:val="008C2578"/>
    <w:rsid w:val="008C2AD3"/>
    <w:rsid w:val="008C3B2B"/>
    <w:rsid w:val="008C3F33"/>
    <w:rsid w:val="008C5560"/>
    <w:rsid w:val="008C593D"/>
    <w:rsid w:val="008C6462"/>
    <w:rsid w:val="008C7276"/>
    <w:rsid w:val="008D0294"/>
    <w:rsid w:val="008D3CAB"/>
    <w:rsid w:val="008D3E94"/>
    <w:rsid w:val="008D4139"/>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1648"/>
    <w:rsid w:val="008F3B2B"/>
    <w:rsid w:val="008F4F41"/>
    <w:rsid w:val="008F61B1"/>
    <w:rsid w:val="008F74E2"/>
    <w:rsid w:val="00901099"/>
    <w:rsid w:val="00901550"/>
    <w:rsid w:val="009017AF"/>
    <w:rsid w:val="00901F31"/>
    <w:rsid w:val="00903AB8"/>
    <w:rsid w:val="00904953"/>
    <w:rsid w:val="009049DE"/>
    <w:rsid w:val="009055D6"/>
    <w:rsid w:val="00906BA9"/>
    <w:rsid w:val="00906DBD"/>
    <w:rsid w:val="00907E0D"/>
    <w:rsid w:val="00910BB8"/>
    <w:rsid w:val="0091403C"/>
    <w:rsid w:val="00914197"/>
    <w:rsid w:val="00914E04"/>
    <w:rsid w:val="00915E73"/>
    <w:rsid w:val="0091651F"/>
    <w:rsid w:val="009165EC"/>
    <w:rsid w:val="0091685B"/>
    <w:rsid w:val="00916C21"/>
    <w:rsid w:val="00917A23"/>
    <w:rsid w:val="009201EA"/>
    <w:rsid w:val="009203ED"/>
    <w:rsid w:val="00920448"/>
    <w:rsid w:val="009206D4"/>
    <w:rsid w:val="00920C72"/>
    <w:rsid w:val="009220CD"/>
    <w:rsid w:val="0092390C"/>
    <w:rsid w:val="00924419"/>
    <w:rsid w:val="00924F90"/>
    <w:rsid w:val="009251EF"/>
    <w:rsid w:val="00925A1B"/>
    <w:rsid w:val="00925B33"/>
    <w:rsid w:val="00925EDA"/>
    <w:rsid w:val="00926ACC"/>
    <w:rsid w:val="00927481"/>
    <w:rsid w:val="00927BA1"/>
    <w:rsid w:val="00927CC5"/>
    <w:rsid w:val="009304F4"/>
    <w:rsid w:val="0093122C"/>
    <w:rsid w:val="00932796"/>
    <w:rsid w:val="00932DED"/>
    <w:rsid w:val="0093309F"/>
    <w:rsid w:val="0093356A"/>
    <w:rsid w:val="00934CE3"/>
    <w:rsid w:val="00935742"/>
    <w:rsid w:val="0093646D"/>
    <w:rsid w:val="00936819"/>
    <w:rsid w:val="00936DAA"/>
    <w:rsid w:val="009374D6"/>
    <w:rsid w:val="009379A7"/>
    <w:rsid w:val="00940134"/>
    <w:rsid w:val="0094135B"/>
    <w:rsid w:val="00941959"/>
    <w:rsid w:val="00941E10"/>
    <w:rsid w:val="009429C7"/>
    <w:rsid w:val="00944130"/>
    <w:rsid w:val="009464CE"/>
    <w:rsid w:val="00946D8E"/>
    <w:rsid w:val="00950E19"/>
    <w:rsid w:val="0095131A"/>
    <w:rsid w:val="009534A2"/>
    <w:rsid w:val="00954932"/>
    <w:rsid w:val="009557AD"/>
    <w:rsid w:val="009564E7"/>
    <w:rsid w:val="00956979"/>
    <w:rsid w:val="00957E19"/>
    <w:rsid w:val="00960008"/>
    <w:rsid w:val="009627CE"/>
    <w:rsid w:val="009630DC"/>
    <w:rsid w:val="00965F52"/>
    <w:rsid w:val="00965F8E"/>
    <w:rsid w:val="00966535"/>
    <w:rsid w:val="00966811"/>
    <w:rsid w:val="00966F25"/>
    <w:rsid w:val="009677F8"/>
    <w:rsid w:val="00971AA6"/>
    <w:rsid w:val="00972B36"/>
    <w:rsid w:val="009746E2"/>
    <w:rsid w:val="00975F29"/>
    <w:rsid w:val="009760E2"/>
    <w:rsid w:val="00977334"/>
    <w:rsid w:val="0097736B"/>
    <w:rsid w:val="00977DF8"/>
    <w:rsid w:val="009820BB"/>
    <w:rsid w:val="009823AA"/>
    <w:rsid w:val="009824E3"/>
    <w:rsid w:val="00982D45"/>
    <w:rsid w:val="00982D64"/>
    <w:rsid w:val="00983E4A"/>
    <w:rsid w:val="009840C8"/>
    <w:rsid w:val="00985817"/>
    <w:rsid w:val="00985BEF"/>
    <w:rsid w:val="00985BF7"/>
    <w:rsid w:val="0098645C"/>
    <w:rsid w:val="0098689E"/>
    <w:rsid w:val="009872A0"/>
    <w:rsid w:val="00987759"/>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B6B3D"/>
    <w:rsid w:val="009C047C"/>
    <w:rsid w:val="009C115B"/>
    <w:rsid w:val="009C3062"/>
    <w:rsid w:val="009C3F2F"/>
    <w:rsid w:val="009C4990"/>
    <w:rsid w:val="009C7D9F"/>
    <w:rsid w:val="009D01AA"/>
    <w:rsid w:val="009D11E3"/>
    <w:rsid w:val="009D20BA"/>
    <w:rsid w:val="009D2A43"/>
    <w:rsid w:val="009D2B88"/>
    <w:rsid w:val="009D33F3"/>
    <w:rsid w:val="009D3692"/>
    <w:rsid w:val="009D4223"/>
    <w:rsid w:val="009D4B1C"/>
    <w:rsid w:val="009D67EF"/>
    <w:rsid w:val="009D6CBC"/>
    <w:rsid w:val="009E06DB"/>
    <w:rsid w:val="009E0C1C"/>
    <w:rsid w:val="009E1D7E"/>
    <w:rsid w:val="009E27FD"/>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0024"/>
    <w:rsid w:val="00A035A5"/>
    <w:rsid w:val="00A04B6E"/>
    <w:rsid w:val="00A04E7B"/>
    <w:rsid w:val="00A0516E"/>
    <w:rsid w:val="00A05313"/>
    <w:rsid w:val="00A05932"/>
    <w:rsid w:val="00A12251"/>
    <w:rsid w:val="00A12913"/>
    <w:rsid w:val="00A14BA0"/>
    <w:rsid w:val="00A14BD6"/>
    <w:rsid w:val="00A14D4B"/>
    <w:rsid w:val="00A15AC7"/>
    <w:rsid w:val="00A16576"/>
    <w:rsid w:val="00A17624"/>
    <w:rsid w:val="00A2004F"/>
    <w:rsid w:val="00A229B7"/>
    <w:rsid w:val="00A2328B"/>
    <w:rsid w:val="00A246C4"/>
    <w:rsid w:val="00A265FD"/>
    <w:rsid w:val="00A2711B"/>
    <w:rsid w:val="00A27E3A"/>
    <w:rsid w:val="00A30B17"/>
    <w:rsid w:val="00A30B20"/>
    <w:rsid w:val="00A30CD6"/>
    <w:rsid w:val="00A318C7"/>
    <w:rsid w:val="00A31A5C"/>
    <w:rsid w:val="00A31FCA"/>
    <w:rsid w:val="00A32896"/>
    <w:rsid w:val="00A33465"/>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357B"/>
    <w:rsid w:val="00A546B0"/>
    <w:rsid w:val="00A55254"/>
    <w:rsid w:val="00A5557D"/>
    <w:rsid w:val="00A5594F"/>
    <w:rsid w:val="00A56CBD"/>
    <w:rsid w:val="00A572EB"/>
    <w:rsid w:val="00A6379E"/>
    <w:rsid w:val="00A647EE"/>
    <w:rsid w:val="00A65017"/>
    <w:rsid w:val="00A664B4"/>
    <w:rsid w:val="00A66F26"/>
    <w:rsid w:val="00A6736A"/>
    <w:rsid w:val="00A7038C"/>
    <w:rsid w:val="00A706A8"/>
    <w:rsid w:val="00A71134"/>
    <w:rsid w:val="00A71206"/>
    <w:rsid w:val="00A71806"/>
    <w:rsid w:val="00A71A06"/>
    <w:rsid w:val="00A71A81"/>
    <w:rsid w:val="00A71B4A"/>
    <w:rsid w:val="00A7228F"/>
    <w:rsid w:val="00A72A1B"/>
    <w:rsid w:val="00A7351A"/>
    <w:rsid w:val="00A7453E"/>
    <w:rsid w:val="00A74933"/>
    <w:rsid w:val="00A74B88"/>
    <w:rsid w:val="00A74C72"/>
    <w:rsid w:val="00A75841"/>
    <w:rsid w:val="00A764BA"/>
    <w:rsid w:val="00A776EB"/>
    <w:rsid w:val="00A80296"/>
    <w:rsid w:val="00A80E36"/>
    <w:rsid w:val="00A82234"/>
    <w:rsid w:val="00A828A4"/>
    <w:rsid w:val="00A8299A"/>
    <w:rsid w:val="00A83393"/>
    <w:rsid w:val="00A83F48"/>
    <w:rsid w:val="00A84734"/>
    <w:rsid w:val="00A86209"/>
    <w:rsid w:val="00A8668D"/>
    <w:rsid w:val="00A8677F"/>
    <w:rsid w:val="00A8754E"/>
    <w:rsid w:val="00A87569"/>
    <w:rsid w:val="00A87758"/>
    <w:rsid w:val="00A9087E"/>
    <w:rsid w:val="00A90C8A"/>
    <w:rsid w:val="00A90DDC"/>
    <w:rsid w:val="00A93901"/>
    <w:rsid w:val="00A952FF"/>
    <w:rsid w:val="00A95AC8"/>
    <w:rsid w:val="00AA0145"/>
    <w:rsid w:val="00AA0EFA"/>
    <w:rsid w:val="00AA1213"/>
    <w:rsid w:val="00AA2DD3"/>
    <w:rsid w:val="00AA5373"/>
    <w:rsid w:val="00AA59BE"/>
    <w:rsid w:val="00AA6599"/>
    <w:rsid w:val="00AA65A9"/>
    <w:rsid w:val="00AA6B64"/>
    <w:rsid w:val="00AA73C5"/>
    <w:rsid w:val="00AA7A87"/>
    <w:rsid w:val="00AA7F2B"/>
    <w:rsid w:val="00AB0259"/>
    <w:rsid w:val="00AB11EB"/>
    <w:rsid w:val="00AB1646"/>
    <w:rsid w:val="00AB17A9"/>
    <w:rsid w:val="00AB1D77"/>
    <w:rsid w:val="00AB2245"/>
    <w:rsid w:val="00AB2460"/>
    <w:rsid w:val="00AB3499"/>
    <w:rsid w:val="00AB415C"/>
    <w:rsid w:val="00AB46C4"/>
    <w:rsid w:val="00AB4977"/>
    <w:rsid w:val="00AB5878"/>
    <w:rsid w:val="00AB7D85"/>
    <w:rsid w:val="00AC1D76"/>
    <w:rsid w:val="00AC3A64"/>
    <w:rsid w:val="00AC498F"/>
    <w:rsid w:val="00AD0896"/>
    <w:rsid w:val="00AD2074"/>
    <w:rsid w:val="00AD21C4"/>
    <w:rsid w:val="00AD24B5"/>
    <w:rsid w:val="00AD31F2"/>
    <w:rsid w:val="00AD36E2"/>
    <w:rsid w:val="00AD411E"/>
    <w:rsid w:val="00AD742E"/>
    <w:rsid w:val="00AE0706"/>
    <w:rsid w:val="00AE1C8D"/>
    <w:rsid w:val="00AE2DD9"/>
    <w:rsid w:val="00AE3499"/>
    <w:rsid w:val="00AE4370"/>
    <w:rsid w:val="00AE4A5A"/>
    <w:rsid w:val="00AE6176"/>
    <w:rsid w:val="00AE62D8"/>
    <w:rsid w:val="00AE67FB"/>
    <w:rsid w:val="00AE78D4"/>
    <w:rsid w:val="00AE7A4F"/>
    <w:rsid w:val="00AE7FA5"/>
    <w:rsid w:val="00AF0142"/>
    <w:rsid w:val="00AF05EF"/>
    <w:rsid w:val="00AF0858"/>
    <w:rsid w:val="00AF1D9D"/>
    <w:rsid w:val="00AF367E"/>
    <w:rsid w:val="00AF405F"/>
    <w:rsid w:val="00AF54B7"/>
    <w:rsid w:val="00AF5606"/>
    <w:rsid w:val="00AF587F"/>
    <w:rsid w:val="00AF6F35"/>
    <w:rsid w:val="00AF74BF"/>
    <w:rsid w:val="00AF758E"/>
    <w:rsid w:val="00B019CB"/>
    <w:rsid w:val="00B01F98"/>
    <w:rsid w:val="00B051A1"/>
    <w:rsid w:val="00B060EE"/>
    <w:rsid w:val="00B070DB"/>
    <w:rsid w:val="00B10A26"/>
    <w:rsid w:val="00B10D58"/>
    <w:rsid w:val="00B117A9"/>
    <w:rsid w:val="00B13713"/>
    <w:rsid w:val="00B149A3"/>
    <w:rsid w:val="00B14B16"/>
    <w:rsid w:val="00B16441"/>
    <w:rsid w:val="00B17C0C"/>
    <w:rsid w:val="00B20351"/>
    <w:rsid w:val="00B2101F"/>
    <w:rsid w:val="00B2190D"/>
    <w:rsid w:val="00B224B3"/>
    <w:rsid w:val="00B23AF1"/>
    <w:rsid w:val="00B23FBA"/>
    <w:rsid w:val="00B247C1"/>
    <w:rsid w:val="00B24CFF"/>
    <w:rsid w:val="00B27335"/>
    <w:rsid w:val="00B27DE8"/>
    <w:rsid w:val="00B3156F"/>
    <w:rsid w:val="00B31ABF"/>
    <w:rsid w:val="00B321C1"/>
    <w:rsid w:val="00B3237F"/>
    <w:rsid w:val="00B351C1"/>
    <w:rsid w:val="00B37885"/>
    <w:rsid w:val="00B37D10"/>
    <w:rsid w:val="00B400E6"/>
    <w:rsid w:val="00B40C6F"/>
    <w:rsid w:val="00B41FD0"/>
    <w:rsid w:val="00B42860"/>
    <w:rsid w:val="00B42B6E"/>
    <w:rsid w:val="00B4323A"/>
    <w:rsid w:val="00B4509C"/>
    <w:rsid w:val="00B45117"/>
    <w:rsid w:val="00B45441"/>
    <w:rsid w:val="00B45A93"/>
    <w:rsid w:val="00B45B39"/>
    <w:rsid w:val="00B46B9A"/>
    <w:rsid w:val="00B50288"/>
    <w:rsid w:val="00B5090F"/>
    <w:rsid w:val="00B50A70"/>
    <w:rsid w:val="00B5130F"/>
    <w:rsid w:val="00B54BD6"/>
    <w:rsid w:val="00B54D23"/>
    <w:rsid w:val="00B54F94"/>
    <w:rsid w:val="00B565AE"/>
    <w:rsid w:val="00B57017"/>
    <w:rsid w:val="00B57155"/>
    <w:rsid w:val="00B57775"/>
    <w:rsid w:val="00B57F06"/>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26A"/>
    <w:rsid w:val="00B737FE"/>
    <w:rsid w:val="00B767AA"/>
    <w:rsid w:val="00B77507"/>
    <w:rsid w:val="00B7786C"/>
    <w:rsid w:val="00B802F8"/>
    <w:rsid w:val="00B80A92"/>
    <w:rsid w:val="00B815A5"/>
    <w:rsid w:val="00B81B3E"/>
    <w:rsid w:val="00B81DBB"/>
    <w:rsid w:val="00B81DFB"/>
    <w:rsid w:val="00B82734"/>
    <w:rsid w:val="00B82FF9"/>
    <w:rsid w:val="00B83CD5"/>
    <w:rsid w:val="00B8451B"/>
    <w:rsid w:val="00B85676"/>
    <w:rsid w:val="00B85896"/>
    <w:rsid w:val="00B859B3"/>
    <w:rsid w:val="00B90D14"/>
    <w:rsid w:val="00B915BD"/>
    <w:rsid w:val="00B94CE2"/>
    <w:rsid w:val="00BA0498"/>
    <w:rsid w:val="00BA0B99"/>
    <w:rsid w:val="00BA3E92"/>
    <w:rsid w:val="00BA4B75"/>
    <w:rsid w:val="00BA53C3"/>
    <w:rsid w:val="00BA60DC"/>
    <w:rsid w:val="00BA6872"/>
    <w:rsid w:val="00BA6D16"/>
    <w:rsid w:val="00BA7DEA"/>
    <w:rsid w:val="00BB113A"/>
    <w:rsid w:val="00BB29F6"/>
    <w:rsid w:val="00BB30F0"/>
    <w:rsid w:val="00BB37A8"/>
    <w:rsid w:val="00BB3854"/>
    <w:rsid w:val="00BB3A85"/>
    <w:rsid w:val="00BB45EB"/>
    <w:rsid w:val="00BB54E0"/>
    <w:rsid w:val="00BB5EF3"/>
    <w:rsid w:val="00BB60E4"/>
    <w:rsid w:val="00BB612F"/>
    <w:rsid w:val="00BB69A7"/>
    <w:rsid w:val="00BB6B5E"/>
    <w:rsid w:val="00BB708D"/>
    <w:rsid w:val="00BB785B"/>
    <w:rsid w:val="00BB7DD5"/>
    <w:rsid w:val="00BB7F5C"/>
    <w:rsid w:val="00BC1970"/>
    <w:rsid w:val="00BC27A9"/>
    <w:rsid w:val="00BC47BC"/>
    <w:rsid w:val="00BC5265"/>
    <w:rsid w:val="00BC7279"/>
    <w:rsid w:val="00BC76AF"/>
    <w:rsid w:val="00BC7C1A"/>
    <w:rsid w:val="00BC7C97"/>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4CFA"/>
    <w:rsid w:val="00BE5AD5"/>
    <w:rsid w:val="00BE6151"/>
    <w:rsid w:val="00BE67A7"/>
    <w:rsid w:val="00BE7DED"/>
    <w:rsid w:val="00BF0BFC"/>
    <w:rsid w:val="00BF0D05"/>
    <w:rsid w:val="00BF37AE"/>
    <w:rsid w:val="00BF382B"/>
    <w:rsid w:val="00BF5118"/>
    <w:rsid w:val="00BF5228"/>
    <w:rsid w:val="00BF59DF"/>
    <w:rsid w:val="00BF7C24"/>
    <w:rsid w:val="00C004CC"/>
    <w:rsid w:val="00C007E3"/>
    <w:rsid w:val="00C0257D"/>
    <w:rsid w:val="00C02784"/>
    <w:rsid w:val="00C0351F"/>
    <w:rsid w:val="00C03D6D"/>
    <w:rsid w:val="00C05225"/>
    <w:rsid w:val="00C06276"/>
    <w:rsid w:val="00C06B9E"/>
    <w:rsid w:val="00C0774F"/>
    <w:rsid w:val="00C07D29"/>
    <w:rsid w:val="00C07E53"/>
    <w:rsid w:val="00C108BC"/>
    <w:rsid w:val="00C11475"/>
    <w:rsid w:val="00C116D9"/>
    <w:rsid w:val="00C124EC"/>
    <w:rsid w:val="00C128FE"/>
    <w:rsid w:val="00C12EDE"/>
    <w:rsid w:val="00C13C58"/>
    <w:rsid w:val="00C15AD1"/>
    <w:rsid w:val="00C166EB"/>
    <w:rsid w:val="00C169A2"/>
    <w:rsid w:val="00C17209"/>
    <w:rsid w:val="00C173B9"/>
    <w:rsid w:val="00C17E72"/>
    <w:rsid w:val="00C20D05"/>
    <w:rsid w:val="00C20F83"/>
    <w:rsid w:val="00C21284"/>
    <w:rsid w:val="00C2211B"/>
    <w:rsid w:val="00C24973"/>
    <w:rsid w:val="00C25891"/>
    <w:rsid w:val="00C2590B"/>
    <w:rsid w:val="00C25AE9"/>
    <w:rsid w:val="00C265CF"/>
    <w:rsid w:val="00C27111"/>
    <w:rsid w:val="00C31952"/>
    <w:rsid w:val="00C3199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291"/>
    <w:rsid w:val="00C44DAD"/>
    <w:rsid w:val="00C44E18"/>
    <w:rsid w:val="00C44E78"/>
    <w:rsid w:val="00C46F57"/>
    <w:rsid w:val="00C474FD"/>
    <w:rsid w:val="00C50364"/>
    <w:rsid w:val="00C503C1"/>
    <w:rsid w:val="00C504F3"/>
    <w:rsid w:val="00C509E0"/>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B7E"/>
    <w:rsid w:val="00C67C57"/>
    <w:rsid w:val="00C67E20"/>
    <w:rsid w:val="00C702A9"/>
    <w:rsid w:val="00C72054"/>
    <w:rsid w:val="00C72083"/>
    <w:rsid w:val="00C72990"/>
    <w:rsid w:val="00C729AB"/>
    <w:rsid w:val="00C72FE9"/>
    <w:rsid w:val="00C7436D"/>
    <w:rsid w:val="00C74F21"/>
    <w:rsid w:val="00C7593F"/>
    <w:rsid w:val="00C76B04"/>
    <w:rsid w:val="00C77573"/>
    <w:rsid w:val="00C8046A"/>
    <w:rsid w:val="00C807A6"/>
    <w:rsid w:val="00C80C05"/>
    <w:rsid w:val="00C815CB"/>
    <w:rsid w:val="00C826F3"/>
    <w:rsid w:val="00C836BF"/>
    <w:rsid w:val="00C84490"/>
    <w:rsid w:val="00C8466C"/>
    <w:rsid w:val="00C8498A"/>
    <w:rsid w:val="00C84E84"/>
    <w:rsid w:val="00C85750"/>
    <w:rsid w:val="00C86224"/>
    <w:rsid w:val="00C86E8A"/>
    <w:rsid w:val="00C878B0"/>
    <w:rsid w:val="00C92BE0"/>
    <w:rsid w:val="00C93561"/>
    <w:rsid w:val="00C944FB"/>
    <w:rsid w:val="00C94785"/>
    <w:rsid w:val="00C94DFE"/>
    <w:rsid w:val="00C96D1E"/>
    <w:rsid w:val="00C97266"/>
    <w:rsid w:val="00CA1CFF"/>
    <w:rsid w:val="00CA49E6"/>
    <w:rsid w:val="00CA4ADF"/>
    <w:rsid w:val="00CA5C20"/>
    <w:rsid w:val="00CA70A1"/>
    <w:rsid w:val="00CB0C3F"/>
    <w:rsid w:val="00CB1500"/>
    <w:rsid w:val="00CB1EFC"/>
    <w:rsid w:val="00CB2374"/>
    <w:rsid w:val="00CB25FB"/>
    <w:rsid w:val="00CB2888"/>
    <w:rsid w:val="00CB3A14"/>
    <w:rsid w:val="00CB4EC9"/>
    <w:rsid w:val="00CB58C7"/>
    <w:rsid w:val="00CB596A"/>
    <w:rsid w:val="00CB5CF3"/>
    <w:rsid w:val="00CB6CC8"/>
    <w:rsid w:val="00CB6D41"/>
    <w:rsid w:val="00CB7D56"/>
    <w:rsid w:val="00CC0269"/>
    <w:rsid w:val="00CC084C"/>
    <w:rsid w:val="00CC1475"/>
    <w:rsid w:val="00CC2438"/>
    <w:rsid w:val="00CC3253"/>
    <w:rsid w:val="00CC3AA3"/>
    <w:rsid w:val="00CC4422"/>
    <w:rsid w:val="00CC47E3"/>
    <w:rsid w:val="00CC5634"/>
    <w:rsid w:val="00CC5C22"/>
    <w:rsid w:val="00CC5F62"/>
    <w:rsid w:val="00CC6169"/>
    <w:rsid w:val="00CC767D"/>
    <w:rsid w:val="00CD0A0F"/>
    <w:rsid w:val="00CD0B22"/>
    <w:rsid w:val="00CD1995"/>
    <w:rsid w:val="00CD1F17"/>
    <w:rsid w:val="00CD226B"/>
    <w:rsid w:val="00CD2AE1"/>
    <w:rsid w:val="00CD2CCD"/>
    <w:rsid w:val="00CD32F9"/>
    <w:rsid w:val="00CD42AF"/>
    <w:rsid w:val="00CD4BB5"/>
    <w:rsid w:val="00CD4FCC"/>
    <w:rsid w:val="00CD5EF7"/>
    <w:rsid w:val="00CD6DC1"/>
    <w:rsid w:val="00CD75B8"/>
    <w:rsid w:val="00CE056C"/>
    <w:rsid w:val="00CE1A20"/>
    <w:rsid w:val="00CE252A"/>
    <w:rsid w:val="00CE2A35"/>
    <w:rsid w:val="00CE2B61"/>
    <w:rsid w:val="00CE2B88"/>
    <w:rsid w:val="00CE3D43"/>
    <w:rsid w:val="00CE49AD"/>
    <w:rsid w:val="00CE5163"/>
    <w:rsid w:val="00CE538B"/>
    <w:rsid w:val="00CE5824"/>
    <w:rsid w:val="00CE6D9D"/>
    <w:rsid w:val="00CE6DAD"/>
    <w:rsid w:val="00CE700D"/>
    <w:rsid w:val="00CF03E8"/>
    <w:rsid w:val="00CF1B21"/>
    <w:rsid w:val="00CF2906"/>
    <w:rsid w:val="00CF2C96"/>
    <w:rsid w:val="00CF57F4"/>
    <w:rsid w:val="00CF622B"/>
    <w:rsid w:val="00CF7284"/>
    <w:rsid w:val="00CF76A7"/>
    <w:rsid w:val="00CF7E22"/>
    <w:rsid w:val="00D006BC"/>
    <w:rsid w:val="00D01699"/>
    <w:rsid w:val="00D032AF"/>
    <w:rsid w:val="00D03CEC"/>
    <w:rsid w:val="00D04839"/>
    <w:rsid w:val="00D057B9"/>
    <w:rsid w:val="00D0596C"/>
    <w:rsid w:val="00D05DB4"/>
    <w:rsid w:val="00D06390"/>
    <w:rsid w:val="00D0671C"/>
    <w:rsid w:val="00D06C9D"/>
    <w:rsid w:val="00D070AB"/>
    <w:rsid w:val="00D072AE"/>
    <w:rsid w:val="00D0744A"/>
    <w:rsid w:val="00D074CB"/>
    <w:rsid w:val="00D076E8"/>
    <w:rsid w:val="00D100A1"/>
    <w:rsid w:val="00D101EE"/>
    <w:rsid w:val="00D127FF"/>
    <w:rsid w:val="00D12BAF"/>
    <w:rsid w:val="00D12CC7"/>
    <w:rsid w:val="00D12DFC"/>
    <w:rsid w:val="00D13CBB"/>
    <w:rsid w:val="00D15F68"/>
    <w:rsid w:val="00D1736A"/>
    <w:rsid w:val="00D175CD"/>
    <w:rsid w:val="00D17B3E"/>
    <w:rsid w:val="00D20E87"/>
    <w:rsid w:val="00D22267"/>
    <w:rsid w:val="00D22700"/>
    <w:rsid w:val="00D22898"/>
    <w:rsid w:val="00D230B6"/>
    <w:rsid w:val="00D23569"/>
    <w:rsid w:val="00D23CB8"/>
    <w:rsid w:val="00D2428E"/>
    <w:rsid w:val="00D255E2"/>
    <w:rsid w:val="00D26B94"/>
    <w:rsid w:val="00D27332"/>
    <w:rsid w:val="00D30C1B"/>
    <w:rsid w:val="00D30E9D"/>
    <w:rsid w:val="00D3117F"/>
    <w:rsid w:val="00D32D37"/>
    <w:rsid w:val="00D33D33"/>
    <w:rsid w:val="00D34A6A"/>
    <w:rsid w:val="00D34CAE"/>
    <w:rsid w:val="00D3576D"/>
    <w:rsid w:val="00D358FE"/>
    <w:rsid w:val="00D35C40"/>
    <w:rsid w:val="00D36DA9"/>
    <w:rsid w:val="00D37595"/>
    <w:rsid w:val="00D4078F"/>
    <w:rsid w:val="00D42E57"/>
    <w:rsid w:val="00D4387F"/>
    <w:rsid w:val="00D43D17"/>
    <w:rsid w:val="00D44386"/>
    <w:rsid w:val="00D4478D"/>
    <w:rsid w:val="00D44C83"/>
    <w:rsid w:val="00D4528C"/>
    <w:rsid w:val="00D51281"/>
    <w:rsid w:val="00D52008"/>
    <w:rsid w:val="00D537D5"/>
    <w:rsid w:val="00D53C64"/>
    <w:rsid w:val="00D54FEB"/>
    <w:rsid w:val="00D55D7C"/>
    <w:rsid w:val="00D5793C"/>
    <w:rsid w:val="00D605E6"/>
    <w:rsid w:val="00D607CA"/>
    <w:rsid w:val="00D60AB8"/>
    <w:rsid w:val="00D61C1D"/>
    <w:rsid w:val="00D61CB2"/>
    <w:rsid w:val="00D62A67"/>
    <w:rsid w:val="00D6389C"/>
    <w:rsid w:val="00D6673B"/>
    <w:rsid w:val="00D67197"/>
    <w:rsid w:val="00D67F7B"/>
    <w:rsid w:val="00D71FE9"/>
    <w:rsid w:val="00D725C0"/>
    <w:rsid w:val="00D72A5F"/>
    <w:rsid w:val="00D7345F"/>
    <w:rsid w:val="00D7437E"/>
    <w:rsid w:val="00D75C27"/>
    <w:rsid w:val="00D7771A"/>
    <w:rsid w:val="00D77D54"/>
    <w:rsid w:val="00D81A38"/>
    <w:rsid w:val="00D83409"/>
    <w:rsid w:val="00D83EC2"/>
    <w:rsid w:val="00D83F8C"/>
    <w:rsid w:val="00D84D5B"/>
    <w:rsid w:val="00D84E34"/>
    <w:rsid w:val="00D85CC9"/>
    <w:rsid w:val="00D86EB2"/>
    <w:rsid w:val="00D8714D"/>
    <w:rsid w:val="00D87689"/>
    <w:rsid w:val="00D87707"/>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730E"/>
    <w:rsid w:val="00DB16CC"/>
    <w:rsid w:val="00DB1F2B"/>
    <w:rsid w:val="00DB4913"/>
    <w:rsid w:val="00DB5CDD"/>
    <w:rsid w:val="00DB64F3"/>
    <w:rsid w:val="00DB7525"/>
    <w:rsid w:val="00DB7F40"/>
    <w:rsid w:val="00DC19AF"/>
    <w:rsid w:val="00DC1BCD"/>
    <w:rsid w:val="00DC39EE"/>
    <w:rsid w:val="00DC55D6"/>
    <w:rsid w:val="00DC6BA1"/>
    <w:rsid w:val="00DD0810"/>
    <w:rsid w:val="00DD092D"/>
    <w:rsid w:val="00DD0AC3"/>
    <w:rsid w:val="00DD2218"/>
    <w:rsid w:val="00DD38DB"/>
    <w:rsid w:val="00DD3C0D"/>
    <w:rsid w:val="00DD3FD5"/>
    <w:rsid w:val="00DD5A96"/>
    <w:rsid w:val="00DD60E3"/>
    <w:rsid w:val="00DD793E"/>
    <w:rsid w:val="00DE12D7"/>
    <w:rsid w:val="00DE16A5"/>
    <w:rsid w:val="00DE210F"/>
    <w:rsid w:val="00DE2868"/>
    <w:rsid w:val="00DE3C5D"/>
    <w:rsid w:val="00DE445A"/>
    <w:rsid w:val="00DE4C18"/>
    <w:rsid w:val="00DE6092"/>
    <w:rsid w:val="00DE60BA"/>
    <w:rsid w:val="00DE7D99"/>
    <w:rsid w:val="00DF0CA9"/>
    <w:rsid w:val="00DF1A74"/>
    <w:rsid w:val="00DF1F02"/>
    <w:rsid w:val="00DF1F7E"/>
    <w:rsid w:val="00DF2012"/>
    <w:rsid w:val="00DF38B2"/>
    <w:rsid w:val="00DF3FBA"/>
    <w:rsid w:val="00DF4DD9"/>
    <w:rsid w:val="00DF5CED"/>
    <w:rsid w:val="00DF637B"/>
    <w:rsid w:val="00DF7029"/>
    <w:rsid w:val="00DF72B5"/>
    <w:rsid w:val="00DF7959"/>
    <w:rsid w:val="00E0057A"/>
    <w:rsid w:val="00E008C0"/>
    <w:rsid w:val="00E00D3D"/>
    <w:rsid w:val="00E02B27"/>
    <w:rsid w:val="00E03219"/>
    <w:rsid w:val="00E04C95"/>
    <w:rsid w:val="00E04E9B"/>
    <w:rsid w:val="00E057A0"/>
    <w:rsid w:val="00E0741E"/>
    <w:rsid w:val="00E119F5"/>
    <w:rsid w:val="00E11EEE"/>
    <w:rsid w:val="00E124D7"/>
    <w:rsid w:val="00E1270A"/>
    <w:rsid w:val="00E12BEC"/>
    <w:rsid w:val="00E15BED"/>
    <w:rsid w:val="00E16184"/>
    <w:rsid w:val="00E162FF"/>
    <w:rsid w:val="00E169A8"/>
    <w:rsid w:val="00E22834"/>
    <w:rsid w:val="00E22AF5"/>
    <w:rsid w:val="00E240EB"/>
    <w:rsid w:val="00E24AAB"/>
    <w:rsid w:val="00E253EF"/>
    <w:rsid w:val="00E25E4F"/>
    <w:rsid w:val="00E26682"/>
    <w:rsid w:val="00E26CE9"/>
    <w:rsid w:val="00E27755"/>
    <w:rsid w:val="00E27987"/>
    <w:rsid w:val="00E3085F"/>
    <w:rsid w:val="00E31F9B"/>
    <w:rsid w:val="00E32BD7"/>
    <w:rsid w:val="00E33285"/>
    <w:rsid w:val="00E34548"/>
    <w:rsid w:val="00E3522D"/>
    <w:rsid w:val="00E352DC"/>
    <w:rsid w:val="00E356D0"/>
    <w:rsid w:val="00E368A8"/>
    <w:rsid w:val="00E37729"/>
    <w:rsid w:val="00E4173B"/>
    <w:rsid w:val="00E42771"/>
    <w:rsid w:val="00E43186"/>
    <w:rsid w:val="00E456FA"/>
    <w:rsid w:val="00E462A3"/>
    <w:rsid w:val="00E463EB"/>
    <w:rsid w:val="00E47FBA"/>
    <w:rsid w:val="00E5059B"/>
    <w:rsid w:val="00E50F98"/>
    <w:rsid w:val="00E52139"/>
    <w:rsid w:val="00E544CE"/>
    <w:rsid w:val="00E545FE"/>
    <w:rsid w:val="00E551A8"/>
    <w:rsid w:val="00E55FCC"/>
    <w:rsid w:val="00E56300"/>
    <w:rsid w:val="00E56798"/>
    <w:rsid w:val="00E57BED"/>
    <w:rsid w:val="00E62F87"/>
    <w:rsid w:val="00E640A5"/>
    <w:rsid w:val="00E6414F"/>
    <w:rsid w:val="00E67ACA"/>
    <w:rsid w:val="00E67FC6"/>
    <w:rsid w:val="00E70243"/>
    <w:rsid w:val="00E7167B"/>
    <w:rsid w:val="00E71C88"/>
    <w:rsid w:val="00E71DAA"/>
    <w:rsid w:val="00E735A4"/>
    <w:rsid w:val="00E736E5"/>
    <w:rsid w:val="00E737D8"/>
    <w:rsid w:val="00E73A04"/>
    <w:rsid w:val="00E74887"/>
    <w:rsid w:val="00E75866"/>
    <w:rsid w:val="00E75B0B"/>
    <w:rsid w:val="00E75C7B"/>
    <w:rsid w:val="00E80192"/>
    <w:rsid w:val="00E81672"/>
    <w:rsid w:val="00E81678"/>
    <w:rsid w:val="00E816D9"/>
    <w:rsid w:val="00E819ED"/>
    <w:rsid w:val="00E839E8"/>
    <w:rsid w:val="00E83BE2"/>
    <w:rsid w:val="00E84B46"/>
    <w:rsid w:val="00E8569F"/>
    <w:rsid w:val="00E85FA2"/>
    <w:rsid w:val="00E86D32"/>
    <w:rsid w:val="00E86D98"/>
    <w:rsid w:val="00E87A6C"/>
    <w:rsid w:val="00E9075D"/>
    <w:rsid w:val="00E91163"/>
    <w:rsid w:val="00E915F2"/>
    <w:rsid w:val="00E92882"/>
    <w:rsid w:val="00E93B21"/>
    <w:rsid w:val="00E93C2E"/>
    <w:rsid w:val="00E93EBD"/>
    <w:rsid w:val="00E952E8"/>
    <w:rsid w:val="00E95540"/>
    <w:rsid w:val="00E95D50"/>
    <w:rsid w:val="00E963B8"/>
    <w:rsid w:val="00E96431"/>
    <w:rsid w:val="00E976D9"/>
    <w:rsid w:val="00EA1186"/>
    <w:rsid w:val="00EA1417"/>
    <w:rsid w:val="00EA2180"/>
    <w:rsid w:val="00EA45FB"/>
    <w:rsid w:val="00EA4E3E"/>
    <w:rsid w:val="00EA58A9"/>
    <w:rsid w:val="00EA599F"/>
    <w:rsid w:val="00EA715E"/>
    <w:rsid w:val="00EA719A"/>
    <w:rsid w:val="00EB05E7"/>
    <w:rsid w:val="00EB08F2"/>
    <w:rsid w:val="00EB0B8E"/>
    <w:rsid w:val="00EB2820"/>
    <w:rsid w:val="00EB38EC"/>
    <w:rsid w:val="00EB3EF4"/>
    <w:rsid w:val="00EB4183"/>
    <w:rsid w:val="00EB4357"/>
    <w:rsid w:val="00EB4BDD"/>
    <w:rsid w:val="00EB5EE5"/>
    <w:rsid w:val="00EB63BC"/>
    <w:rsid w:val="00EB7255"/>
    <w:rsid w:val="00EC106D"/>
    <w:rsid w:val="00EC16AF"/>
    <w:rsid w:val="00EC1DAB"/>
    <w:rsid w:val="00EC4044"/>
    <w:rsid w:val="00EC4C76"/>
    <w:rsid w:val="00EC58D5"/>
    <w:rsid w:val="00EC61D9"/>
    <w:rsid w:val="00EC660C"/>
    <w:rsid w:val="00ED2E1A"/>
    <w:rsid w:val="00ED339D"/>
    <w:rsid w:val="00ED4DE9"/>
    <w:rsid w:val="00ED53C7"/>
    <w:rsid w:val="00ED5EB4"/>
    <w:rsid w:val="00EE10AF"/>
    <w:rsid w:val="00EE1A20"/>
    <w:rsid w:val="00EE1EA4"/>
    <w:rsid w:val="00EE21BD"/>
    <w:rsid w:val="00EE3158"/>
    <w:rsid w:val="00EE34B8"/>
    <w:rsid w:val="00EE4E88"/>
    <w:rsid w:val="00EE50C7"/>
    <w:rsid w:val="00EE77AC"/>
    <w:rsid w:val="00EE7A42"/>
    <w:rsid w:val="00EF066F"/>
    <w:rsid w:val="00EF079A"/>
    <w:rsid w:val="00EF0872"/>
    <w:rsid w:val="00EF0E33"/>
    <w:rsid w:val="00EF126B"/>
    <w:rsid w:val="00EF248C"/>
    <w:rsid w:val="00EF25CA"/>
    <w:rsid w:val="00EF2E8A"/>
    <w:rsid w:val="00EF4869"/>
    <w:rsid w:val="00EF4F56"/>
    <w:rsid w:val="00EF53D9"/>
    <w:rsid w:val="00EF5513"/>
    <w:rsid w:val="00EF599B"/>
    <w:rsid w:val="00EF6FD3"/>
    <w:rsid w:val="00EF7358"/>
    <w:rsid w:val="00EF7712"/>
    <w:rsid w:val="00F0194C"/>
    <w:rsid w:val="00F01B33"/>
    <w:rsid w:val="00F01C31"/>
    <w:rsid w:val="00F02A17"/>
    <w:rsid w:val="00F02CB7"/>
    <w:rsid w:val="00F04B89"/>
    <w:rsid w:val="00F05983"/>
    <w:rsid w:val="00F069A0"/>
    <w:rsid w:val="00F06FDE"/>
    <w:rsid w:val="00F075DF"/>
    <w:rsid w:val="00F07612"/>
    <w:rsid w:val="00F11248"/>
    <w:rsid w:val="00F12923"/>
    <w:rsid w:val="00F13000"/>
    <w:rsid w:val="00F136D2"/>
    <w:rsid w:val="00F13C01"/>
    <w:rsid w:val="00F14A74"/>
    <w:rsid w:val="00F20494"/>
    <w:rsid w:val="00F20B5A"/>
    <w:rsid w:val="00F22E66"/>
    <w:rsid w:val="00F2323C"/>
    <w:rsid w:val="00F27C1B"/>
    <w:rsid w:val="00F3121A"/>
    <w:rsid w:val="00F316C0"/>
    <w:rsid w:val="00F32B29"/>
    <w:rsid w:val="00F3339A"/>
    <w:rsid w:val="00F3368A"/>
    <w:rsid w:val="00F34E3C"/>
    <w:rsid w:val="00F354C8"/>
    <w:rsid w:val="00F354CF"/>
    <w:rsid w:val="00F35977"/>
    <w:rsid w:val="00F359DD"/>
    <w:rsid w:val="00F3602C"/>
    <w:rsid w:val="00F37040"/>
    <w:rsid w:val="00F378E8"/>
    <w:rsid w:val="00F37EA2"/>
    <w:rsid w:val="00F40975"/>
    <w:rsid w:val="00F421FB"/>
    <w:rsid w:val="00F440EA"/>
    <w:rsid w:val="00F454C2"/>
    <w:rsid w:val="00F4729F"/>
    <w:rsid w:val="00F4769A"/>
    <w:rsid w:val="00F479A9"/>
    <w:rsid w:val="00F52948"/>
    <w:rsid w:val="00F52BC9"/>
    <w:rsid w:val="00F52E3B"/>
    <w:rsid w:val="00F52FEE"/>
    <w:rsid w:val="00F54561"/>
    <w:rsid w:val="00F54BD4"/>
    <w:rsid w:val="00F54BEC"/>
    <w:rsid w:val="00F5522D"/>
    <w:rsid w:val="00F55CBB"/>
    <w:rsid w:val="00F608BE"/>
    <w:rsid w:val="00F61319"/>
    <w:rsid w:val="00F61D4E"/>
    <w:rsid w:val="00F6297A"/>
    <w:rsid w:val="00F62C77"/>
    <w:rsid w:val="00F652A3"/>
    <w:rsid w:val="00F66010"/>
    <w:rsid w:val="00F667BB"/>
    <w:rsid w:val="00F66B37"/>
    <w:rsid w:val="00F67DBB"/>
    <w:rsid w:val="00F70201"/>
    <w:rsid w:val="00F7040C"/>
    <w:rsid w:val="00F716A4"/>
    <w:rsid w:val="00F73AC7"/>
    <w:rsid w:val="00F74AB5"/>
    <w:rsid w:val="00F81485"/>
    <w:rsid w:val="00F81B41"/>
    <w:rsid w:val="00F842FB"/>
    <w:rsid w:val="00F85C72"/>
    <w:rsid w:val="00F85DE5"/>
    <w:rsid w:val="00F86212"/>
    <w:rsid w:val="00F863FA"/>
    <w:rsid w:val="00F87B20"/>
    <w:rsid w:val="00F87B83"/>
    <w:rsid w:val="00F905A7"/>
    <w:rsid w:val="00F92161"/>
    <w:rsid w:val="00F92F8E"/>
    <w:rsid w:val="00F941B4"/>
    <w:rsid w:val="00F958A6"/>
    <w:rsid w:val="00F959E0"/>
    <w:rsid w:val="00F95C1B"/>
    <w:rsid w:val="00F963D9"/>
    <w:rsid w:val="00F9786A"/>
    <w:rsid w:val="00F97FF6"/>
    <w:rsid w:val="00FA011A"/>
    <w:rsid w:val="00FA169E"/>
    <w:rsid w:val="00FA1D00"/>
    <w:rsid w:val="00FA2A64"/>
    <w:rsid w:val="00FA3454"/>
    <w:rsid w:val="00FA48E5"/>
    <w:rsid w:val="00FA51C3"/>
    <w:rsid w:val="00FA601E"/>
    <w:rsid w:val="00FA6CA5"/>
    <w:rsid w:val="00FB0358"/>
    <w:rsid w:val="00FB0672"/>
    <w:rsid w:val="00FB0CAC"/>
    <w:rsid w:val="00FB12AC"/>
    <w:rsid w:val="00FB1C0B"/>
    <w:rsid w:val="00FB1F46"/>
    <w:rsid w:val="00FB2CBF"/>
    <w:rsid w:val="00FB5D7A"/>
    <w:rsid w:val="00FB7745"/>
    <w:rsid w:val="00FC006C"/>
    <w:rsid w:val="00FC279F"/>
    <w:rsid w:val="00FC3B8C"/>
    <w:rsid w:val="00FC40EC"/>
    <w:rsid w:val="00FC48E1"/>
    <w:rsid w:val="00FC4CDD"/>
    <w:rsid w:val="00FC6EAB"/>
    <w:rsid w:val="00FC72F1"/>
    <w:rsid w:val="00FD01F3"/>
    <w:rsid w:val="00FD08EE"/>
    <w:rsid w:val="00FD34AD"/>
    <w:rsid w:val="00FD35B3"/>
    <w:rsid w:val="00FD3E4E"/>
    <w:rsid w:val="00FD5352"/>
    <w:rsid w:val="00FD6665"/>
    <w:rsid w:val="00FD6DCB"/>
    <w:rsid w:val="00FD707F"/>
    <w:rsid w:val="00FD7468"/>
    <w:rsid w:val="00FD7B9F"/>
    <w:rsid w:val="00FD7C21"/>
    <w:rsid w:val="00FE0716"/>
    <w:rsid w:val="00FE1A01"/>
    <w:rsid w:val="00FE1E93"/>
    <w:rsid w:val="00FE1F92"/>
    <w:rsid w:val="00FE2398"/>
    <w:rsid w:val="00FE351D"/>
    <w:rsid w:val="00FE4115"/>
    <w:rsid w:val="00FE4BCF"/>
    <w:rsid w:val="00FE4C5A"/>
    <w:rsid w:val="00FE5602"/>
    <w:rsid w:val="00FE5C98"/>
    <w:rsid w:val="00FE62AF"/>
    <w:rsid w:val="00FE7257"/>
    <w:rsid w:val="00FF16C1"/>
    <w:rsid w:val="00FF231B"/>
    <w:rsid w:val="00FF2B82"/>
    <w:rsid w:val="00FF3731"/>
    <w:rsid w:val="00FF49F0"/>
    <w:rsid w:val="00FF56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B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47188A"/>
    <w:pPr>
      <w:spacing w:before="3000" w:after="360"/>
      <w:outlineLvl w:val="0"/>
    </w:pPr>
    <w:rPr>
      <w:b/>
      <w:color w:val="264F90"/>
      <w:sz w:val="56"/>
      <w:szCs w:val="56"/>
    </w:rPr>
  </w:style>
  <w:style w:type="paragraph" w:styleId="Heading2">
    <w:name w:val="heading 2"/>
    <w:basedOn w:val="Normal"/>
    <w:next w:val="Normal"/>
    <w:link w:val="Heading2Char"/>
    <w:autoRedefine/>
    <w:qFormat/>
    <w:rsid w:val="0015389D"/>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47188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15389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173B9"/>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DF1F7E"/>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Listparagraphbullets">
    <w:name w:val="List paragraph—bullets"/>
    <w:basedOn w:val="ListParagraph"/>
    <w:qFormat/>
    <w:rsid w:val="00C007E3"/>
    <w:pPr>
      <w:numPr>
        <w:numId w:val="34"/>
      </w:numPr>
      <w:spacing w:before="0" w:after="160" w:line="240" w:lineRule="auto"/>
      <w:ind w:left="567" w:hanging="567"/>
    </w:pPr>
    <w:rPr>
      <w:rFonts w:ascii="Segoe UI" w:eastAsiaTheme="minorHAnsi" w:hAnsi="Segoe UI" w:cstheme="minorBidi"/>
      <w:iCs w:val="0"/>
      <w:sz w:val="21"/>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52058670">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legislation.gov.au/Details/C2019C00262" TargetMode="External"/><Relationship Id="rId39" Type="http://schemas.openxmlformats.org/officeDocument/2006/relationships/hyperlink" Target="http://www.business.gov.au/" TargetMode="External"/><Relationship Id="rId3" Type="http://schemas.openxmlformats.org/officeDocument/2006/relationships/numbering" Target="numbering.xm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www.industry.gov.au/sites/g/files/net3906/f/July%202018/document/pdf/conflict-of-interest-and-insider-trading-policy.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acma.gov.au/publications/2018-05/guide/carrier-licensing-guide" TargetMode="External"/><Relationship Id="rId33" Type="http://schemas.openxmlformats.org/officeDocument/2006/relationships/hyperlink" Target="https://www.legislation.gov.au/Details/C2019C00057" TargetMode="External"/><Relationship Id="rId38"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ato.gov.au/" TargetMode="External"/><Relationship Id="rId41"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legislation.gov.au/Details/C2020C00268"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business.gov.au/contact-us" TargetMode="External"/><Relationship Id="rId28" Type="http://schemas.openxmlformats.org/officeDocument/2006/relationships/hyperlink" Target="https://www.homeaffairs.gov.au/reports-and-publications/submissions-and-discussion-papers/critical-technology-supply-chain-principles" TargetMode="External"/><Relationship Id="rId36" Type="http://schemas.openxmlformats.org/officeDocument/2006/relationships/hyperlink" Target="https://www.business.gov.au/contact-us"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file://prod.protected.ind/User/user03/LLau2/insert%20link%20her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usiness.gov.au/INSERT%20URL" TargetMode="External"/><Relationship Id="rId27" Type="http://schemas.openxmlformats.org/officeDocument/2006/relationships/hyperlink" Target="https://www.legislation.gov.au/Details/C2018C00385"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s://www.industry.gov.au/data-and-publications/privacy-policy"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sites/default/files/July%202018/document/pdf/conflict-of-interest-and-insider-trading-policy.pdf?acsf_files_redirect" TargetMode="External"/><Relationship Id="rId3" Type="http://schemas.openxmlformats.org/officeDocument/2006/relationships/hyperlink" Target="https://www.acma.gov.au/publications/2018-05/guide/carrier-licensing-guide" TargetMode="External"/><Relationship Id="rId7" Type="http://schemas.openxmlformats.org/officeDocument/2006/relationships/hyperlink" Target="https://www.arpansa.gov.au/regulation-and-licensing/regulatory-publications/radiation-protection-series/codes-and-standards/rps3" TargetMode="External"/><Relationship Id="rId2" Type="http://schemas.openxmlformats.org/officeDocument/2006/relationships/hyperlink" Target="https://www.legislation.gov.au/Details/C2020C00268"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homeaffairs.gov.au/reports-and-publications/submissions-and-discussion-papers/critical-technology-supply-chain-principles" TargetMode="External"/><Relationship Id="rId5" Type="http://schemas.openxmlformats.org/officeDocument/2006/relationships/hyperlink" Target="https://www.legislation.gov.au/Details/C2018C00385" TargetMode="External"/><Relationship Id="rId10" Type="http://schemas.openxmlformats.org/officeDocument/2006/relationships/hyperlink" Target="http://www.ombudsman.gov.au/" TargetMode="External"/><Relationship Id="rId4" Type="http://schemas.openxmlformats.org/officeDocument/2006/relationships/hyperlink" Target="https://www.legislation.gov.au/Details/C2019C00262" TargetMode="External"/><Relationship Id="rId9" Type="http://schemas.openxmlformats.org/officeDocument/2006/relationships/hyperlink" Target="https://www.industry.gov.au/data-and-publications/privacy-poli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CCBE3A6-C1D4-485F-9C05-7265E7E5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6904</Words>
  <Characters>37324</Characters>
  <Application>Microsoft Office Word</Application>
  <DocSecurity>0</DocSecurity>
  <Lines>800</Lines>
  <Paragraphs>524</Paragraphs>
  <ScaleCrop>false</ScaleCrop>
  <HeadingPairs>
    <vt:vector size="2" baseType="variant">
      <vt:variant>
        <vt:lpstr>Title</vt:lpstr>
      </vt:variant>
      <vt:variant>
        <vt:i4>1</vt:i4>
      </vt:variant>
    </vt:vector>
  </HeadingPairs>
  <TitlesOfParts>
    <vt:vector size="1" baseType="lpstr">
      <vt:lpstr>Australian 5G Innovation Initiative Grant opportunity guidelines</vt:lpstr>
    </vt:vector>
  </TitlesOfParts>
  <Company/>
  <LinksUpToDate>false</LinksUpToDate>
  <CharactersWithSpaces>43777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5G Innovation Initiative Grant opportunity guidelines</dc:title>
  <dc:subject/>
  <dc:creator/>
  <cp:keywords/>
  <dc:description/>
  <cp:lastModifiedBy/>
  <cp:revision>1</cp:revision>
  <dcterms:created xsi:type="dcterms:W3CDTF">2021-08-25T06:28:00Z</dcterms:created>
  <dcterms:modified xsi:type="dcterms:W3CDTF">2021-08-25T06:31:00Z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