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561DFDC5" w:rsidR="00D511C1" w:rsidRPr="00B04E0E" w:rsidRDefault="00AA740D" w:rsidP="00B04E0E">
      <w:pPr>
        <w:pStyle w:val="Heading1"/>
      </w:pPr>
      <w:r>
        <w:t>Beetaloo Co</w:t>
      </w:r>
      <w:bookmarkStart w:id="0" w:name="_GoBack"/>
      <w:bookmarkEnd w:id="0"/>
      <w:r>
        <w:t>operative Drilling Program</w:t>
      </w:r>
    </w:p>
    <w:p w14:paraId="0DBD3384" w14:textId="26CCE06C" w:rsidR="00425613" w:rsidRDefault="00AA740D" w:rsidP="00B04E0E">
      <w:pPr>
        <w:pStyle w:val="Heading1SecondLine"/>
      </w:pPr>
      <w:r>
        <w:t>Grant opportunity</w:t>
      </w:r>
    </w:p>
    <w:p w14:paraId="51A82201" w14:textId="6CBAB585" w:rsidR="00D511C1" w:rsidRDefault="00DE7BC8" w:rsidP="00D511C1">
      <w:r w:rsidRPr="00E46E90">
        <w:t xml:space="preserve">Version </w:t>
      </w:r>
      <w:r w:rsidR="00AA740D">
        <w:t>January 2021</w:t>
      </w:r>
    </w:p>
    <w:p w14:paraId="2C361C2F" w14:textId="39F5E069"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AA740D">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387EC65"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AA740D">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67FA4DE3" w:rsidR="002C2A37" w:rsidRDefault="002C2A37" w:rsidP="002C2A37">
      <w:pPr>
        <w:rPr>
          <w:lang w:eastAsia="en-AU"/>
        </w:rPr>
      </w:pPr>
      <w:r>
        <w:rPr>
          <w:lang w:eastAsia="en-AU"/>
        </w:rPr>
        <w:t>If you do not have an ABN we will ask you why you do not have one. You should note the following.</w:t>
      </w:r>
    </w:p>
    <w:p w14:paraId="39334E16" w14:textId="56FBBD40"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AA740D">
        <w:t>n you will need to start again.</w:t>
      </w:r>
    </w:p>
    <w:p w14:paraId="1A74577F" w14:textId="77777777" w:rsidR="00A40FEB" w:rsidRDefault="00A40FEB" w:rsidP="00A40FEB">
      <w:pPr>
        <w:pStyle w:val="Heading3"/>
      </w:pPr>
      <w:r>
        <w:t>Program selection</w:t>
      </w:r>
    </w:p>
    <w:p w14:paraId="7C4D763B" w14:textId="060EF726" w:rsidR="00A40FEB" w:rsidRDefault="00A40FEB" w:rsidP="00A40FEB">
      <w:pPr>
        <w:rPr>
          <w:lang w:eastAsia="en-AU"/>
        </w:rPr>
      </w:pPr>
      <w:r>
        <w:rPr>
          <w:lang w:eastAsia="en-AU"/>
        </w:rPr>
        <w:t xml:space="preserve">You must select from a drop-down menu the program that you are applying for. </w:t>
      </w:r>
    </w:p>
    <w:p w14:paraId="42BDA022" w14:textId="7AFEB52F" w:rsidR="00A40FEB" w:rsidRDefault="00AA740D" w:rsidP="00A40FEB">
      <w:pPr>
        <w:pStyle w:val="ListBullet"/>
      </w:pPr>
      <w:r>
        <w:t>Field 1 select - Beetaloo Cooperative Drilling Program</w:t>
      </w:r>
    </w:p>
    <w:p w14:paraId="7FB50500" w14:textId="31105130" w:rsidR="00A40FEB" w:rsidRDefault="00AA740D" w:rsidP="00A40FEB">
      <w:pPr>
        <w:pStyle w:val="ListBullet"/>
      </w:pPr>
      <w:r>
        <w:t>Field 2 select - Beetaloo Cooperative Drilling Program</w:t>
      </w:r>
    </w:p>
    <w:p w14:paraId="5E8DCA3C" w14:textId="77777777" w:rsidR="00A40FEB" w:rsidRDefault="00A40FEB" w:rsidP="00A40FEB">
      <w:pPr>
        <w:pStyle w:val="Normalexplanatory"/>
      </w:pPr>
      <w:r>
        <w:t>When you have selected the program, the following text will appear.</w:t>
      </w:r>
    </w:p>
    <w:p w14:paraId="711CE5CA" w14:textId="496B1BF4" w:rsidR="004C1C1F" w:rsidRDefault="00633EC3" w:rsidP="00633EC3">
      <w:pPr>
        <w:rPr>
          <w:rFonts w:cs="Arial"/>
          <w:szCs w:val="20"/>
        </w:rPr>
      </w:pPr>
      <w:r>
        <w:t>The Beetaloo Cooperative Drilling Program (the program)</w:t>
      </w:r>
      <w:r w:rsidRPr="004C4945">
        <w:rPr>
          <w:rFonts w:cs="Arial"/>
          <w:szCs w:val="20"/>
        </w:rPr>
        <w:t xml:space="preserve"> </w:t>
      </w:r>
      <w:r>
        <w:rPr>
          <w:rFonts w:cs="Arial"/>
          <w:szCs w:val="20"/>
        </w:rPr>
        <w:t xml:space="preserve">is a component of the </w:t>
      </w:r>
      <w:hyperlink r:id="rId19" w:history="1">
        <w:r>
          <w:rPr>
            <w:rStyle w:val="Hyperlink"/>
            <w:rFonts w:cs="Arial"/>
            <w:szCs w:val="20"/>
          </w:rPr>
          <w:t xml:space="preserve">Beetaloo Strategic Basin </w:t>
        </w:r>
        <w:r w:rsidRPr="007935DF">
          <w:rPr>
            <w:rStyle w:val="Hyperlink"/>
            <w:rFonts w:cs="Arial"/>
            <w:szCs w:val="20"/>
          </w:rPr>
          <w:t>Plan</w:t>
        </w:r>
      </w:hyperlink>
      <w:r>
        <w:rPr>
          <w:rFonts w:cs="Arial"/>
          <w:szCs w:val="20"/>
        </w:rPr>
        <w:t xml:space="preserve"> delivered under the Australian Government’s broader Gas-fired recovery plan.</w:t>
      </w:r>
      <w:r>
        <w:t xml:space="preserve"> The program is designed to encourage investment by accelerating exploration and appraisal activities in the Beetaloo sub-basin within a time-defined window. The program will run over two years from 2021-22 to 2022-23, with an aim to accelerate exploration efforts by the end of 2022.</w:t>
      </w:r>
    </w:p>
    <w:p w14:paraId="01C3FFA2" w14:textId="7D982563" w:rsidR="0019544F" w:rsidRDefault="00AA740D" w:rsidP="0019544F">
      <w:r w:rsidRPr="00AA740D">
        <w:t>Up to $50</w:t>
      </w:r>
      <w:r w:rsidR="00A40FEB" w:rsidRPr="00AA740D">
        <w:t xml:space="preserve"> million is available for this grant opportunity.</w:t>
      </w:r>
      <w:r w:rsidR="0019544F">
        <w:t xml:space="preserve"> </w:t>
      </w:r>
      <w:r w:rsidR="0019544F" w:rsidRPr="00F83C90">
        <w:t>Applications</w:t>
      </w:r>
      <w:r w:rsidR="0019544F">
        <w:t xml:space="preserve"> can be submitted until the available funding for this grant opportunity is full</w:t>
      </w:r>
      <w:r w:rsidR="00633EC3">
        <w:t>y subscribed, or by 30 June 2022</w:t>
      </w:r>
      <w:r w:rsidR="0019544F">
        <w:t xml:space="preserve">, whichever </w:t>
      </w:r>
      <w:r w:rsidR="0019544F">
        <w:lastRenderedPageBreak/>
        <w:t>occurs earlier.</w:t>
      </w:r>
      <w:r w:rsidR="004C7E02">
        <w:t xml:space="preserve"> You must submit an application per well and can submit a maximum of three applications.</w:t>
      </w:r>
    </w:p>
    <w:p w14:paraId="7AA77873" w14:textId="014C16F5" w:rsidR="00A40FEB" w:rsidRPr="00AA740D" w:rsidRDefault="00A40FEB" w:rsidP="00A40FEB">
      <w:r w:rsidRPr="00AA740D">
        <w:t xml:space="preserve">The </w:t>
      </w:r>
      <w:r w:rsidR="00754E78" w:rsidRPr="00AA740D">
        <w:t xml:space="preserve">minimum </w:t>
      </w:r>
      <w:r w:rsidR="00754E78">
        <w:t xml:space="preserve">grant </w:t>
      </w:r>
      <w:r w:rsidR="00754E78" w:rsidRPr="00AA740D">
        <w:t>is $75</w:t>
      </w:r>
      <w:r w:rsidR="00754E78">
        <w:t>0</w:t>
      </w:r>
      <w:r w:rsidR="00754E78" w:rsidRPr="00AA740D">
        <w:t>,000</w:t>
      </w:r>
      <w:r w:rsidR="00754E78">
        <w:t xml:space="preserve"> and the</w:t>
      </w:r>
      <w:r w:rsidRPr="00AA740D">
        <w:t xml:space="preserve"> maximum grant amount is </w:t>
      </w:r>
      <w:r w:rsidR="00AA740D" w:rsidRPr="00AA740D">
        <w:t xml:space="preserve">capped at </w:t>
      </w:r>
      <w:r w:rsidRPr="00AA740D">
        <w:t>$</w:t>
      </w:r>
      <w:r w:rsidR="00AA740D" w:rsidRPr="00AA740D">
        <w:t xml:space="preserve">7.5 </w:t>
      </w:r>
      <w:r w:rsidR="004C7E02">
        <w:t>million per well</w:t>
      </w:r>
      <w:r w:rsidRPr="00AA740D">
        <w:t xml:space="preserve">. </w:t>
      </w:r>
    </w:p>
    <w:p w14:paraId="05C4C8AB" w14:textId="7A4D315F" w:rsidR="00A40FEB" w:rsidRDefault="00A40FEB" w:rsidP="00A40FEB">
      <w:r>
        <w:t xml:space="preserve">You should read the </w:t>
      </w:r>
      <w:hyperlink r:id="rId20" w:anchor="key-documents" w:history="1">
        <w:r w:rsidRPr="00320769">
          <w:rPr>
            <w:rStyle w:val="Hyperlink"/>
          </w:rPr>
          <w:t>grant opportunity guidelines</w:t>
        </w:r>
      </w:hyperlink>
      <w:r>
        <w:t xml:space="preserve"> and </w:t>
      </w:r>
      <w:hyperlink r:id="rId21" w:anchor="key-documents" w:history="1">
        <w:r w:rsidRPr="00320769">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27F28E3" w14:textId="1F3EF07F" w:rsidR="00A40FEB" w:rsidRDefault="00A40FEB" w:rsidP="00A40FEB">
      <w:r w:rsidRPr="00AA740D">
        <w:t xml:space="preserve">You may submit an application at any time over the </w:t>
      </w:r>
      <w:r w:rsidR="00AA740D" w:rsidRPr="00AA740D">
        <w:t>life of the grant opportunity.</w:t>
      </w:r>
      <w:r w:rsidR="004C7E02">
        <w:t xml:space="preserve"> </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0E7E254" w:rsidR="0096090D" w:rsidRDefault="00193F0F" w:rsidP="0096090D">
      <w:pPr>
        <w:tabs>
          <w:tab w:val="left" w:pos="6237"/>
          <w:tab w:val="left" w:pos="7938"/>
        </w:tabs>
      </w:pPr>
      <w:r>
        <w:t xml:space="preserve">We will ask you the following questions to establish your eligibility for the </w:t>
      </w:r>
      <w:r w:rsidR="001B4F20">
        <w:t>Beetaloo Cooperative Drilling</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3BE0F439" w14:textId="29DF7355" w:rsidR="004F1BC2" w:rsidRDefault="004F1BC2" w:rsidP="00193F0F">
      <w:pPr>
        <w:pStyle w:val="ListBullet"/>
      </w:pPr>
      <w:r>
        <w:t>Do you have an Australian Business Number (ABN)?</w:t>
      </w:r>
      <w:r w:rsidR="00803487" w:rsidRPr="00803487">
        <w:rPr>
          <w:color w:val="FF0000"/>
        </w:rPr>
        <w:t xml:space="preserve"> </w:t>
      </w:r>
      <w:r w:rsidR="00803487" w:rsidRPr="00BB36BF">
        <w:rPr>
          <w:color w:val="FF0000"/>
        </w:rPr>
        <w:t>*</w:t>
      </w:r>
    </w:p>
    <w:p w14:paraId="7DFA27EE" w14:textId="77777777" w:rsidR="004F1BC2" w:rsidRDefault="004F1BC2" w:rsidP="00803487">
      <w:pPr>
        <w:pStyle w:val="Normalexplanatory"/>
      </w:pPr>
      <w:r>
        <w:t>You must answer yes to proceed to next question.</w:t>
      </w:r>
    </w:p>
    <w:p w14:paraId="6C1142A7" w14:textId="615C67AB" w:rsidR="00193F0F" w:rsidRPr="00BB36BF" w:rsidRDefault="00BB36BF" w:rsidP="00193F0F">
      <w:pPr>
        <w:pStyle w:val="ListBullet"/>
      </w:pPr>
      <w:r w:rsidRPr="00BB36BF">
        <w:t xml:space="preserve">Are you an entity incorporated in Australia and a trading corporation, where your trading activities: </w:t>
      </w:r>
    </w:p>
    <w:p w14:paraId="6D24C4D1" w14:textId="77777777" w:rsidR="00BB36BF" w:rsidRDefault="00BB36BF" w:rsidP="00BB36BF">
      <w:pPr>
        <w:pStyle w:val="ListBullet"/>
        <w:numPr>
          <w:ilvl w:val="1"/>
          <w:numId w:val="3"/>
        </w:numPr>
        <w:spacing w:before="40" w:after="80"/>
      </w:pPr>
      <w:r>
        <w:t>form a sufficiently significant proportion of the corporation’s overall activities as to merit it being described as a trading corporation; or</w:t>
      </w:r>
    </w:p>
    <w:p w14:paraId="7AC66C94" w14:textId="66336958" w:rsidR="004F1BC2" w:rsidRPr="004F1BC2" w:rsidRDefault="00BB36BF" w:rsidP="00BB36BF">
      <w:pPr>
        <w:pStyle w:val="ListBullet"/>
        <w:numPr>
          <w:ilvl w:val="1"/>
          <w:numId w:val="3"/>
        </w:numPr>
        <w:spacing w:before="40" w:after="80"/>
      </w:pPr>
      <w:proofErr w:type="gramStart"/>
      <w:r>
        <w:t>are</w:t>
      </w:r>
      <w:proofErr w:type="gramEnd"/>
      <w:r>
        <w:t xml:space="preserve"> a substantial and not merely peripheral activity of the corporation.</w:t>
      </w:r>
      <w:r w:rsidR="00F75F05" w:rsidRPr="00F75F05">
        <w:rPr>
          <w:color w:val="FF0000"/>
        </w:rPr>
        <w:t xml:space="preserve"> </w:t>
      </w:r>
      <w:r w:rsidR="00F75F05" w:rsidRPr="00BB36BF">
        <w:rPr>
          <w:color w:val="FF0000"/>
        </w:rPr>
        <w:t>*</w:t>
      </w:r>
    </w:p>
    <w:p w14:paraId="0529DCE2" w14:textId="77777777" w:rsidR="00295FB4" w:rsidRDefault="00295FB4" w:rsidP="004F1BC2">
      <w:pPr>
        <w:pStyle w:val="ListBullet"/>
        <w:numPr>
          <w:ilvl w:val="0"/>
          <w:numId w:val="0"/>
        </w:numPr>
        <w:spacing w:before="40" w:after="80"/>
        <w:ind w:left="360" w:hanging="360"/>
      </w:pPr>
      <w:r>
        <w:t>You must answer yes to proceed to next question.</w:t>
      </w:r>
    </w:p>
    <w:p w14:paraId="6FD91766" w14:textId="23E8C131" w:rsidR="00193F0F" w:rsidRDefault="00F75F05" w:rsidP="00B93A02">
      <w:pPr>
        <w:pStyle w:val="ListBullet"/>
        <w:spacing w:before="40" w:after="80"/>
      </w:pPr>
      <w:r>
        <w:t xml:space="preserve">Does your corporation hold </w:t>
      </w:r>
      <w:r w:rsidR="00B62793" w:rsidRPr="00B62793">
        <w:rPr>
          <w:rFonts w:cs="Arial"/>
        </w:rPr>
        <w:t xml:space="preserve">a petroleum exploration permit or retention licence from the Northern Territory Government, and have commenced all necessary approval processes to undertake petroleum exploration </w:t>
      </w:r>
      <w:proofErr w:type="gramStart"/>
      <w:r w:rsidR="00B62793" w:rsidRPr="00B62793">
        <w:rPr>
          <w:rFonts w:cs="Arial"/>
        </w:rPr>
        <w:t xml:space="preserve">onshore </w:t>
      </w:r>
      <w:r w:rsidR="00212D5C" w:rsidRPr="00B62793">
        <w:rPr>
          <w:rFonts w:cs="Arial"/>
        </w:rPr>
        <w:t>?</w:t>
      </w:r>
      <w:proofErr w:type="gramEnd"/>
      <w:r w:rsidRPr="00B62793">
        <w:rPr>
          <w:rFonts w:cs="Arial"/>
        </w:rPr>
        <w:t xml:space="preserve"> </w:t>
      </w:r>
      <w:r w:rsidR="000B6DC2" w:rsidRPr="00B62793">
        <w:rPr>
          <w:color w:val="FF0000"/>
        </w:rPr>
        <w:t>*</w:t>
      </w:r>
      <w:r w:rsidR="006D5A45">
        <w:rPr>
          <w:color w:val="FF0000"/>
        </w:rPr>
        <w:br/>
      </w:r>
      <w:r w:rsidR="006D5A45">
        <w:t>You must attach this evidence later in this form.</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39C3805" w14:textId="4434A8F7" w:rsidR="00193F0F" w:rsidRPr="00F75F05" w:rsidRDefault="00F75F05" w:rsidP="00193F0F">
      <w:pPr>
        <w:pStyle w:val="ListBullet"/>
      </w:pPr>
      <w:r w:rsidRPr="00F75F05">
        <w:t>Can you provide evidence</w:t>
      </w:r>
      <w:r w:rsidRPr="00F75F05">
        <w:rPr>
          <w:b/>
          <w:color w:val="4F6228" w:themeColor="accent3" w:themeShade="80"/>
        </w:rPr>
        <w:t xml:space="preserve"> </w:t>
      </w:r>
      <w:r w:rsidRPr="00F75F05">
        <w:t xml:space="preserve">from your board (or chief executive officer or equivalent if there is no board) that the project is supported, </w:t>
      </w:r>
      <w:r w:rsidR="00633EC3">
        <w:t xml:space="preserve">can commence within three months of entering into a grant agreement, </w:t>
      </w:r>
      <w:r w:rsidRPr="00F75F05">
        <w:t>and that you can complete the project and meet the costs of the project not covered by grant funding</w:t>
      </w:r>
      <w:r w:rsidR="00212D5C">
        <w:t>?</w:t>
      </w:r>
      <w:r w:rsidR="000B6DC2" w:rsidRPr="00F75F05">
        <w:t xml:space="preserve"> </w:t>
      </w:r>
      <w:r w:rsidR="000B6DC2" w:rsidRPr="00F75F05">
        <w:rPr>
          <w:color w:val="FF0000"/>
        </w:rPr>
        <w:t>*</w:t>
      </w:r>
    </w:p>
    <w:p w14:paraId="45360ED4" w14:textId="77777777" w:rsidR="00F75F05" w:rsidRDefault="00F75F05" w:rsidP="00F75F05">
      <w:pPr>
        <w:pStyle w:val="Normalexplanatory"/>
      </w:pPr>
      <w:r>
        <w:t>You must answer yes to proceed to next question.</w:t>
      </w:r>
    </w:p>
    <w:p w14:paraId="6A391339" w14:textId="14A92B2F" w:rsidR="00F75F05" w:rsidRPr="00F75F05" w:rsidRDefault="00F75F05" w:rsidP="00F75F05">
      <w:pPr>
        <w:pStyle w:val="ListBullet"/>
      </w:pPr>
      <w:r w:rsidRPr="00F75F05">
        <w:t>Can you provide evidence of how you will provide your share of project costs such as an accountant declaration that confirms you can fund your share of the project costs, including any ineligible expenditure?</w:t>
      </w:r>
    </w:p>
    <w:p w14:paraId="35E844CA" w14:textId="1195456F" w:rsidR="00193F0F" w:rsidRPr="00F75F05" w:rsidRDefault="004C7E02" w:rsidP="00F75F05">
      <w:pPr>
        <w:pStyle w:val="ListBullet"/>
        <w:numPr>
          <w:ilvl w:val="0"/>
          <w:numId w:val="0"/>
        </w:numPr>
        <w:ind w:left="360"/>
      </w:pPr>
      <w:r>
        <w:t>You must attach this evidence later in this form.</w:t>
      </w:r>
      <w:r w:rsidRPr="00F75F05" w:rsidDel="004C7E02">
        <w:t xml:space="preserve"> </w:t>
      </w:r>
      <w:r>
        <w:t>An</w:t>
      </w:r>
      <w:r w:rsidR="00F75F05" w:rsidRPr="00F75F05">
        <w:t xml:space="preserve"> accountant declaration template is available on </w:t>
      </w:r>
      <w:hyperlink r:id="rId22" w:anchor="key-documents" w:history="1">
        <w:r w:rsidR="00F75F05" w:rsidRPr="00320769">
          <w:rPr>
            <w:rStyle w:val="Hyperlink"/>
          </w:rPr>
          <w:t>business.gov.au</w:t>
        </w:r>
      </w:hyperlink>
      <w:r w:rsidR="00F75F05" w:rsidRPr="00F75F05">
        <w:t xml:space="preserve"> and </w:t>
      </w:r>
      <w:hyperlink r:id="rId23" w:history="1">
        <w:r w:rsidR="00F75F05" w:rsidRPr="00F75F05">
          <w:t>GrantConnect</w:t>
        </w:r>
      </w:hyperlink>
      <w:r w:rsidR="00F75F05" w:rsidRPr="00F75F05">
        <w:t xml:space="preserve">. </w:t>
      </w:r>
      <w:r w:rsidR="000B6DC2" w:rsidRPr="00F75F05">
        <w:rPr>
          <w:color w:val="FF0000"/>
        </w:rPr>
        <w:t>*</w:t>
      </w:r>
    </w:p>
    <w:p w14:paraId="5B012A94" w14:textId="404CE1C1" w:rsidR="000B6DC2" w:rsidRDefault="00D06586" w:rsidP="000B6DC2">
      <w:pPr>
        <w:pStyle w:val="Normalexplanatory"/>
      </w:pPr>
      <w:r>
        <w:t xml:space="preserve">You must answer yes </w:t>
      </w:r>
      <w:r w:rsidR="000B6DC2">
        <w:t>to proceed to next section.</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33A262DD"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4" w:history="1">
        <w:r w:rsidRPr="00320769">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434F875" w:rsidR="003B792F" w:rsidRPr="00824887" w:rsidRDefault="003B792F" w:rsidP="003B792F">
      <w:r w:rsidRPr="000D4411">
        <w:t>You must also provide a project plan which you should attach later in your application.</w:t>
      </w:r>
      <w:r w:rsidR="002E6EFF" w:rsidRPr="000D4411">
        <w:t xml:space="preserve"> Refer to the grant opportunity guidelines for the requirement</w:t>
      </w:r>
      <w:r w:rsidR="004B3B47" w:rsidRPr="000D4411">
        <w:t>s</w:t>
      </w:r>
      <w:r w:rsidR="002E6EFF" w:rsidRPr="000D4411">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27B634CC" w:rsidR="00041962" w:rsidRDefault="00041962" w:rsidP="00041962">
      <w:pPr>
        <w:pStyle w:val="Normalexplanatory"/>
      </w:pPr>
      <w:r w:rsidRPr="0004359D">
        <w:t>Your project must be completed in line with the dates provided in th</w:t>
      </w:r>
      <w:r w:rsidR="0004359D" w:rsidRPr="0004359D">
        <w:t xml:space="preserve">e grant opportunity </w:t>
      </w:r>
      <w:r w:rsidR="000534FA">
        <w:t>guidelines</w:t>
      </w:r>
      <w:r w:rsidR="0004359D">
        <w:t>.</w:t>
      </w:r>
      <w:r w:rsidR="00390056" w:rsidRPr="00390056">
        <w:t xml:space="preserve"> It is expected that proposed exploration and appraisal activities </w:t>
      </w:r>
      <w:r w:rsidR="00390056">
        <w:t xml:space="preserve">will </w:t>
      </w:r>
      <w:r w:rsidR="00390056" w:rsidRPr="00390056">
        <w:t>occur prior to the end of the 2022 calendar year.</w:t>
      </w:r>
    </w:p>
    <w:p w14:paraId="27EA0988" w14:textId="6E7E7CD1" w:rsidR="00BC6D60" w:rsidRDefault="00BC6D60" w:rsidP="00BC6D60">
      <w:pPr>
        <w:pStyle w:val="ListBullet"/>
      </w:pPr>
      <w:r>
        <w:t xml:space="preserve">Estimated project </w:t>
      </w:r>
      <w:r w:rsidR="00CD18FB">
        <w:t>start</w:t>
      </w:r>
      <w:r>
        <w:t xml:space="preserve"> date</w:t>
      </w:r>
      <w:r w:rsidR="001740B3">
        <w:t xml:space="preserve"> (no earlier than 1 July 2021)</w:t>
      </w:r>
    </w:p>
    <w:p w14:paraId="587C7681" w14:textId="44557910" w:rsidR="00BC6D60" w:rsidRDefault="00BC6D60" w:rsidP="00BC6D60">
      <w:pPr>
        <w:pStyle w:val="ListBullet"/>
      </w:pPr>
      <w:r>
        <w:t xml:space="preserve">Estimated project </w:t>
      </w:r>
      <w:r w:rsidR="00CD18FB">
        <w:t>end</w:t>
      </w:r>
      <w:r>
        <w:t xml:space="preserve"> date</w:t>
      </w:r>
      <w:r w:rsidR="001740B3">
        <w:t xml:space="preserve"> (no later than </w:t>
      </w:r>
      <w:r w:rsidR="000534FA">
        <w:t>31 December</w:t>
      </w:r>
      <w:r w:rsidR="001740B3">
        <w:t xml:space="preserve"> 2022)</w:t>
      </w:r>
    </w:p>
    <w:p w14:paraId="2482FB8E" w14:textId="55E7A463" w:rsidR="00BC6D60" w:rsidRDefault="00BC6D60" w:rsidP="00BC6D60">
      <w:pPr>
        <w:pStyle w:val="ListBullet"/>
      </w:pPr>
      <w:r>
        <w:t>Estimated project length (in months)</w:t>
      </w:r>
    </w:p>
    <w:p w14:paraId="75E27513" w14:textId="31491905" w:rsidR="00BC6D60" w:rsidRDefault="00BC6D60" w:rsidP="00ED2D3B">
      <w:pPr>
        <w:pStyle w:val="Normalexplanatory"/>
      </w:pPr>
      <w:r>
        <w:t xml:space="preserve">The project length will be calculated by the </w:t>
      </w:r>
      <w:r w:rsidR="00ED2D3B">
        <w:t xml:space="preserve">start and end </w:t>
      </w:r>
      <w:r>
        <w:t xml:space="preserve">dates you enter. </w:t>
      </w:r>
    </w:p>
    <w:p w14:paraId="228A58DB" w14:textId="2DD02130" w:rsidR="00B51D67" w:rsidRPr="0004359D" w:rsidRDefault="00CD18FB" w:rsidP="00B51D67">
      <w:pPr>
        <w:pStyle w:val="Heading3"/>
      </w:pPr>
      <w:r w:rsidRPr="0004359D">
        <w:lastRenderedPageBreak/>
        <w:t>Proje</w:t>
      </w:r>
      <w:r w:rsidR="008F48A4" w:rsidRPr="0004359D">
        <w:t>ct</w:t>
      </w:r>
      <w:r w:rsidRPr="0004359D">
        <w:t xml:space="preserve"> m</w:t>
      </w:r>
      <w:r w:rsidR="00B51D67" w:rsidRPr="0004359D">
        <w:t>ilestones</w:t>
      </w:r>
    </w:p>
    <w:p w14:paraId="6FD44DB0" w14:textId="11E098AC"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98462F">
        <w:t xml:space="preserve">You can </w:t>
      </w:r>
      <w:r w:rsidR="0098462F" w:rsidRPr="0098462F">
        <w:t>add up to 10</w:t>
      </w:r>
      <w:r w:rsidR="003024A3" w:rsidRPr="0098462F">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39F1EC03" w:rsidR="008C1BE2" w:rsidRPr="0004359D" w:rsidRDefault="008C1BE2" w:rsidP="00405849">
      <w:pPr>
        <w:pStyle w:val="ListBullet"/>
      </w:pPr>
      <w:r w:rsidRPr="0004359D">
        <w:t xml:space="preserve">Expenditure estimate for each </w:t>
      </w:r>
      <w:r w:rsidR="0004359D" w:rsidRPr="0004359D">
        <w:t>milestone</w:t>
      </w:r>
    </w:p>
    <w:p w14:paraId="11AD9A00" w14:textId="77777777" w:rsidR="00B04E0E" w:rsidRPr="00B93A02" w:rsidRDefault="00B04E0E" w:rsidP="00B04E0E">
      <w:pPr>
        <w:pStyle w:val="Heading3"/>
      </w:pPr>
      <w:r w:rsidRPr="00B93A02">
        <w:t>Project location</w:t>
      </w:r>
    </w:p>
    <w:p w14:paraId="59738834" w14:textId="17326A45" w:rsidR="00B04E0E" w:rsidRPr="00B93A02" w:rsidRDefault="00B04E0E" w:rsidP="00A92AA8">
      <w:pPr>
        <w:rPr>
          <w:lang w:eastAsia="en-AU"/>
        </w:rPr>
      </w:pPr>
      <w:r w:rsidRPr="00B93A02">
        <w:rPr>
          <w:lang w:eastAsia="en-AU"/>
        </w:rPr>
        <w:t>You must provide the address where you</w:t>
      </w:r>
      <w:r w:rsidR="00027212" w:rsidRPr="00B93A02">
        <w:rPr>
          <w:lang w:eastAsia="en-AU"/>
        </w:rPr>
        <w:t>r</w:t>
      </w:r>
      <w:r w:rsidRPr="00B93A02">
        <w:rPr>
          <w:lang w:eastAsia="en-AU"/>
        </w:rPr>
        <w:t xml:space="preserve"> project will b</w:t>
      </w:r>
      <w:r w:rsidR="008C1BE2" w:rsidRPr="00B93A02">
        <w:rPr>
          <w:lang w:eastAsia="en-AU"/>
        </w:rPr>
        <w:t>e undertaken and the estimated percentage</w:t>
      </w:r>
      <w:r w:rsidRPr="00B93A02">
        <w:rPr>
          <w:lang w:eastAsia="en-AU"/>
        </w:rPr>
        <w:t xml:space="preserve"> of project value expected to be undertaken at that site. </w:t>
      </w:r>
      <w:r w:rsidR="008C1BE2" w:rsidRPr="00B93A02">
        <w:rPr>
          <w:lang w:eastAsia="en-AU"/>
        </w:rPr>
        <w:t>If you have multiple sites you must add the address of each sit</w:t>
      </w:r>
      <w:r w:rsidR="0098462F" w:rsidRPr="00B93A02">
        <w:rPr>
          <w:lang w:eastAsia="en-AU"/>
        </w:rPr>
        <w:t>e.</w:t>
      </w:r>
    </w:p>
    <w:p w14:paraId="403D1C04" w14:textId="77DA5A48" w:rsidR="00B04E0E" w:rsidRPr="00B93A02" w:rsidRDefault="00B04E0E" w:rsidP="00B04E0E">
      <w:pPr>
        <w:pStyle w:val="Normalexplanatory"/>
      </w:pPr>
      <w:r w:rsidRPr="00B93A02">
        <w:t>A projec</w:t>
      </w:r>
      <w:r w:rsidR="001F34A5" w:rsidRPr="00B93A02">
        <w:t xml:space="preserve">t site must be a street address. Do not provide a postal address, institution or building name. </w:t>
      </w:r>
    </w:p>
    <w:p w14:paraId="0368993A" w14:textId="6D7E3758" w:rsidR="00B04E0E" w:rsidRPr="00B93A02" w:rsidRDefault="00B04E0E" w:rsidP="00B04E0E">
      <w:pPr>
        <w:pStyle w:val="ListBullet"/>
      </w:pPr>
      <w:r w:rsidRPr="00B93A02">
        <w:t xml:space="preserve">Project site address </w:t>
      </w:r>
    </w:p>
    <w:p w14:paraId="62B97E1D" w14:textId="60B55AC6" w:rsidR="0012622E" w:rsidRPr="00B93A02" w:rsidRDefault="00B04E0E" w:rsidP="0012622E">
      <w:pPr>
        <w:pStyle w:val="ListBullet"/>
      </w:pPr>
      <w:r w:rsidRPr="00B93A02">
        <w:t xml:space="preserve">Estimated </w:t>
      </w:r>
      <w:r w:rsidR="008C1BE2" w:rsidRPr="00B93A02">
        <w:t>percentage</w:t>
      </w:r>
      <w:r w:rsidRPr="00B93A02">
        <w:t xml:space="preserve"> of project value expected to be undertaken at site</w:t>
      </w:r>
    </w:p>
    <w:p w14:paraId="4E7D74F4" w14:textId="344484CE" w:rsidR="00E84FA2" w:rsidRPr="00B93A02" w:rsidRDefault="00E84FA2" w:rsidP="0012622E">
      <w:pPr>
        <w:pStyle w:val="ListBullet"/>
      </w:pPr>
      <w:r w:rsidRPr="00B93A02">
        <w:t>Project location latitude</w:t>
      </w:r>
    </w:p>
    <w:p w14:paraId="2D9124FB" w14:textId="21D56054" w:rsidR="00E84FA2" w:rsidRPr="00B93A02" w:rsidRDefault="00E84FA2" w:rsidP="0012622E">
      <w:pPr>
        <w:pStyle w:val="ListBullet"/>
        <w:sectPr w:rsidR="00E84FA2" w:rsidRPr="00B93A02" w:rsidSect="00FD726E">
          <w:pgSz w:w="11906" w:h="16838" w:code="9"/>
          <w:pgMar w:top="1418" w:right="1418" w:bottom="1418" w:left="1701" w:header="709" w:footer="709" w:gutter="0"/>
          <w:cols w:space="708"/>
          <w:docGrid w:linePitch="360"/>
        </w:sectPr>
      </w:pPr>
      <w:r w:rsidRPr="00B93A02">
        <w:t>Project location longitude</w:t>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98462F">
      <w:pPr>
        <w:pStyle w:val="Heading3"/>
        <w:numPr>
          <w:ilvl w:val="0"/>
          <w:numId w:val="0"/>
        </w:numPr>
        <w:ind w:left="720"/>
      </w:pPr>
      <w:r>
        <w:t>Project budget summary</w:t>
      </w:r>
    </w:p>
    <w:p w14:paraId="019ABEFC" w14:textId="5E9E606D" w:rsidR="00E06020" w:rsidRDefault="00954C0E" w:rsidP="00405849">
      <w:r>
        <w:t xml:space="preserve">You must provide a summary </w:t>
      </w:r>
      <w:r w:rsidRPr="0098462F">
        <w:t>of your eligible project</w:t>
      </w:r>
      <w:r>
        <w:t xml:space="preserve"> costs over the life of the project</w:t>
      </w:r>
      <w:r w:rsidR="00610C34">
        <w:t xml:space="preserve"> in a table as shown below</w:t>
      </w:r>
      <w:r>
        <w:t>.</w:t>
      </w:r>
    </w:p>
    <w:p w14:paraId="7EEABC2F" w14:textId="77777777" w:rsidR="0098462F" w:rsidRDefault="00C34F7D" w:rsidP="00C34F7D">
      <w:pPr>
        <w:pStyle w:val="Normalexplanatory"/>
      </w:pPr>
      <w:r>
        <w:t xml:space="preserve">If you are registered for GST, enter the GST exclusive amount. If you are not registered for GST, enter the GST inclusive amount. </w:t>
      </w:r>
    </w:p>
    <w:p w14:paraId="1671D343" w14:textId="0E4241A0" w:rsidR="00B51D67" w:rsidRDefault="00954C0E" w:rsidP="00C34F7D">
      <w:pPr>
        <w:pStyle w:val="Normalexplanatory"/>
      </w:pPr>
      <w:r>
        <w:t>We only provide grant funding based on eligible expenditure. Refer to the guidelines for guidance on eligible expenditure.</w:t>
      </w:r>
    </w:p>
    <w:p w14:paraId="2552F2D0" w14:textId="765FD4CE" w:rsidR="00410BE9" w:rsidRDefault="00E06020" w:rsidP="00C34F7D">
      <w:pPr>
        <w:pStyle w:val="Normalexplanatory"/>
      </w:pPr>
      <w:r w:rsidRPr="0098462F">
        <w:t>The minimum project expenditure for this grant opportunity</w:t>
      </w:r>
      <w:r w:rsidR="0098462F" w:rsidRPr="0098462F">
        <w:t xml:space="preserve"> is </w:t>
      </w:r>
      <w:r w:rsidR="005B01B1">
        <w:t>$3 million</w:t>
      </w:r>
      <w:r w:rsidR="0098462F" w:rsidRPr="0098462F">
        <w:t>.</w:t>
      </w:r>
      <w:r w:rsidR="00D36267">
        <w:t xml:space="preserve"> </w:t>
      </w:r>
      <w:r w:rsidR="00410BE9" w:rsidRPr="0098462F">
        <w:t>Grant funding will be up to 25 per cent of the eligible expenditure</w:t>
      </w:r>
      <w:r w:rsidR="00410BE9">
        <w:t>.</w:t>
      </w:r>
      <w:r w:rsidR="006E791E">
        <w:t xml:space="preserve"> You must submit an application per well and can submit a maximum of three applications.</w:t>
      </w:r>
    </w:p>
    <w:p w14:paraId="118D0848" w14:textId="68A8A83D" w:rsidR="00E06020" w:rsidRPr="0098462F" w:rsidRDefault="00D36267" w:rsidP="00C34F7D">
      <w:pPr>
        <w:pStyle w:val="Normalexplanatory"/>
      </w:pPr>
      <w:r>
        <w:t xml:space="preserve">The </w:t>
      </w:r>
      <w:r w:rsidR="005B01B1">
        <w:t xml:space="preserve">minimum grant amount is $750,000 and the </w:t>
      </w:r>
      <w:r>
        <w:t xml:space="preserve">maximum grant amount </w:t>
      </w:r>
      <w:r w:rsidRPr="00F83C90">
        <w:t xml:space="preserve">is </w:t>
      </w:r>
      <w:r>
        <w:t xml:space="preserve">capped at </w:t>
      </w:r>
      <w:r w:rsidRPr="00F83C90">
        <w:t>$7.5 million</w:t>
      </w:r>
      <w:r w:rsidR="00866577">
        <w:t xml:space="preserve"> per well.</w:t>
      </w:r>
    </w:p>
    <w:p w14:paraId="6A8367E1" w14:textId="669A599B" w:rsidR="00E06020" w:rsidRPr="0098462F" w:rsidRDefault="00E06020" w:rsidP="00E06020">
      <w:pPr>
        <w:pStyle w:val="Normalexplanatory"/>
      </w:pPr>
      <w:r w:rsidRPr="0098462F">
        <w:t>You will also be required to attach a detailed project budget later in the application form.</w:t>
      </w:r>
      <w:r w:rsidR="0098462F" w:rsidRPr="0098462F">
        <w:t xml:space="preserve"> </w:t>
      </w:r>
      <w:r w:rsidR="00990130" w:rsidRPr="0098462F">
        <w:t xml:space="preserve">Refer to the grant opportunity guidelines for </w:t>
      </w:r>
      <w:r w:rsidR="0098462F" w:rsidRPr="0098462F">
        <w:t>the requirements of the budget.</w:t>
      </w:r>
    </w:p>
    <w:p w14:paraId="270A31A3" w14:textId="77777777" w:rsidR="0098462F" w:rsidRDefault="0098462F" w:rsidP="0098462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FE44EB" w14:paraId="66AB2552" w14:textId="77777777" w:rsidTr="00866C36">
        <w:trPr>
          <w:cantSplit/>
        </w:trPr>
        <w:tc>
          <w:tcPr>
            <w:tcW w:w="2265" w:type="dxa"/>
            <w:shd w:val="clear" w:color="auto" w:fill="F2F2F2" w:themeFill="background1" w:themeFillShade="F2"/>
          </w:tcPr>
          <w:p w14:paraId="4A0C8A14" w14:textId="77777777" w:rsidR="00FE44EB" w:rsidRDefault="00FE44EB" w:rsidP="00866C36"/>
        </w:tc>
        <w:tc>
          <w:tcPr>
            <w:tcW w:w="2410" w:type="dxa"/>
            <w:shd w:val="clear" w:color="auto" w:fill="F2F2F2" w:themeFill="background1" w:themeFillShade="F2"/>
          </w:tcPr>
          <w:p w14:paraId="5E1A109C" w14:textId="77777777" w:rsidR="00FE44EB" w:rsidRDefault="00FE44EB" w:rsidP="00866C36">
            <w:r w:rsidRPr="0098462F">
              <w:t>Labour</w:t>
            </w:r>
            <w:r>
              <w:t xml:space="preserve"> expenditure</w:t>
            </w:r>
          </w:p>
        </w:tc>
        <w:tc>
          <w:tcPr>
            <w:tcW w:w="2126" w:type="dxa"/>
            <w:shd w:val="clear" w:color="auto" w:fill="F2F2F2" w:themeFill="background1" w:themeFillShade="F2"/>
          </w:tcPr>
          <w:p w14:paraId="28FC075E" w14:textId="77777777" w:rsidR="00FE44EB" w:rsidRDefault="00FE44EB" w:rsidP="00866C36"/>
        </w:tc>
        <w:tc>
          <w:tcPr>
            <w:tcW w:w="1976" w:type="dxa"/>
            <w:shd w:val="clear" w:color="auto" w:fill="F2F2F2" w:themeFill="background1" w:themeFillShade="F2"/>
          </w:tcPr>
          <w:p w14:paraId="67B35AB1" w14:textId="77777777" w:rsidR="00FE44EB" w:rsidRDefault="00FE44EB" w:rsidP="00866C36">
            <w:r>
              <w:t>$</w:t>
            </w:r>
          </w:p>
        </w:tc>
      </w:tr>
      <w:tr w:rsidR="00FE44EB" w14:paraId="69C91874" w14:textId="77777777" w:rsidTr="00866C36">
        <w:trPr>
          <w:cantSplit/>
        </w:trPr>
        <w:tc>
          <w:tcPr>
            <w:tcW w:w="2265" w:type="dxa"/>
          </w:tcPr>
          <w:p w14:paraId="4EC39FA4" w14:textId="77777777" w:rsidR="00FE44EB" w:rsidRDefault="00FE44EB" w:rsidP="00866C36"/>
        </w:tc>
        <w:tc>
          <w:tcPr>
            <w:tcW w:w="2410" w:type="dxa"/>
          </w:tcPr>
          <w:p w14:paraId="41D04326" w14:textId="77777777" w:rsidR="00FE44EB" w:rsidRDefault="00FE44EB" w:rsidP="00866C36"/>
        </w:tc>
        <w:tc>
          <w:tcPr>
            <w:tcW w:w="2126" w:type="dxa"/>
          </w:tcPr>
          <w:p w14:paraId="6DACEA36" w14:textId="77777777" w:rsidR="00FE44EB" w:rsidRPr="0098462F" w:rsidRDefault="00FE44EB" w:rsidP="00866C36">
            <w:r w:rsidRPr="0098462F">
              <w:t>2021/22</w:t>
            </w:r>
          </w:p>
        </w:tc>
        <w:tc>
          <w:tcPr>
            <w:tcW w:w="1976" w:type="dxa"/>
          </w:tcPr>
          <w:p w14:paraId="1DA1F88E" w14:textId="77777777" w:rsidR="00FE44EB" w:rsidRDefault="00FE44EB" w:rsidP="00866C36">
            <w:r>
              <w:t xml:space="preserve">$ </w:t>
            </w:r>
          </w:p>
        </w:tc>
      </w:tr>
      <w:tr w:rsidR="00FE44EB" w14:paraId="58252C14" w14:textId="77777777" w:rsidTr="00866C36">
        <w:trPr>
          <w:cantSplit/>
        </w:trPr>
        <w:tc>
          <w:tcPr>
            <w:tcW w:w="2265" w:type="dxa"/>
          </w:tcPr>
          <w:p w14:paraId="62BC152C" w14:textId="77777777" w:rsidR="00FE44EB" w:rsidRDefault="00FE44EB" w:rsidP="00866C36"/>
        </w:tc>
        <w:tc>
          <w:tcPr>
            <w:tcW w:w="2410" w:type="dxa"/>
          </w:tcPr>
          <w:p w14:paraId="64851C90" w14:textId="77777777" w:rsidR="00FE44EB" w:rsidRDefault="00FE44EB" w:rsidP="00866C36"/>
        </w:tc>
        <w:tc>
          <w:tcPr>
            <w:tcW w:w="2126" w:type="dxa"/>
          </w:tcPr>
          <w:p w14:paraId="61A5A983" w14:textId="77777777" w:rsidR="00FE44EB" w:rsidRPr="0098462F" w:rsidRDefault="00FE44EB" w:rsidP="00866C36">
            <w:r w:rsidRPr="0098462F">
              <w:t>2022/23</w:t>
            </w:r>
          </w:p>
        </w:tc>
        <w:tc>
          <w:tcPr>
            <w:tcW w:w="1976" w:type="dxa"/>
          </w:tcPr>
          <w:p w14:paraId="2B64E154" w14:textId="77777777" w:rsidR="00FE44EB" w:rsidRDefault="00FE44EB" w:rsidP="00866C36">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88D588D" w:rsidR="007A7F44" w:rsidRDefault="00255A3B" w:rsidP="006D5A45">
            <w:r w:rsidRPr="0098462F">
              <w:t>Labour</w:t>
            </w:r>
            <w:r w:rsidR="0098462F">
              <w:t xml:space="preserve"> </w:t>
            </w:r>
            <w:r w:rsidR="00FE44EB">
              <w:t xml:space="preserve">on-costs (up to </w:t>
            </w:r>
            <w:r w:rsidR="006D5A45">
              <w:t>3</w:t>
            </w:r>
            <w:r w:rsidR="00FE44EB">
              <w:t>0% of labour expenditure)</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0ECE5D28" w:rsidR="004537E2" w:rsidRPr="0098462F" w:rsidRDefault="0098462F" w:rsidP="0098462F">
            <w:r w:rsidRPr="0098462F">
              <w:t>2021</w:t>
            </w:r>
            <w:r w:rsidR="007A7F44" w:rsidRPr="0098462F">
              <w:t>/</w:t>
            </w:r>
            <w:r w:rsidRPr="0098462F">
              <w:t>22</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076D9AF1" w:rsidR="004537E2" w:rsidRPr="0098462F" w:rsidRDefault="0098462F" w:rsidP="00405849">
            <w:r w:rsidRPr="0098462F">
              <w:t>2022/23</w:t>
            </w:r>
          </w:p>
        </w:tc>
        <w:tc>
          <w:tcPr>
            <w:tcW w:w="1976" w:type="dxa"/>
          </w:tcPr>
          <w:p w14:paraId="56D2DB64" w14:textId="45D3AFA5" w:rsidR="004537E2" w:rsidRDefault="00610C34" w:rsidP="00405849">
            <w:r>
              <w:t>$</w:t>
            </w:r>
          </w:p>
        </w:tc>
      </w:tr>
      <w:tr w:rsidR="00E84FA2" w14:paraId="23FFC65F" w14:textId="77777777" w:rsidTr="00610C34">
        <w:trPr>
          <w:cantSplit/>
        </w:trPr>
        <w:tc>
          <w:tcPr>
            <w:tcW w:w="2265" w:type="dxa"/>
          </w:tcPr>
          <w:p w14:paraId="0A05AABF" w14:textId="77777777" w:rsidR="00E84FA2" w:rsidRDefault="00E84FA2" w:rsidP="00405849"/>
        </w:tc>
        <w:tc>
          <w:tcPr>
            <w:tcW w:w="2410" w:type="dxa"/>
          </w:tcPr>
          <w:p w14:paraId="16740CD9" w14:textId="1F7B743D" w:rsidR="00E84FA2" w:rsidRDefault="00E84FA2" w:rsidP="00405849">
            <w:r>
              <w:t>Technical project management (up to 10% of total labour costs):</w:t>
            </w:r>
          </w:p>
        </w:tc>
        <w:tc>
          <w:tcPr>
            <w:tcW w:w="2126" w:type="dxa"/>
          </w:tcPr>
          <w:p w14:paraId="7D1DA1CB" w14:textId="77777777" w:rsidR="00E84FA2" w:rsidRPr="0098462F" w:rsidRDefault="00E84FA2" w:rsidP="00405849"/>
        </w:tc>
        <w:tc>
          <w:tcPr>
            <w:tcW w:w="1976" w:type="dxa"/>
          </w:tcPr>
          <w:p w14:paraId="74D4D517" w14:textId="77777777" w:rsidR="00E84FA2" w:rsidRDefault="00E84FA2" w:rsidP="00405849"/>
        </w:tc>
      </w:tr>
      <w:tr w:rsidR="00E84FA2" w14:paraId="227E33ED" w14:textId="77777777" w:rsidTr="00610C34">
        <w:trPr>
          <w:cantSplit/>
        </w:trPr>
        <w:tc>
          <w:tcPr>
            <w:tcW w:w="2265" w:type="dxa"/>
          </w:tcPr>
          <w:p w14:paraId="4F0386F9" w14:textId="77777777" w:rsidR="00E84FA2" w:rsidRDefault="00E84FA2" w:rsidP="00405849"/>
        </w:tc>
        <w:tc>
          <w:tcPr>
            <w:tcW w:w="2410" w:type="dxa"/>
          </w:tcPr>
          <w:p w14:paraId="555DE99A" w14:textId="77777777" w:rsidR="00E84FA2" w:rsidRDefault="00E84FA2" w:rsidP="00405849"/>
        </w:tc>
        <w:tc>
          <w:tcPr>
            <w:tcW w:w="2126" w:type="dxa"/>
          </w:tcPr>
          <w:p w14:paraId="0ED7AF69" w14:textId="2C01279A" w:rsidR="00E84FA2" w:rsidRPr="0098462F" w:rsidRDefault="00E84FA2" w:rsidP="00405849">
            <w:r>
              <w:t>2021/22</w:t>
            </w:r>
          </w:p>
        </w:tc>
        <w:tc>
          <w:tcPr>
            <w:tcW w:w="1976" w:type="dxa"/>
          </w:tcPr>
          <w:p w14:paraId="0371094B" w14:textId="20507BF2" w:rsidR="00E84FA2" w:rsidRDefault="00E84FA2" w:rsidP="00405849">
            <w:r>
              <w:t>$</w:t>
            </w:r>
          </w:p>
        </w:tc>
      </w:tr>
      <w:tr w:rsidR="00E84FA2" w14:paraId="52362279" w14:textId="77777777" w:rsidTr="00610C34">
        <w:trPr>
          <w:cantSplit/>
        </w:trPr>
        <w:tc>
          <w:tcPr>
            <w:tcW w:w="2265" w:type="dxa"/>
            <w:shd w:val="clear" w:color="auto" w:fill="F2F2F2" w:themeFill="background1" w:themeFillShade="F2"/>
          </w:tcPr>
          <w:p w14:paraId="14E6766E" w14:textId="77777777" w:rsidR="00E84FA2" w:rsidRDefault="00E84FA2" w:rsidP="0085782F"/>
        </w:tc>
        <w:tc>
          <w:tcPr>
            <w:tcW w:w="2410" w:type="dxa"/>
            <w:shd w:val="clear" w:color="auto" w:fill="F2F2F2" w:themeFill="background1" w:themeFillShade="F2"/>
          </w:tcPr>
          <w:p w14:paraId="685A1A9F" w14:textId="77777777" w:rsidR="00E84FA2" w:rsidRPr="0098462F" w:rsidRDefault="00E84FA2" w:rsidP="00E06020"/>
        </w:tc>
        <w:tc>
          <w:tcPr>
            <w:tcW w:w="2126" w:type="dxa"/>
            <w:shd w:val="clear" w:color="auto" w:fill="F2F2F2" w:themeFill="background1" w:themeFillShade="F2"/>
          </w:tcPr>
          <w:p w14:paraId="63BC3C99" w14:textId="6D4418D6" w:rsidR="00E84FA2" w:rsidRDefault="00E84FA2" w:rsidP="0085782F">
            <w:r>
              <w:t>2022/23</w:t>
            </w:r>
          </w:p>
        </w:tc>
        <w:tc>
          <w:tcPr>
            <w:tcW w:w="1976" w:type="dxa"/>
            <w:shd w:val="clear" w:color="auto" w:fill="F2F2F2" w:themeFill="background1" w:themeFillShade="F2"/>
          </w:tcPr>
          <w:p w14:paraId="476D9691" w14:textId="2C177E86" w:rsidR="00E84FA2" w:rsidRDefault="00E84FA2" w:rsidP="0085782F">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09B3713B" w:rsidR="007A7F44" w:rsidRDefault="00E06020" w:rsidP="00E06020">
            <w:r w:rsidRPr="0098462F">
              <w:t>Contract</w:t>
            </w:r>
            <w:r w:rsidR="0098462F">
              <w:t xml:space="preserve"> expenditure</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98462F" w14:paraId="553C80AA" w14:textId="77777777" w:rsidTr="00610C34">
        <w:trPr>
          <w:cantSplit/>
        </w:trPr>
        <w:tc>
          <w:tcPr>
            <w:tcW w:w="2265" w:type="dxa"/>
          </w:tcPr>
          <w:p w14:paraId="4546216D" w14:textId="7D224D07" w:rsidR="0098462F" w:rsidRDefault="0098462F" w:rsidP="0098462F"/>
        </w:tc>
        <w:tc>
          <w:tcPr>
            <w:tcW w:w="2410" w:type="dxa"/>
          </w:tcPr>
          <w:p w14:paraId="2E7D2911" w14:textId="77777777" w:rsidR="0098462F" w:rsidRDefault="0098462F" w:rsidP="0098462F"/>
        </w:tc>
        <w:tc>
          <w:tcPr>
            <w:tcW w:w="2126" w:type="dxa"/>
          </w:tcPr>
          <w:p w14:paraId="129D3C2F" w14:textId="16ED0788" w:rsidR="0098462F" w:rsidRPr="00E06020" w:rsidRDefault="0098462F" w:rsidP="0098462F">
            <w:pPr>
              <w:rPr>
                <w:highlight w:val="yellow"/>
              </w:rPr>
            </w:pPr>
            <w:r w:rsidRPr="0098462F">
              <w:t>2021/22</w:t>
            </w:r>
          </w:p>
        </w:tc>
        <w:tc>
          <w:tcPr>
            <w:tcW w:w="1976" w:type="dxa"/>
          </w:tcPr>
          <w:p w14:paraId="351A83BC" w14:textId="3042640D" w:rsidR="0098462F" w:rsidRDefault="0098462F" w:rsidP="0098462F">
            <w:r>
              <w:t>$</w:t>
            </w:r>
          </w:p>
        </w:tc>
      </w:tr>
      <w:tr w:rsidR="0098462F" w14:paraId="570B6C18" w14:textId="77777777" w:rsidTr="00610C34">
        <w:trPr>
          <w:cantSplit/>
        </w:trPr>
        <w:tc>
          <w:tcPr>
            <w:tcW w:w="2265" w:type="dxa"/>
          </w:tcPr>
          <w:p w14:paraId="4DA22F80" w14:textId="27499630" w:rsidR="0098462F" w:rsidRDefault="0098462F" w:rsidP="0098462F"/>
        </w:tc>
        <w:tc>
          <w:tcPr>
            <w:tcW w:w="2410" w:type="dxa"/>
          </w:tcPr>
          <w:p w14:paraId="62051B43" w14:textId="77777777" w:rsidR="0098462F" w:rsidRDefault="0098462F" w:rsidP="0098462F"/>
        </w:tc>
        <w:tc>
          <w:tcPr>
            <w:tcW w:w="2126" w:type="dxa"/>
          </w:tcPr>
          <w:p w14:paraId="78F3CA67" w14:textId="199DEE2D" w:rsidR="0098462F" w:rsidRPr="00E06020" w:rsidRDefault="0098462F" w:rsidP="0098462F">
            <w:pPr>
              <w:rPr>
                <w:highlight w:val="yellow"/>
              </w:rPr>
            </w:pPr>
            <w:r w:rsidRPr="0098462F">
              <w:t>2022/23</w:t>
            </w:r>
          </w:p>
        </w:tc>
        <w:tc>
          <w:tcPr>
            <w:tcW w:w="1976" w:type="dxa"/>
          </w:tcPr>
          <w:p w14:paraId="3BA8D54B" w14:textId="7E05062F" w:rsidR="0098462F" w:rsidRDefault="0098462F" w:rsidP="0098462F">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305E510D" w:rsidR="00610C34" w:rsidRDefault="00255A3B" w:rsidP="00E06020">
            <w:r w:rsidRPr="0098462F">
              <w:t>Plant and e</w:t>
            </w:r>
            <w:r w:rsidR="00E06020" w:rsidRPr="0098462F">
              <w:t>quipment</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98462F" w14:paraId="75A70863" w14:textId="77777777" w:rsidTr="00610C34">
        <w:trPr>
          <w:cantSplit/>
        </w:trPr>
        <w:tc>
          <w:tcPr>
            <w:tcW w:w="2265" w:type="dxa"/>
          </w:tcPr>
          <w:p w14:paraId="6C2E9192" w14:textId="77777777" w:rsidR="0098462F" w:rsidRDefault="0098462F" w:rsidP="0098462F"/>
        </w:tc>
        <w:tc>
          <w:tcPr>
            <w:tcW w:w="2410" w:type="dxa"/>
          </w:tcPr>
          <w:p w14:paraId="51937AE9" w14:textId="77777777" w:rsidR="0098462F" w:rsidRDefault="0098462F" w:rsidP="0098462F"/>
        </w:tc>
        <w:tc>
          <w:tcPr>
            <w:tcW w:w="2126" w:type="dxa"/>
          </w:tcPr>
          <w:p w14:paraId="21DF13A3" w14:textId="2F6540E5" w:rsidR="0098462F" w:rsidRPr="00E06020" w:rsidRDefault="0098462F" w:rsidP="0098462F">
            <w:pPr>
              <w:rPr>
                <w:highlight w:val="yellow"/>
              </w:rPr>
            </w:pPr>
            <w:r w:rsidRPr="0098462F">
              <w:t>2021/22</w:t>
            </w:r>
          </w:p>
        </w:tc>
        <w:tc>
          <w:tcPr>
            <w:tcW w:w="1976" w:type="dxa"/>
          </w:tcPr>
          <w:p w14:paraId="060129A3" w14:textId="77E17BA7" w:rsidR="0098462F" w:rsidRDefault="0098462F" w:rsidP="0098462F">
            <w:r>
              <w:t>$</w:t>
            </w:r>
          </w:p>
        </w:tc>
      </w:tr>
      <w:tr w:rsidR="0098462F" w14:paraId="75723EE7" w14:textId="77777777" w:rsidTr="00610C34">
        <w:trPr>
          <w:cantSplit/>
        </w:trPr>
        <w:tc>
          <w:tcPr>
            <w:tcW w:w="2265" w:type="dxa"/>
          </w:tcPr>
          <w:p w14:paraId="23F9A452" w14:textId="77777777" w:rsidR="0098462F" w:rsidRDefault="0098462F" w:rsidP="0098462F"/>
        </w:tc>
        <w:tc>
          <w:tcPr>
            <w:tcW w:w="2410" w:type="dxa"/>
          </w:tcPr>
          <w:p w14:paraId="3B219610" w14:textId="77777777" w:rsidR="0098462F" w:rsidRDefault="0098462F" w:rsidP="0098462F"/>
        </w:tc>
        <w:tc>
          <w:tcPr>
            <w:tcW w:w="2126" w:type="dxa"/>
          </w:tcPr>
          <w:p w14:paraId="1286A71A" w14:textId="31AE0AF3" w:rsidR="0098462F" w:rsidRPr="00E06020" w:rsidRDefault="0098462F" w:rsidP="0098462F">
            <w:pPr>
              <w:rPr>
                <w:highlight w:val="yellow"/>
              </w:rPr>
            </w:pPr>
            <w:r w:rsidRPr="0098462F">
              <w:t>2022/23</w:t>
            </w:r>
          </w:p>
        </w:tc>
        <w:tc>
          <w:tcPr>
            <w:tcW w:w="1976" w:type="dxa"/>
          </w:tcPr>
          <w:p w14:paraId="52C54844" w14:textId="2051AEAE" w:rsidR="0098462F" w:rsidRDefault="0098462F" w:rsidP="0098462F">
            <w:r>
              <w:t>$</w:t>
            </w:r>
          </w:p>
        </w:tc>
      </w:tr>
      <w:tr w:rsidR="00E84FA2" w14:paraId="6F750B82" w14:textId="77777777" w:rsidTr="00610C34">
        <w:trPr>
          <w:cantSplit/>
        </w:trPr>
        <w:tc>
          <w:tcPr>
            <w:tcW w:w="2265" w:type="dxa"/>
          </w:tcPr>
          <w:p w14:paraId="7CA126C9" w14:textId="77777777" w:rsidR="00E84FA2" w:rsidRDefault="00E84FA2" w:rsidP="0098462F"/>
        </w:tc>
        <w:tc>
          <w:tcPr>
            <w:tcW w:w="2410" w:type="dxa"/>
          </w:tcPr>
          <w:p w14:paraId="4D59DFE2" w14:textId="10B2E7EC" w:rsidR="00E84FA2" w:rsidRDefault="00E84FA2" w:rsidP="0098462F">
            <w:r>
              <w:t>Plant and equipment commissioning costs</w:t>
            </w:r>
          </w:p>
        </w:tc>
        <w:tc>
          <w:tcPr>
            <w:tcW w:w="2126" w:type="dxa"/>
          </w:tcPr>
          <w:p w14:paraId="0BEECC7A" w14:textId="24F79DCC" w:rsidR="00E84FA2" w:rsidRPr="0098462F" w:rsidRDefault="00E84FA2" w:rsidP="0098462F"/>
        </w:tc>
        <w:tc>
          <w:tcPr>
            <w:tcW w:w="1976" w:type="dxa"/>
          </w:tcPr>
          <w:p w14:paraId="632722F5" w14:textId="77777777" w:rsidR="00E84FA2" w:rsidRDefault="00E84FA2" w:rsidP="0098462F"/>
        </w:tc>
      </w:tr>
      <w:tr w:rsidR="00E84FA2" w14:paraId="5DC149A5" w14:textId="77777777" w:rsidTr="00610C34">
        <w:trPr>
          <w:cantSplit/>
        </w:trPr>
        <w:tc>
          <w:tcPr>
            <w:tcW w:w="2265" w:type="dxa"/>
          </w:tcPr>
          <w:p w14:paraId="051FF8C9" w14:textId="77777777" w:rsidR="00E84FA2" w:rsidRDefault="00E84FA2" w:rsidP="0098462F"/>
        </w:tc>
        <w:tc>
          <w:tcPr>
            <w:tcW w:w="2410" w:type="dxa"/>
          </w:tcPr>
          <w:p w14:paraId="3697D956" w14:textId="77777777" w:rsidR="00E84FA2" w:rsidRDefault="00E84FA2" w:rsidP="0098462F"/>
        </w:tc>
        <w:tc>
          <w:tcPr>
            <w:tcW w:w="2126" w:type="dxa"/>
          </w:tcPr>
          <w:p w14:paraId="7A79996C" w14:textId="1449CE04" w:rsidR="00E84FA2" w:rsidRPr="0098462F" w:rsidRDefault="00E84FA2" w:rsidP="0098462F">
            <w:r>
              <w:t>2021/22</w:t>
            </w:r>
          </w:p>
        </w:tc>
        <w:tc>
          <w:tcPr>
            <w:tcW w:w="1976" w:type="dxa"/>
          </w:tcPr>
          <w:p w14:paraId="25FFB4A1" w14:textId="3A3BE1B0" w:rsidR="00E84FA2" w:rsidRDefault="00E84FA2" w:rsidP="0098462F">
            <w:r>
              <w:t>$</w:t>
            </w:r>
          </w:p>
        </w:tc>
      </w:tr>
      <w:tr w:rsidR="00E84FA2" w14:paraId="6447344C" w14:textId="77777777" w:rsidTr="00610C34">
        <w:trPr>
          <w:cantSplit/>
        </w:trPr>
        <w:tc>
          <w:tcPr>
            <w:tcW w:w="2265" w:type="dxa"/>
            <w:shd w:val="clear" w:color="auto" w:fill="F2F2F2" w:themeFill="background1" w:themeFillShade="F2"/>
          </w:tcPr>
          <w:p w14:paraId="63C33781" w14:textId="77777777" w:rsidR="00E84FA2" w:rsidRDefault="00E84FA2" w:rsidP="007A7F44"/>
        </w:tc>
        <w:tc>
          <w:tcPr>
            <w:tcW w:w="2410" w:type="dxa"/>
            <w:shd w:val="clear" w:color="auto" w:fill="F2F2F2" w:themeFill="background1" w:themeFillShade="F2"/>
          </w:tcPr>
          <w:p w14:paraId="53354460" w14:textId="77777777" w:rsidR="00E84FA2" w:rsidRPr="0098462F" w:rsidRDefault="00E84FA2" w:rsidP="00E06020"/>
        </w:tc>
        <w:tc>
          <w:tcPr>
            <w:tcW w:w="2126" w:type="dxa"/>
            <w:shd w:val="clear" w:color="auto" w:fill="F2F2F2" w:themeFill="background1" w:themeFillShade="F2"/>
          </w:tcPr>
          <w:p w14:paraId="3D8D0206" w14:textId="183CEA5C" w:rsidR="00E84FA2" w:rsidRDefault="00E84FA2" w:rsidP="007A7F44">
            <w:r>
              <w:t>2022/23</w:t>
            </w:r>
          </w:p>
        </w:tc>
        <w:tc>
          <w:tcPr>
            <w:tcW w:w="1976" w:type="dxa"/>
            <w:shd w:val="clear" w:color="auto" w:fill="F2F2F2" w:themeFill="background1" w:themeFillShade="F2"/>
          </w:tcPr>
          <w:p w14:paraId="65937047" w14:textId="0F3C7C65" w:rsidR="00E84FA2" w:rsidRDefault="00E84FA2" w:rsidP="007A7F44">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32B64A2" w:rsidR="00610C34" w:rsidRPr="00E06020" w:rsidRDefault="0098462F" w:rsidP="00E06020">
            <w:pPr>
              <w:rPr>
                <w:highlight w:val="yellow"/>
              </w:rPr>
            </w:pPr>
            <w:r w:rsidRPr="0098462F">
              <w:t>Other eligible expenditure</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98462F" w14:paraId="5D107356" w14:textId="77777777" w:rsidTr="00610C34">
        <w:trPr>
          <w:cantSplit/>
        </w:trPr>
        <w:tc>
          <w:tcPr>
            <w:tcW w:w="2265" w:type="dxa"/>
          </w:tcPr>
          <w:p w14:paraId="502A148E" w14:textId="29398A94" w:rsidR="0098462F" w:rsidRDefault="0098462F" w:rsidP="0098462F"/>
        </w:tc>
        <w:tc>
          <w:tcPr>
            <w:tcW w:w="2410" w:type="dxa"/>
          </w:tcPr>
          <w:p w14:paraId="79636725" w14:textId="77777777" w:rsidR="0098462F" w:rsidRDefault="0098462F" w:rsidP="0098462F"/>
        </w:tc>
        <w:tc>
          <w:tcPr>
            <w:tcW w:w="2126" w:type="dxa"/>
          </w:tcPr>
          <w:p w14:paraId="7578F54B" w14:textId="6D143C36" w:rsidR="0098462F" w:rsidRPr="00E06020" w:rsidRDefault="0098462F" w:rsidP="0098462F">
            <w:pPr>
              <w:rPr>
                <w:highlight w:val="yellow"/>
              </w:rPr>
            </w:pPr>
            <w:r w:rsidRPr="0098462F">
              <w:t>2021/22</w:t>
            </w:r>
          </w:p>
        </w:tc>
        <w:tc>
          <w:tcPr>
            <w:tcW w:w="1976" w:type="dxa"/>
          </w:tcPr>
          <w:p w14:paraId="3C672C04" w14:textId="43F7AC96" w:rsidR="0098462F" w:rsidRDefault="0098462F" w:rsidP="0098462F">
            <w:r>
              <w:t>$</w:t>
            </w:r>
          </w:p>
        </w:tc>
      </w:tr>
      <w:tr w:rsidR="0098462F" w14:paraId="0CDA2E77" w14:textId="77777777" w:rsidTr="00610C34">
        <w:trPr>
          <w:cantSplit/>
        </w:trPr>
        <w:tc>
          <w:tcPr>
            <w:tcW w:w="2265" w:type="dxa"/>
          </w:tcPr>
          <w:p w14:paraId="5B259AEF" w14:textId="1749156C" w:rsidR="0098462F" w:rsidRDefault="0098462F" w:rsidP="0098462F"/>
        </w:tc>
        <w:tc>
          <w:tcPr>
            <w:tcW w:w="2410" w:type="dxa"/>
          </w:tcPr>
          <w:p w14:paraId="4CB5A3DB" w14:textId="77777777" w:rsidR="0098462F" w:rsidRDefault="0098462F" w:rsidP="0098462F"/>
        </w:tc>
        <w:tc>
          <w:tcPr>
            <w:tcW w:w="2126" w:type="dxa"/>
          </w:tcPr>
          <w:p w14:paraId="6F5BEB03" w14:textId="6BBF68FF" w:rsidR="0098462F" w:rsidRPr="00E06020" w:rsidRDefault="0098462F" w:rsidP="0098462F">
            <w:pPr>
              <w:rPr>
                <w:highlight w:val="yellow"/>
              </w:rPr>
            </w:pPr>
            <w:r w:rsidRPr="0098462F">
              <w:t>2022/23</w:t>
            </w:r>
          </w:p>
        </w:tc>
        <w:tc>
          <w:tcPr>
            <w:tcW w:w="1976" w:type="dxa"/>
          </w:tcPr>
          <w:p w14:paraId="3453C5DB" w14:textId="0FA4CF96" w:rsidR="0098462F" w:rsidRDefault="0098462F" w:rsidP="0098462F">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D36267" w:rsidRDefault="001670A9" w:rsidP="001670A9">
      <w:pPr>
        <w:pStyle w:val="Heading3"/>
      </w:pPr>
      <w:r w:rsidRPr="00D36267">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Pr="00D36267" w:rsidRDefault="00DC70D5" w:rsidP="00DC70D5">
      <w:pPr>
        <w:pStyle w:val="ListBulletItalics"/>
        <w:numPr>
          <w:ilvl w:val="1"/>
          <w:numId w:val="22"/>
        </w:numPr>
      </w:pPr>
      <w:r w:rsidRPr="00D36267">
        <w:t>Other non-government contribution</w:t>
      </w:r>
    </w:p>
    <w:p w14:paraId="6B7C7033" w14:textId="53AEEB97" w:rsidR="00DC70D5" w:rsidRPr="00D36267" w:rsidRDefault="00DC70D5" w:rsidP="00DC70D5">
      <w:pPr>
        <w:pStyle w:val="ListBullet"/>
      </w:pPr>
      <w:r w:rsidRPr="00D36267">
        <w:t xml:space="preserve">Value of contribution </w:t>
      </w:r>
    </w:p>
    <w:p w14:paraId="1A83F732" w14:textId="1115AD12" w:rsidR="00DC70D5" w:rsidRPr="00D36267" w:rsidRDefault="00DC70D5" w:rsidP="00DC70D5">
      <w:pPr>
        <w:pStyle w:val="ListBullet"/>
      </w:pPr>
      <w:r w:rsidRPr="00D36267">
        <w:t>Date due of contribution</w:t>
      </w:r>
    </w:p>
    <w:p w14:paraId="34112719" w14:textId="18E1A792" w:rsidR="00DC70D5" w:rsidRPr="00D36267" w:rsidRDefault="00DC70D5" w:rsidP="00DC70D5">
      <w:pPr>
        <w:pStyle w:val="ListBullet"/>
      </w:pPr>
      <w:r w:rsidRPr="00D36267">
        <w:t>D</w:t>
      </w:r>
      <w:r w:rsidR="00381530" w:rsidRPr="00D36267">
        <w:t>escription</w:t>
      </w:r>
    </w:p>
    <w:p w14:paraId="7F5A6381" w14:textId="77777777" w:rsidR="00DC70D5" w:rsidRPr="00D36267" w:rsidRDefault="00DC70D5" w:rsidP="00DC70D5">
      <w:pPr>
        <w:pStyle w:val="Normalexplanatory"/>
      </w:pPr>
      <w:r w:rsidRPr="00D36267">
        <w:t xml:space="preserve">You may need to provide details around whether your contribution is sourced from bank loans, equity or cash flow etc. </w:t>
      </w:r>
    </w:p>
    <w:p w14:paraId="65ED996F" w14:textId="7942AFEA" w:rsidR="001670A9" w:rsidRPr="00D36267" w:rsidRDefault="00043F1D" w:rsidP="001670A9">
      <w:pPr>
        <w:pStyle w:val="Heading2"/>
      </w:pPr>
      <w:r w:rsidRPr="00D36267">
        <w:lastRenderedPageBreak/>
        <w:t>Assessment</w:t>
      </w:r>
      <w:r w:rsidR="001670A9" w:rsidRPr="00D36267">
        <w:t xml:space="preserve"> criteria</w:t>
      </w:r>
    </w:p>
    <w:p w14:paraId="16B18183" w14:textId="5BF5F69D" w:rsidR="00A35DDE" w:rsidRDefault="00D659F3" w:rsidP="00A35DDE">
      <w:r>
        <w:t>We will assess your application based on the weighting given to each criterion and against the indicators listed beneath each criterion. We will only consider funding ap</w:t>
      </w:r>
      <w:r w:rsidR="00D36267">
        <w:t xml:space="preserve">plications that score at </w:t>
      </w:r>
      <w:r w:rsidR="00D36267" w:rsidRPr="00390056">
        <w:t>least 70</w:t>
      </w:r>
      <w:r w:rsidRPr="00390056">
        <w:t xml:space="preserve"> per cent</w:t>
      </w:r>
      <w:r>
        <w:t xml:space="preserve">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709B5680" w:rsidR="00B51D67" w:rsidRDefault="00D659F3" w:rsidP="00A35DDE">
      <w:r>
        <w:t>To support you responses you must</w:t>
      </w:r>
      <w:r w:rsidR="00A35DDE">
        <w:t xml:space="preserve"> include mandatory attach</w:t>
      </w:r>
      <w:r w:rsidR="00D36267">
        <w:t>ments later in the application.</w:t>
      </w:r>
    </w:p>
    <w:p w14:paraId="04AFD901" w14:textId="49117090" w:rsidR="00D9243E" w:rsidRPr="00E46E90" w:rsidRDefault="00006962" w:rsidP="00D9243E">
      <w:pPr>
        <w:pStyle w:val="Heading3"/>
      </w:pPr>
      <w:r>
        <w:t>Assessment</w:t>
      </w:r>
      <w:r w:rsidR="00D9243E" w:rsidRPr="00E46E90">
        <w:t xml:space="preserve"> criterion </w:t>
      </w:r>
      <w:r>
        <w:t>1</w:t>
      </w:r>
      <w:r w:rsidR="00D9243E" w:rsidRPr="00E46E90">
        <w:t xml:space="preserve"> </w:t>
      </w:r>
    </w:p>
    <w:p w14:paraId="2A2FEEF8" w14:textId="77777777" w:rsidR="00F83927" w:rsidRDefault="00F83927" w:rsidP="00F83927">
      <w:pPr>
        <w:pStyle w:val="Normalexplanatory"/>
      </w:pPr>
      <w:r>
        <w:t xml:space="preserve">Your response is limited to 5000 characters including spaces and does not support formatting. </w:t>
      </w:r>
    </w:p>
    <w:p w14:paraId="0E51BB9C" w14:textId="77777777" w:rsidR="00803487" w:rsidRDefault="00803487" w:rsidP="00803487">
      <w:pPr>
        <w:pStyle w:val="Normalbold0"/>
      </w:pPr>
      <w:r w:rsidRPr="00A73963">
        <w:t xml:space="preserve">The extent to which your project contributes to </w:t>
      </w:r>
      <w:r>
        <w:t>understanding of petroleum resource prospects</w:t>
      </w:r>
      <w:r w:rsidRPr="003D524B">
        <w:t xml:space="preserve"> in the Beetaloo</w:t>
      </w:r>
      <w:r>
        <w:t xml:space="preserve"> sub-basin</w:t>
      </w:r>
    </w:p>
    <w:p w14:paraId="73A7B1CD" w14:textId="368E4A01" w:rsidR="00A35DDE" w:rsidRDefault="00A35DDE" w:rsidP="00A35DDE">
      <w:r>
        <w:t>You should demonstrate this by identifying</w:t>
      </w:r>
    </w:p>
    <w:p w14:paraId="716814BA" w14:textId="77777777" w:rsidR="00803487" w:rsidRPr="00803487" w:rsidRDefault="00803487" w:rsidP="00803487">
      <w:pPr>
        <w:pStyle w:val="ListNumber2"/>
        <w:rPr>
          <w:i w:val="0"/>
          <w:color w:val="auto"/>
        </w:rPr>
      </w:pPr>
      <w:r w:rsidRPr="00803487">
        <w:rPr>
          <w:i w:val="0"/>
          <w:color w:val="auto"/>
        </w:rPr>
        <w:t xml:space="preserve">the amount of exploration and appraisal activities you plan to undertake and the timeframe of the project </w:t>
      </w:r>
    </w:p>
    <w:p w14:paraId="40F0177C" w14:textId="77777777" w:rsidR="00803487" w:rsidRPr="00803487" w:rsidRDefault="00803487" w:rsidP="00803487">
      <w:pPr>
        <w:pStyle w:val="ListNumber2"/>
        <w:rPr>
          <w:i w:val="0"/>
          <w:color w:val="auto"/>
        </w:rPr>
      </w:pPr>
      <w:r w:rsidRPr="00803487">
        <w:rPr>
          <w:i w:val="0"/>
          <w:color w:val="auto"/>
        </w:rPr>
        <w:t xml:space="preserve">how your project will expand the understanding of petroleum resources in the Beetaloo region prior to the end of the 2022 calendar year and explain how this understanding will impact upon future likelihood of resource production </w:t>
      </w:r>
    </w:p>
    <w:p w14:paraId="108361AF" w14:textId="77777777" w:rsidR="00B62793" w:rsidRPr="00B62793" w:rsidRDefault="00B62793" w:rsidP="00B62793">
      <w:pPr>
        <w:pStyle w:val="ListNumber2"/>
        <w:rPr>
          <w:i w:val="0"/>
        </w:rPr>
      </w:pPr>
      <w:r w:rsidRPr="00B62793">
        <w:rPr>
          <w:i w:val="0"/>
        </w:rPr>
        <w:t>that your project; will be delivered at least 90 calendar days earlier than would otherwise would have occurred in the absence of grant funding, or will be delivered in addition to your work program activities. You must outline your internal decisions, announced plans, and work plans disclosed to the Northern Territory Government.</w:t>
      </w:r>
    </w:p>
    <w:p w14:paraId="4DD44562" w14:textId="7EFD3D7A" w:rsidR="00D9243E" w:rsidRDefault="00006962" w:rsidP="00D9243E">
      <w:pPr>
        <w:pStyle w:val="Heading3"/>
      </w:pPr>
      <w:r>
        <w:t>Assessment</w:t>
      </w:r>
      <w:r w:rsidRPr="00E46E90">
        <w:t xml:space="preserve"> </w:t>
      </w:r>
      <w:r w:rsidR="00D9243E" w:rsidRPr="00E46E90">
        <w:t xml:space="preserve">criterion </w:t>
      </w:r>
      <w:r>
        <w:t>2</w:t>
      </w:r>
    </w:p>
    <w:p w14:paraId="67D3FBDC" w14:textId="77777777" w:rsidR="00F83927" w:rsidRDefault="00F83927" w:rsidP="00F83927">
      <w:pPr>
        <w:pStyle w:val="Normalexplanatory"/>
      </w:pPr>
      <w:r>
        <w:t xml:space="preserve">Your response is limited to 5000 characters including spaces and does not support formatting. </w:t>
      </w:r>
    </w:p>
    <w:p w14:paraId="0C7B9D78" w14:textId="6E01B13E" w:rsidR="00D36267" w:rsidRDefault="00D36267" w:rsidP="00D36267">
      <w:pPr>
        <w:pStyle w:val="Normalbold0"/>
      </w:pPr>
      <w:r>
        <w:t>Your capacity, capability and resources to deliver the project</w:t>
      </w:r>
    </w:p>
    <w:p w14:paraId="3966E15B" w14:textId="16DE77A9" w:rsidR="00A35DDE" w:rsidRDefault="00A35DDE" w:rsidP="00D9243E">
      <w:r>
        <w:t>You should demonstrate this by identifying</w:t>
      </w:r>
    </w:p>
    <w:p w14:paraId="5D4CF7B0" w14:textId="77777777" w:rsidR="00390056" w:rsidRPr="00390056" w:rsidRDefault="00390056" w:rsidP="00390056">
      <w:pPr>
        <w:pStyle w:val="ListNumber2"/>
        <w:numPr>
          <w:ilvl w:val="0"/>
          <w:numId w:val="29"/>
        </w:numPr>
        <w:spacing w:before="40" w:after="120"/>
        <w:rPr>
          <w:i w:val="0"/>
          <w:color w:val="auto"/>
        </w:rPr>
      </w:pPr>
      <w:r w:rsidRPr="00390056">
        <w:rPr>
          <w:i w:val="0"/>
          <w:color w:val="auto"/>
        </w:rPr>
        <w:t xml:space="preserve">your track record managing similar projects and access to personnel with the right skills and experience, including management and technical staff </w:t>
      </w:r>
    </w:p>
    <w:p w14:paraId="6CC70795" w14:textId="77777777" w:rsidR="00390056" w:rsidRDefault="00390056" w:rsidP="00390056">
      <w:pPr>
        <w:pStyle w:val="ListNumber2"/>
        <w:numPr>
          <w:ilvl w:val="0"/>
          <w:numId w:val="29"/>
        </w:numPr>
        <w:spacing w:before="40" w:after="120"/>
        <w:rPr>
          <w:i w:val="0"/>
          <w:color w:val="auto"/>
        </w:rPr>
      </w:pPr>
      <w:r w:rsidRPr="00390056">
        <w:rPr>
          <w:i w:val="0"/>
          <w:color w:val="auto"/>
        </w:rPr>
        <w:t>your access, or future access to, any infrastructure, capital equipment, technology, intellectual property and required regulatory or other approvals</w:t>
      </w:r>
    </w:p>
    <w:p w14:paraId="459E2BEB" w14:textId="47DFB3D2" w:rsidR="00407E3C" w:rsidRPr="00390056" w:rsidRDefault="00407E3C" w:rsidP="00390056">
      <w:pPr>
        <w:pStyle w:val="ListNumber2"/>
        <w:numPr>
          <w:ilvl w:val="0"/>
          <w:numId w:val="29"/>
        </w:numPr>
        <w:spacing w:before="40" w:after="120"/>
        <w:rPr>
          <w:i w:val="0"/>
          <w:color w:val="auto"/>
        </w:rPr>
      </w:pPr>
      <w:r w:rsidRPr="00B62793">
        <w:rPr>
          <w:i w:val="0"/>
          <w:color w:val="auto"/>
        </w:rPr>
        <w:t>the level of technical risk associated with the project and how these risks will be mitigated</w:t>
      </w:r>
    </w:p>
    <w:p w14:paraId="2A7AC781" w14:textId="77777777" w:rsidR="00390056" w:rsidRPr="00390056" w:rsidRDefault="00390056" w:rsidP="00390056">
      <w:pPr>
        <w:pStyle w:val="ListNumber2"/>
        <w:numPr>
          <w:ilvl w:val="0"/>
          <w:numId w:val="29"/>
        </w:numPr>
        <w:spacing w:before="40" w:after="120"/>
        <w:rPr>
          <w:i w:val="0"/>
          <w:color w:val="auto"/>
        </w:rPr>
      </w:pPr>
      <w:proofErr w:type="gramStart"/>
      <w:r w:rsidRPr="00390056">
        <w:rPr>
          <w:i w:val="0"/>
          <w:color w:val="auto"/>
        </w:rPr>
        <w:t>a</w:t>
      </w:r>
      <w:proofErr w:type="gramEnd"/>
      <w:r w:rsidRPr="00390056">
        <w:rPr>
          <w:i w:val="0"/>
          <w:color w:val="auto"/>
        </w:rPr>
        <w:t xml:space="preserve"> credible project plan and budget (see section 7.1).</w:t>
      </w:r>
    </w:p>
    <w:p w14:paraId="5A271B79" w14:textId="76622755" w:rsidR="00D9243E" w:rsidRPr="00E46E90" w:rsidRDefault="00006962" w:rsidP="00D9243E">
      <w:pPr>
        <w:pStyle w:val="Heading3"/>
      </w:pPr>
      <w:r>
        <w:t>Assessment</w:t>
      </w:r>
      <w:r w:rsidRPr="00E46E90">
        <w:t xml:space="preserve"> </w:t>
      </w:r>
      <w:r w:rsidR="00D9243E" w:rsidRPr="00E46E90">
        <w:t xml:space="preserve">criterion </w:t>
      </w:r>
      <w:r>
        <w:t>3</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5CD5D09" w:rsidR="00D9243E" w:rsidRDefault="00D36267" w:rsidP="00F83927">
      <w:pPr>
        <w:pStyle w:val="Heading4"/>
      </w:pPr>
      <w:r>
        <w:t>Impact of the grant funding on your project</w:t>
      </w:r>
    </w:p>
    <w:p w14:paraId="0D2991A4" w14:textId="77777777" w:rsidR="00BA4401" w:rsidRDefault="00BA4401" w:rsidP="00BA4401">
      <w:r>
        <w:t>You should demonstrate this by identifying</w:t>
      </w:r>
    </w:p>
    <w:p w14:paraId="2857D1BA" w14:textId="77777777" w:rsidR="00390056" w:rsidRPr="00390056" w:rsidRDefault="00390056" w:rsidP="00390056">
      <w:pPr>
        <w:pStyle w:val="ListNumber2"/>
        <w:numPr>
          <w:ilvl w:val="0"/>
          <w:numId w:val="30"/>
        </w:numPr>
        <w:spacing w:before="40" w:after="120"/>
        <w:rPr>
          <w:i w:val="0"/>
          <w:color w:val="auto"/>
        </w:rPr>
      </w:pPr>
      <w:r w:rsidRPr="00390056">
        <w:rPr>
          <w:i w:val="0"/>
          <w:color w:val="auto"/>
        </w:rPr>
        <w:lastRenderedPageBreak/>
        <w:t>how the grant will impact your project in terms of size, scale, timing, return on investment and project payback period</w:t>
      </w:r>
    </w:p>
    <w:p w14:paraId="4C159686" w14:textId="77777777" w:rsidR="00390056" w:rsidRPr="00390056" w:rsidRDefault="00390056" w:rsidP="00390056">
      <w:pPr>
        <w:pStyle w:val="ListNumber2"/>
        <w:numPr>
          <w:ilvl w:val="0"/>
          <w:numId w:val="30"/>
        </w:numPr>
        <w:spacing w:before="40" w:after="120"/>
        <w:rPr>
          <w:i w:val="0"/>
          <w:color w:val="auto"/>
        </w:rPr>
      </w:pPr>
      <w:proofErr w:type="gramStart"/>
      <w:r w:rsidRPr="00390056">
        <w:rPr>
          <w:i w:val="0"/>
          <w:color w:val="auto"/>
        </w:rPr>
        <w:t>the</w:t>
      </w:r>
      <w:proofErr w:type="gramEnd"/>
      <w:r w:rsidRPr="00390056">
        <w:rPr>
          <w:i w:val="0"/>
          <w:color w:val="auto"/>
        </w:rPr>
        <w:t xml:space="preserve"> total additional investment the grant will create.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0B7629" w:rsidRDefault="00C80BB2" w:rsidP="00B02743">
      <w:pPr>
        <w:pStyle w:val="Heading2"/>
      </w:pPr>
      <w:r w:rsidRPr="000B7629">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43B68DD8" w:rsidR="000611B6" w:rsidRPr="00D36267" w:rsidRDefault="000611B6" w:rsidP="000611B6">
      <w:pPr>
        <w:pStyle w:val="ListBullet"/>
      </w:pPr>
      <w:r w:rsidRPr="00D36267">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0B5B26B7" w14:textId="77777777" w:rsidR="00D36267" w:rsidRDefault="00D36267" w:rsidP="00D36267">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42E903B0" w14:textId="760CA381" w:rsidR="00D36267" w:rsidRDefault="00D36267" w:rsidP="00D36267">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25" w:history="1">
        <w:r w:rsidR="00866577" w:rsidRPr="00834AB0">
          <w:rPr>
            <w:rStyle w:val="Hyperlink"/>
            <w:rFonts w:ascii="Segoe UI" w:hAnsi="Segoe UI" w:cs="Segoe UI"/>
            <w:szCs w:val="20"/>
          </w:rPr>
          <w:t>beetaloo@industry.gov.au</w:t>
        </w:r>
      </w:hyperlink>
      <w:r w:rsidR="00866577">
        <w:rPr>
          <w:rFonts w:ascii="Segoe UI" w:hAnsi="Segoe UI" w:cs="Segoe UI"/>
          <w:szCs w:val="20"/>
        </w:rPr>
        <w:t>.</w:t>
      </w:r>
    </w:p>
    <w:p w14:paraId="003F3C2D" w14:textId="77777777" w:rsidR="00D36267" w:rsidRPr="00C2504B" w:rsidRDefault="00D36267" w:rsidP="00D36267">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776E1D3C" w14:textId="4865B1BE" w:rsidR="00D36267" w:rsidRDefault="00D36267" w:rsidP="00D36267">
      <w:pPr>
        <w:pStyle w:val="ListBullet"/>
        <w:spacing w:before="40" w:after="80"/>
      </w:pPr>
      <w:r>
        <w:lastRenderedPageBreak/>
        <w:t>Evidence of support from your Board or CFO</w:t>
      </w:r>
    </w:p>
    <w:p w14:paraId="566472C4" w14:textId="65E10A13" w:rsidR="00D36267" w:rsidRDefault="00D36267" w:rsidP="00D36267">
      <w:pPr>
        <w:pStyle w:val="Normalexplanatory"/>
      </w:pPr>
      <w:r w:rsidRPr="002B4E53">
        <w:t>You must pr</w:t>
      </w:r>
      <w:r>
        <w:t xml:space="preserve">ovide evidence from your board </w:t>
      </w:r>
      <w:r w:rsidRPr="002B4E53">
        <w:t xml:space="preserve">or chief executive officer </w:t>
      </w:r>
      <w:r>
        <w:t>(</w:t>
      </w:r>
      <w:r w:rsidRPr="002B4E53">
        <w:t>or equivalent if there is no board) that your project is supported</w:t>
      </w:r>
      <w:r w:rsidR="000B7629">
        <w:t>, that you can commence within three months of entering into a grant agreement,</w:t>
      </w:r>
      <w:r w:rsidRPr="002B4E53">
        <w:t xml:space="preserve"> and that you can complete the project and meet the costs of the project not covered by grant funding.</w:t>
      </w:r>
      <w:r>
        <w:t xml:space="preserve"> Use mandatory template provided on </w:t>
      </w:r>
      <w:hyperlink r:id="rId26" w:anchor="key-documents" w:history="1">
        <w:r w:rsidRPr="00A363BF">
          <w:t>business.gov.au</w:t>
        </w:r>
      </w:hyperlink>
      <w:r>
        <w:t>.</w:t>
      </w:r>
    </w:p>
    <w:p w14:paraId="53A96FEF" w14:textId="77777777" w:rsidR="00D36267" w:rsidRDefault="00D36267" w:rsidP="00D36267">
      <w:pPr>
        <w:pStyle w:val="ListBullet"/>
        <w:spacing w:before="40" w:after="80"/>
      </w:pPr>
      <w:r>
        <w:t>Project plan</w:t>
      </w:r>
    </w:p>
    <w:p w14:paraId="130A0C8E" w14:textId="7B0B471F" w:rsidR="00B62793" w:rsidRPr="00B62793" w:rsidRDefault="00B62793" w:rsidP="00B62793">
      <w:pPr>
        <w:pStyle w:val="ListBullet"/>
        <w:numPr>
          <w:ilvl w:val="0"/>
          <w:numId w:val="0"/>
        </w:numPr>
        <w:rPr>
          <w:i/>
          <w:color w:val="264F90"/>
        </w:rPr>
      </w:pPr>
      <w:r>
        <w:rPr>
          <w:i/>
          <w:color w:val="264F90"/>
        </w:rPr>
        <w:t>A</w:t>
      </w:r>
      <w:r w:rsidRPr="00B62793">
        <w:rPr>
          <w:i/>
          <w:color w:val="264F90"/>
        </w:rPr>
        <w:t xml:space="preserve"> detailed project plan including the scope of the project, a timeline of activities (include </w:t>
      </w:r>
      <w:proofErr w:type="spellStart"/>
      <w:r w:rsidRPr="00B62793">
        <w:rPr>
          <w:i/>
          <w:color w:val="264F90"/>
        </w:rPr>
        <w:t>gantt</w:t>
      </w:r>
      <w:proofErr w:type="spellEnd"/>
      <w:r w:rsidRPr="00B62793">
        <w:rPr>
          <w:i/>
          <w:color w:val="264F90"/>
        </w:rPr>
        <w:t xml:space="preserve"> charts), a project feasibility analysis, relevant insurances (e.g. for well control, general business </w:t>
      </w:r>
      <w:proofErr w:type="spellStart"/>
      <w:r w:rsidRPr="00B62793">
        <w:rPr>
          <w:i/>
          <w:color w:val="264F90"/>
        </w:rPr>
        <w:t>etc</w:t>
      </w:r>
      <w:proofErr w:type="spellEnd"/>
      <w:r w:rsidRPr="00B62793">
        <w:rPr>
          <w:i/>
          <w:color w:val="264F90"/>
        </w:rPr>
        <w:t xml:space="preserve">) and a list of all key management and technical staff </w:t>
      </w:r>
    </w:p>
    <w:p w14:paraId="6315E382" w14:textId="77777777" w:rsidR="00D36267" w:rsidRDefault="00D36267" w:rsidP="00D36267">
      <w:pPr>
        <w:pStyle w:val="ListBullet"/>
      </w:pPr>
      <w:r>
        <w:t>Project budget</w:t>
      </w:r>
    </w:p>
    <w:p w14:paraId="59C5CF40" w14:textId="01858B2C" w:rsidR="00D36267" w:rsidRDefault="00D36267" w:rsidP="00D36267">
      <w:pPr>
        <w:pStyle w:val="Normalexplanatory"/>
      </w:pPr>
      <w:r>
        <w:t>A detailed project budget that identifies costs under each head of expenditure and includes an explanation of how the costs were determined.</w:t>
      </w:r>
    </w:p>
    <w:p w14:paraId="504F9370" w14:textId="5D5426D7" w:rsidR="00D36267" w:rsidRDefault="00D36267" w:rsidP="00D36267">
      <w:pPr>
        <w:pStyle w:val="ListBullet"/>
      </w:pPr>
      <w:r>
        <w:t>Evidence of funding strategy</w:t>
      </w:r>
    </w:p>
    <w:p w14:paraId="5DF3641A" w14:textId="0BD8A8F6" w:rsidR="00D36267" w:rsidRDefault="00D36267" w:rsidP="00D36267">
      <w:pPr>
        <w:pStyle w:val="Normalexplanatory"/>
      </w:pPr>
      <w:r>
        <w:t>You must provide evidence of your funding strategy that includes financial statement, loan agreements, and/ or cash flow documents</w:t>
      </w:r>
      <w:r w:rsidR="00B62793">
        <w:t xml:space="preserve">; include signed </w:t>
      </w:r>
      <w:r w:rsidR="00B62793" w:rsidRPr="00B93A02">
        <w:t>Authorisations for Expenditure.</w:t>
      </w:r>
    </w:p>
    <w:p w14:paraId="7FA7BC05" w14:textId="77777777" w:rsidR="00D36267" w:rsidRDefault="00D36267" w:rsidP="00D36267">
      <w:pPr>
        <w:pStyle w:val="ListBullet"/>
      </w:pPr>
      <w:r>
        <w:t>Accountant Declaration</w:t>
      </w:r>
    </w:p>
    <w:p w14:paraId="2A44A4CA" w14:textId="7472E874" w:rsidR="00CF12CE" w:rsidRDefault="00CF12CE" w:rsidP="00D36267">
      <w:pPr>
        <w:pStyle w:val="Normalexplanatory"/>
      </w:pPr>
      <w:r w:rsidRPr="00CF12CE">
        <w:t>You must provide an accountant declaration as evidence that you can fund your cost of the project. Use mandatory Accountant’s declaration template provided on businesss.gov.au. If you do not use the template provided, you must include equivalent information and the declaration in your own document.</w:t>
      </w:r>
    </w:p>
    <w:p w14:paraId="43585898" w14:textId="77777777" w:rsidR="00A21E9B" w:rsidRDefault="00A21E9B" w:rsidP="00A21E9B">
      <w:pPr>
        <w:pStyle w:val="ListBullet"/>
      </w:pPr>
      <w:r>
        <w:t>Trust deed (where applicable)</w:t>
      </w:r>
    </w:p>
    <w:p w14:paraId="2F4B983C" w14:textId="014CD89D" w:rsidR="00A21E9B" w:rsidRDefault="00A21E9B" w:rsidP="00A21E9B">
      <w:pPr>
        <w:pStyle w:val="Normalexplanatory"/>
        <w:rPr>
          <w:rFonts w:ascii="Segoe UI" w:hAnsi="Segoe UI" w:cs="Segoe UI"/>
          <w:szCs w:val="20"/>
        </w:rPr>
      </w:pPr>
      <w:r w:rsidRPr="002B4E53">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27" w:history="1">
        <w:r w:rsidR="00866577">
          <w:rPr>
            <w:rStyle w:val="Hyperlink"/>
            <w:rFonts w:ascii="Segoe UI" w:hAnsi="Segoe UI" w:cs="Segoe UI"/>
            <w:szCs w:val="20"/>
          </w:rPr>
          <w:t>beetaloo@industry.gov.au</w:t>
        </w:r>
      </w:hyperlink>
      <w:r w:rsidR="00866577">
        <w:rPr>
          <w:rFonts w:ascii="Segoe UI" w:hAnsi="Segoe UI" w:cs="Segoe UI"/>
          <w:szCs w:val="20"/>
        </w:rPr>
        <w:t>.</w:t>
      </w:r>
    </w:p>
    <w:p w14:paraId="2BD276B8" w14:textId="77777777" w:rsidR="003F74A6" w:rsidRDefault="003F74A6" w:rsidP="003F74A6">
      <w:pPr>
        <w:pStyle w:val="ListBullet"/>
      </w:pPr>
      <w:r>
        <w:t>Relevant permits and approvals</w:t>
      </w:r>
    </w:p>
    <w:p w14:paraId="43F48CB8" w14:textId="6378A922" w:rsidR="003F74A6" w:rsidRDefault="00E84FA2" w:rsidP="00A21E9B">
      <w:pPr>
        <w:pStyle w:val="Normalexplanatory"/>
      </w:pPr>
      <w:r w:rsidRPr="001C45FB">
        <w:rPr>
          <w:rFonts w:cs="Arial"/>
          <w:color w:val="333333"/>
          <w:szCs w:val="20"/>
          <w:shd w:val="clear" w:color="auto" w:fill="F6F6F6"/>
        </w:rPr>
        <w:t xml:space="preserve">We can only accept applications </w:t>
      </w:r>
      <w:r w:rsidR="001C45FB" w:rsidRPr="001C45FB">
        <w:rPr>
          <w:rFonts w:cs="Arial"/>
          <w:szCs w:val="20"/>
        </w:rPr>
        <w:t xml:space="preserve">from corporations that hold a petroleum exploration permit or retention licence </w:t>
      </w:r>
      <w:r w:rsidR="001C45FB" w:rsidRPr="00B93A02">
        <w:rPr>
          <w:rFonts w:cs="Arial"/>
          <w:szCs w:val="20"/>
        </w:rPr>
        <w:t>from the Northern Territory Government</w:t>
      </w:r>
      <w:r w:rsidR="001C45FB">
        <w:rPr>
          <w:rFonts w:cs="Arial"/>
        </w:rPr>
        <w:t>, and have commenced all necessary approval processes to undertake petroleum exploration onshore</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8"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9"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lastRenderedPageBreak/>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B70751" w:rsidP="00B33130">
      <w:pPr>
        <w:pStyle w:val="ListBullet"/>
      </w:pPr>
      <w:hyperlink r:id="rId30" w:history="1">
        <w:r w:rsidR="00B33130" w:rsidRPr="00E46E90">
          <w:rPr>
            <w:rStyle w:val="Hyperlink"/>
          </w:rPr>
          <w:t>Australian Government Public Data Policy Statement</w:t>
        </w:r>
      </w:hyperlink>
    </w:p>
    <w:p w14:paraId="1C4B36D1" w14:textId="2C2FCB6F" w:rsidR="00B33130" w:rsidRPr="00E46E90" w:rsidRDefault="00B70751" w:rsidP="00B33130">
      <w:pPr>
        <w:pStyle w:val="ListBullet"/>
      </w:pPr>
      <w:hyperlink r:id="rId31" w:history="1">
        <w:r w:rsidR="00B33130" w:rsidRPr="00E46E90">
          <w:rPr>
            <w:rStyle w:val="Hyperlink"/>
          </w:rPr>
          <w:t>Commonwealth Grants Rules and Guidelines</w:t>
        </w:r>
      </w:hyperlink>
      <w:r w:rsidR="00B33130" w:rsidRPr="00E46E90">
        <w:t xml:space="preserve"> </w:t>
      </w:r>
    </w:p>
    <w:p w14:paraId="0C82AF78" w14:textId="708D3AF4"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lastRenderedPageBreak/>
        <w:t>Applicant declaration</w:t>
      </w:r>
    </w:p>
    <w:p w14:paraId="57BA593D" w14:textId="77777777" w:rsidR="00D36267" w:rsidRPr="00E46E90" w:rsidRDefault="00D36267" w:rsidP="00D36267">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22FE6BF4" w14:textId="77777777" w:rsidR="00D36267" w:rsidRPr="00E46E90" w:rsidRDefault="00D36267" w:rsidP="00D36267">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15802D9C" w14:textId="77777777" w:rsidR="00D36267" w:rsidRPr="00E46E90" w:rsidRDefault="00D36267" w:rsidP="00D36267">
      <w:pPr>
        <w:rPr>
          <w:lang w:eastAsia="en-AU"/>
        </w:rPr>
      </w:pPr>
      <w:r w:rsidRPr="00E46E90">
        <w:rPr>
          <w:lang w:eastAsia="en-AU"/>
        </w:rPr>
        <w:t>I declare that the applicant will comply with, and require that its subcontractors and independent contractors comply with, all applicable laws.</w:t>
      </w:r>
    </w:p>
    <w:p w14:paraId="71627576" w14:textId="77777777" w:rsidR="00D36267" w:rsidRPr="00E46E90" w:rsidRDefault="00D36267" w:rsidP="00D36267">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9412E1F" w14:textId="77777777" w:rsidR="00D36267" w:rsidRDefault="00D36267" w:rsidP="00D36267">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0B2B2765" w14:textId="77777777" w:rsidR="00696347" w:rsidRDefault="00696347" w:rsidP="00696347">
      <w:pPr>
        <w:spacing w:before="120"/>
        <w:rPr>
          <w:lang w:eastAsia="en-AU"/>
        </w:rPr>
      </w:pPr>
      <w:r w:rsidRPr="00E46E90">
        <w:rPr>
          <w:lang w:eastAsia="en-AU"/>
        </w:rPr>
        <w:t>I agree to participate in the periodic evaluation of the services undertaken by the department.</w:t>
      </w:r>
    </w:p>
    <w:p w14:paraId="0A9A7063" w14:textId="437DF5C1" w:rsidR="00696347" w:rsidRPr="00CD080E" w:rsidRDefault="00696347" w:rsidP="00D36267">
      <w:pPr>
        <w:rPr>
          <w:lang w:eastAsia="en-AU"/>
        </w:rPr>
      </w:pPr>
      <w:r w:rsidRPr="00E46E90">
        <w:rPr>
          <w:lang w:eastAsia="en-AU"/>
        </w:rPr>
        <w:t>I approve the information in this application being communicated to the department in electronic form.</w:t>
      </w:r>
    </w:p>
    <w:p w14:paraId="615D8092" w14:textId="77777777" w:rsidR="00D36267" w:rsidRDefault="00D36267" w:rsidP="00D36267">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187CB979" w14:textId="77777777" w:rsidR="00D36267" w:rsidRPr="00E46E90" w:rsidRDefault="00D36267" w:rsidP="00D36267">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73EA705" w14:textId="61B82F16" w:rsidR="00B33130" w:rsidRPr="00E46E90" w:rsidRDefault="00B33130" w:rsidP="00D36267">
      <w:pPr>
        <w:rPr>
          <w:lang w:eastAsia="en-AU"/>
        </w:rPr>
      </w:pP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DF59C" w14:textId="77777777" w:rsidR="004F1BC2" w:rsidRDefault="004F1BC2" w:rsidP="00D511C1">
      <w:pPr>
        <w:spacing w:after="0" w:line="240" w:lineRule="auto"/>
      </w:pPr>
      <w:r>
        <w:separator/>
      </w:r>
    </w:p>
  </w:endnote>
  <w:endnote w:type="continuationSeparator" w:id="0">
    <w:p w14:paraId="16FE5029" w14:textId="77777777" w:rsidR="004F1BC2" w:rsidRDefault="004F1BC2" w:rsidP="00D511C1">
      <w:pPr>
        <w:spacing w:after="0" w:line="240" w:lineRule="auto"/>
      </w:pPr>
      <w:r>
        <w:continuationSeparator/>
      </w:r>
    </w:p>
  </w:endnote>
  <w:endnote w:type="continuationNotice" w:id="1">
    <w:p w14:paraId="3B75998C" w14:textId="77777777" w:rsidR="004F1BC2" w:rsidRDefault="004F1B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F09B" w14:textId="77777777" w:rsidR="00AE1553" w:rsidRDefault="00AE1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203C7CA" w:rsidR="004F1BC2" w:rsidRPr="00865BEB" w:rsidRDefault="004F1BC2" w:rsidP="00937C6C">
    <w:pPr>
      <w:pStyle w:val="Footer"/>
      <w:tabs>
        <w:tab w:val="clear" w:pos="4513"/>
        <w:tab w:val="clear" w:pos="9026"/>
        <w:tab w:val="center" w:pos="6237"/>
        <w:tab w:val="right" w:pos="8789"/>
      </w:tabs>
    </w:pPr>
    <w:r>
      <w:t>Beetaloo Cooperative Drilling Program application requirements</w:t>
    </w:r>
    <w:r>
      <w:tab/>
      <w:t>January 2021</w:t>
    </w:r>
    <w:r>
      <w:ptab w:relativeTo="margin" w:alignment="right" w:leader="none"/>
    </w:r>
    <w:r w:rsidRPr="00D511C1">
      <w:fldChar w:fldCharType="begin"/>
    </w:r>
    <w:r w:rsidRPr="00D511C1">
      <w:instrText xml:space="preserve"> PAGE </w:instrText>
    </w:r>
    <w:r w:rsidRPr="00D511C1">
      <w:fldChar w:fldCharType="separate"/>
    </w:r>
    <w:r w:rsidR="00B70751">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B70751">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2DA15" w14:textId="77777777" w:rsidR="00AE1553" w:rsidRDefault="00AE15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716AB93" w:rsidR="004F1BC2" w:rsidRPr="00865BEB" w:rsidRDefault="004F1BC2" w:rsidP="004A4C7B">
    <w:pPr>
      <w:pStyle w:val="Footer"/>
      <w:tabs>
        <w:tab w:val="clear" w:pos="4513"/>
        <w:tab w:val="clear" w:pos="9026"/>
        <w:tab w:val="center" w:pos="6237"/>
        <w:tab w:val="right" w:pos="8789"/>
      </w:tabs>
    </w:pPr>
    <w:r>
      <w:t xml:space="preserve">Beetaloo Cooperative Drilling Program application </w:t>
    </w:r>
    <w:proofErr w:type="gramStart"/>
    <w:r>
      <w:t>requirements</w:t>
    </w:r>
    <w:proofErr w:type="gramEnd"/>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32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B70751">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2CFA9" w14:textId="77777777" w:rsidR="004F1BC2" w:rsidRDefault="004F1BC2" w:rsidP="00D511C1">
      <w:pPr>
        <w:spacing w:after="0" w:line="240" w:lineRule="auto"/>
      </w:pPr>
      <w:r>
        <w:separator/>
      </w:r>
    </w:p>
  </w:footnote>
  <w:footnote w:type="continuationSeparator" w:id="0">
    <w:p w14:paraId="0A6846A3" w14:textId="77777777" w:rsidR="004F1BC2" w:rsidRDefault="004F1BC2" w:rsidP="00D511C1">
      <w:pPr>
        <w:spacing w:after="0" w:line="240" w:lineRule="auto"/>
      </w:pPr>
      <w:r>
        <w:continuationSeparator/>
      </w:r>
    </w:p>
  </w:footnote>
  <w:footnote w:type="continuationNotice" w:id="1">
    <w:p w14:paraId="5E2FD41B" w14:textId="77777777" w:rsidR="004F1BC2" w:rsidRDefault="004F1BC2">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F1BC2" w:rsidRDefault="00B7075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F1BC2" w:rsidRPr="00D511C1" w:rsidRDefault="00B7075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F1BC2"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4F1BC2" w:rsidRPr="005326A9" w:rsidRDefault="004F1BC2"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4F1BC2" w:rsidRPr="0011453C" w:rsidRDefault="004F1BC2" w:rsidP="0011453C">
    <w:pPr>
      <w:pStyle w:val="Title"/>
    </w:pPr>
    <w:r>
      <w:t>Sample a</w:t>
    </w:r>
    <w:r w:rsidRPr="004B67A6">
      <w:t>pplication</w:t>
    </w:r>
    <w:r>
      <w:t xml:space="preserve"> f</w:t>
    </w:r>
    <w:r w:rsidRPr="00E02936">
      <w:t>orm</w:t>
    </w:r>
    <w:r w:rsidR="00B7075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F1BC2" w:rsidRDefault="00B7075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F1BC2" w:rsidRPr="00081134" w:rsidRDefault="004F1BC2"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7075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F1BC2" w:rsidRPr="00E806BA" w:rsidRDefault="00B7075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F1BC2"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056A3E"/>
    <w:multiLevelType w:val="multilevel"/>
    <w:tmpl w:val="46860118"/>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EBC4D2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24"/>
  </w:num>
  <w:num w:numId="27">
    <w:abstractNumId w:val="11"/>
  </w:num>
  <w:num w:numId="28">
    <w:abstractNumId w:val="8"/>
  </w:num>
  <w:num w:numId="29">
    <w:abstractNumId w:val="8"/>
    <w:lvlOverride w:ilvl="0">
      <w:startOverride w:val="1"/>
    </w:lvlOverride>
  </w:num>
  <w:num w:numId="3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32C"/>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59D"/>
    <w:rsid w:val="00043F1D"/>
    <w:rsid w:val="000447C7"/>
    <w:rsid w:val="000463A0"/>
    <w:rsid w:val="00051465"/>
    <w:rsid w:val="00052C5D"/>
    <w:rsid w:val="000534FA"/>
    <w:rsid w:val="000536E4"/>
    <w:rsid w:val="000611B6"/>
    <w:rsid w:val="0006132F"/>
    <w:rsid w:val="00061B35"/>
    <w:rsid w:val="00062A5C"/>
    <w:rsid w:val="00065A3F"/>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B7629"/>
    <w:rsid w:val="000B7A11"/>
    <w:rsid w:val="000C38F8"/>
    <w:rsid w:val="000C6F21"/>
    <w:rsid w:val="000C715F"/>
    <w:rsid w:val="000D1063"/>
    <w:rsid w:val="000D2269"/>
    <w:rsid w:val="000D3E5E"/>
    <w:rsid w:val="000D4411"/>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22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22"/>
    <w:rsid w:val="0017387B"/>
    <w:rsid w:val="00173E0D"/>
    <w:rsid w:val="00173F0D"/>
    <w:rsid w:val="001740B3"/>
    <w:rsid w:val="00174269"/>
    <w:rsid w:val="001743E2"/>
    <w:rsid w:val="001753B3"/>
    <w:rsid w:val="00180E89"/>
    <w:rsid w:val="001811C1"/>
    <w:rsid w:val="00182735"/>
    <w:rsid w:val="0018405F"/>
    <w:rsid w:val="00186827"/>
    <w:rsid w:val="001928BB"/>
    <w:rsid w:val="00193C96"/>
    <w:rsid w:val="00193F0F"/>
    <w:rsid w:val="0019544F"/>
    <w:rsid w:val="0019618D"/>
    <w:rsid w:val="001965C5"/>
    <w:rsid w:val="001967BF"/>
    <w:rsid w:val="001A16E4"/>
    <w:rsid w:val="001A1BA8"/>
    <w:rsid w:val="001A31C9"/>
    <w:rsid w:val="001A337A"/>
    <w:rsid w:val="001A453A"/>
    <w:rsid w:val="001A4C2A"/>
    <w:rsid w:val="001A7380"/>
    <w:rsid w:val="001B339C"/>
    <w:rsid w:val="001B35DB"/>
    <w:rsid w:val="001B4855"/>
    <w:rsid w:val="001B4F20"/>
    <w:rsid w:val="001B55A0"/>
    <w:rsid w:val="001B7AD8"/>
    <w:rsid w:val="001B7C2F"/>
    <w:rsid w:val="001C3D2B"/>
    <w:rsid w:val="001C45FB"/>
    <w:rsid w:val="001C7700"/>
    <w:rsid w:val="001C7DA8"/>
    <w:rsid w:val="001D08CC"/>
    <w:rsid w:val="001D0CE9"/>
    <w:rsid w:val="001D3C5F"/>
    <w:rsid w:val="001D3C8E"/>
    <w:rsid w:val="001D425B"/>
    <w:rsid w:val="001D7FCE"/>
    <w:rsid w:val="001E21FF"/>
    <w:rsid w:val="001E2A80"/>
    <w:rsid w:val="001E4A6B"/>
    <w:rsid w:val="001E5373"/>
    <w:rsid w:val="001E6E8A"/>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2D5C"/>
    <w:rsid w:val="0021581E"/>
    <w:rsid w:val="002178A5"/>
    <w:rsid w:val="00220F63"/>
    <w:rsid w:val="00223ED7"/>
    <w:rsid w:val="00224996"/>
    <w:rsid w:val="002250D8"/>
    <w:rsid w:val="00226BEB"/>
    <w:rsid w:val="0023072C"/>
    <w:rsid w:val="00232385"/>
    <w:rsid w:val="002328D9"/>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A92"/>
    <w:rsid w:val="00283C58"/>
    <w:rsid w:val="00285032"/>
    <w:rsid w:val="00285154"/>
    <w:rsid w:val="00285211"/>
    <w:rsid w:val="00285C5F"/>
    <w:rsid w:val="00285EEB"/>
    <w:rsid w:val="00286366"/>
    <w:rsid w:val="00286B69"/>
    <w:rsid w:val="0028723C"/>
    <w:rsid w:val="00290419"/>
    <w:rsid w:val="00290BC6"/>
    <w:rsid w:val="00291D11"/>
    <w:rsid w:val="002934DD"/>
    <w:rsid w:val="002938C0"/>
    <w:rsid w:val="00294AD5"/>
    <w:rsid w:val="00294EE1"/>
    <w:rsid w:val="0029557B"/>
    <w:rsid w:val="00295FB4"/>
    <w:rsid w:val="0029677A"/>
    <w:rsid w:val="002A1A4E"/>
    <w:rsid w:val="002B1FAA"/>
    <w:rsid w:val="002B2E14"/>
    <w:rsid w:val="002B4A0C"/>
    <w:rsid w:val="002B6907"/>
    <w:rsid w:val="002B71D4"/>
    <w:rsid w:val="002B7B90"/>
    <w:rsid w:val="002C0D92"/>
    <w:rsid w:val="002C1C99"/>
    <w:rsid w:val="002C2A37"/>
    <w:rsid w:val="002C359F"/>
    <w:rsid w:val="002C47BA"/>
    <w:rsid w:val="002C7AAE"/>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0769"/>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2E13"/>
    <w:rsid w:val="00383957"/>
    <w:rsid w:val="00383D09"/>
    <w:rsid w:val="00384FE0"/>
    <w:rsid w:val="00385414"/>
    <w:rsid w:val="00390056"/>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4A6"/>
    <w:rsid w:val="003F7BD2"/>
    <w:rsid w:val="00400740"/>
    <w:rsid w:val="004015B4"/>
    <w:rsid w:val="0040430B"/>
    <w:rsid w:val="00405849"/>
    <w:rsid w:val="004070B2"/>
    <w:rsid w:val="00407383"/>
    <w:rsid w:val="00407E3C"/>
    <w:rsid w:val="00410BE9"/>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1469"/>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1C1F"/>
    <w:rsid w:val="004C5328"/>
    <w:rsid w:val="004C59CA"/>
    <w:rsid w:val="004C6A2A"/>
    <w:rsid w:val="004C7452"/>
    <w:rsid w:val="004C7998"/>
    <w:rsid w:val="004C7D54"/>
    <w:rsid w:val="004C7E02"/>
    <w:rsid w:val="004D3484"/>
    <w:rsid w:val="004D51D3"/>
    <w:rsid w:val="004D678E"/>
    <w:rsid w:val="004E1CBF"/>
    <w:rsid w:val="004E70E1"/>
    <w:rsid w:val="004E71F2"/>
    <w:rsid w:val="004E775F"/>
    <w:rsid w:val="004E78F2"/>
    <w:rsid w:val="004F1BC2"/>
    <w:rsid w:val="004F4759"/>
    <w:rsid w:val="004F53F5"/>
    <w:rsid w:val="004F6AFB"/>
    <w:rsid w:val="0050053D"/>
    <w:rsid w:val="00500CE5"/>
    <w:rsid w:val="00501117"/>
    <w:rsid w:val="00502579"/>
    <w:rsid w:val="00503010"/>
    <w:rsid w:val="00503363"/>
    <w:rsid w:val="00503967"/>
    <w:rsid w:val="005117D1"/>
    <w:rsid w:val="005127B1"/>
    <w:rsid w:val="00513D97"/>
    <w:rsid w:val="00514383"/>
    <w:rsid w:val="005145FB"/>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446"/>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A7F4B"/>
    <w:rsid w:val="005B01B1"/>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3EC3"/>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96347"/>
    <w:rsid w:val="006A22F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5A45"/>
    <w:rsid w:val="006D6A54"/>
    <w:rsid w:val="006D74DB"/>
    <w:rsid w:val="006E0B5F"/>
    <w:rsid w:val="006E1663"/>
    <w:rsid w:val="006E31D3"/>
    <w:rsid w:val="006E5764"/>
    <w:rsid w:val="006E704B"/>
    <w:rsid w:val="006E791E"/>
    <w:rsid w:val="006E7D59"/>
    <w:rsid w:val="006F007D"/>
    <w:rsid w:val="006F33E5"/>
    <w:rsid w:val="006F39A7"/>
    <w:rsid w:val="006F3F94"/>
    <w:rsid w:val="006F7245"/>
    <w:rsid w:val="006F7DD1"/>
    <w:rsid w:val="00701A00"/>
    <w:rsid w:val="00703671"/>
    <w:rsid w:val="0070463D"/>
    <w:rsid w:val="00706B61"/>
    <w:rsid w:val="0071116C"/>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102B"/>
    <w:rsid w:val="007535B0"/>
    <w:rsid w:val="00753E0B"/>
    <w:rsid w:val="00753FB8"/>
    <w:rsid w:val="00754E78"/>
    <w:rsid w:val="00755E2A"/>
    <w:rsid w:val="00760C94"/>
    <w:rsid w:val="00764399"/>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4E"/>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487"/>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66577"/>
    <w:rsid w:val="008702DA"/>
    <w:rsid w:val="00871E71"/>
    <w:rsid w:val="00874E67"/>
    <w:rsid w:val="00876076"/>
    <w:rsid w:val="00876BA8"/>
    <w:rsid w:val="00876BF3"/>
    <w:rsid w:val="00877AEC"/>
    <w:rsid w:val="00877DA9"/>
    <w:rsid w:val="00877F2E"/>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52A"/>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62F"/>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1E9B"/>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6990"/>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0BBD"/>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A740D"/>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1553"/>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2793"/>
    <w:rsid w:val="00B638BB"/>
    <w:rsid w:val="00B63E0B"/>
    <w:rsid w:val="00B645F1"/>
    <w:rsid w:val="00B659E8"/>
    <w:rsid w:val="00B70751"/>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3A02"/>
    <w:rsid w:val="00B94490"/>
    <w:rsid w:val="00B96155"/>
    <w:rsid w:val="00B97502"/>
    <w:rsid w:val="00BA0311"/>
    <w:rsid w:val="00BA0E61"/>
    <w:rsid w:val="00BA0FD2"/>
    <w:rsid w:val="00BA2974"/>
    <w:rsid w:val="00BA4401"/>
    <w:rsid w:val="00BB07B2"/>
    <w:rsid w:val="00BB36BF"/>
    <w:rsid w:val="00BB3923"/>
    <w:rsid w:val="00BB3AE7"/>
    <w:rsid w:val="00BB438E"/>
    <w:rsid w:val="00BB46A9"/>
    <w:rsid w:val="00BB5226"/>
    <w:rsid w:val="00BB7C11"/>
    <w:rsid w:val="00BC1F0F"/>
    <w:rsid w:val="00BC3D60"/>
    <w:rsid w:val="00BC4326"/>
    <w:rsid w:val="00BC5ACA"/>
    <w:rsid w:val="00BC6D60"/>
    <w:rsid w:val="00BC7294"/>
    <w:rsid w:val="00BD266F"/>
    <w:rsid w:val="00BD3A09"/>
    <w:rsid w:val="00BD4BD5"/>
    <w:rsid w:val="00BD5464"/>
    <w:rsid w:val="00BE2C10"/>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12CE"/>
    <w:rsid w:val="00CF3199"/>
    <w:rsid w:val="00CF3D77"/>
    <w:rsid w:val="00CF59E9"/>
    <w:rsid w:val="00CF6627"/>
    <w:rsid w:val="00CF6873"/>
    <w:rsid w:val="00CF6B76"/>
    <w:rsid w:val="00CF7A9A"/>
    <w:rsid w:val="00CF7AC0"/>
    <w:rsid w:val="00CF7F04"/>
    <w:rsid w:val="00D0627D"/>
    <w:rsid w:val="00D06586"/>
    <w:rsid w:val="00D06D4D"/>
    <w:rsid w:val="00D10983"/>
    <w:rsid w:val="00D10A76"/>
    <w:rsid w:val="00D10E99"/>
    <w:rsid w:val="00D11137"/>
    <w:rsid w:val="00D122A8"/>
    <w:rsid w:val="00D12AE3"/>
    <w:rsid w:val="00D14FFC"/>
    <w:rsid w:val="00D155DF"/>
    <w:rsid w:val="00D16DCC"/>
    <w:rsid w:val="00D20506"/>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6267"/>
    <w:rsid w:val="00D400FB"/>
    <w:rsid w:val="00D40F0A"/>
    <w:rsid w:val="00D43873"/>
    <w:rsid w:val="00D43F3E"/>
    <w:rsid w:val="00D4555D"/>
    <w:rsid w:val="00D4704C"/>
    <w:rsid w:val="00D47CEA"/>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4FA2"/>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E8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75F05"/>
    <w:rsid w:val="00F82BB5"/>
    <w:rsid w:val="00F83927"/>
    <w:rsid w:val="00F902A8"/>
    <w:rsid w:val="00F92B27"/>
    <w:rsid w:val="00F94DFE"/>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44EB"/>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BB36BF"/>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BB36BF"/>
    <w:rPr>
      <w:rFonts w:asciiTheme="majorHAnsi" w:eastAsiaTheme="majorEastAsia" w:hAnsiTheme="majorHAnsi" w:cstheme="majorBidi"/>
      <w:color w:val="365F91" w:themeColor="accent1" w:themeShade="BF"/>
      <w:sz w:val="20"/>
    </w:rPr>
  </w:style>
  <w:style w:type="paragraph" w:customStyle="1" w:styleId="Normalbold0">
    <w:name w:val="Normal + bold"/>
    <w:basedOn w:val="Normal"/>
    <w:qFormat/>
    <w:rsid w:val="00D36267"/>
    <w:pPr>
      <w:keepNext/>
    </w:pPr>
    <w:rPr>
      <w:rFonts w:eastAsia="Times New Roman" w:cs="Times New Roman"/>
      <w:b/>
      <w:iCs/>
      <w:szCs w:val="24"/>
    </w:rPr>
  </w:style>
  <w:style w:type="paragraph" w:styleId="PlainText">
    <w:name w:val="Plain Text"/>
    <w:basedOn w:val="Normal"/>
    <w:link w:val="PlainTextChar"/>
    <w:uiPriority w:val="99"/>
    <w:semiHidden/>
    <w:unhideWhenUsed/>
    <w:rsid w:val="00D36267"/>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D36267"/>
    <w:rPr>
      <w:rFonts w:ascii="Calibri" w:hAnsi="Calibri" w:cs="Calibri"/>
    </w:rPr>
  </w:style>
  <w:style w:type="character" w:customStyle="1" w:styleId="FootnoteTextChar1">
    <w:name w:val="Footnote Text Char1"/>
    <w:basedOn w:val="DefaultParagraphFont"/>
    <w:uiPriority w:val="99"/>
    <w:rsid w:val="00390056"/>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business.gov.au/grants-and-programs/manufacturing-modernisation-fund" TargetMode="External"/><Relationship Id="rId3" Type="http://schemas.openxmlformats.org/officeDocument/2006/relationships/styles" Target="styles.xml"/><Relationship Id="rId21" Type="http://schemas.openxmlformats.org/officeDocument/2006/relationships/hyperlink" Target="https://www.business.gov.au/grants-and-programs/beetaloo-cooperative-drilling-progra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beetaloo@industry.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business.gov.au/grants-and-programs/beetaloo-cooperative-drilling-program" TargetMode="External"/><Relationship Id="rId29"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rants.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rants.gov.au/" TargetMode="External"/><Relationship Id="rId28" Type="http://schemas.openxmlformats.org/officeDocument/2006/relationships/hyperlink" Target="https://www.abs.gov.au/ausstats/abs@.nsf/0/20C5B5A4F46DF95BCA25711F00146D75?opendocument" TargetMode="External"/><Relationship Id="rId10" Type="http://schemas.openxmlformats.org/officeDocument/2006/relationships/footer" Target="footer1.xml"/><Relationship Id="rId19" Type="http://schemas.openxmlformats.org/officeDocument/2006/relationships/hyperlink" Target="https://www.industry.gov.au/data-and-publications/unlocking-the-beetaloo-the-beetaloo-strategic-basin-plan" TargetMode="External"/><Relationship Id="rId31" Type="http://schemas.openxmlformats.org/officeDocument/2006/relationships/hyperlink" Target="https://www.finance.gov.au/government/commonwealth-grants/commonwealth-grants-rules-guidelin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business.gov.au/grants-and-programs/beetaloo-cooperative-drilling-program" TargetMode="External"/><Relationship Id="rId27" Type="http://schemas.openxmlformats.org/officeDocument/2006/relationships/hyperlink" Target="mailto:beetaloo@industry.gov.au" TargetMode="External"/><Relationship Id="rId30"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93DE-D9C3-43A7-82DF-D8AF9301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Sample application Beetaloo Cooperative Drilling Program</vt:lpstr>
    </vt:vector>
  </TitlesOfParts>
  <Company/>
  <LinksUpToDate>false</LinksUpToDate>
  <CharactersWithSpaces>27361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Beetaloo Cooperative Drilling Program</dc:title>
  <dc:creator/>
  <dc:description/>
  <cp:lastModifiedBy/>
  <cp:revision>1</cp:revision>
  <dcterms:created xsi:type="dcterms:W3CDTF">2021-03-17T21:45:00Z</dcterms:created>
  <dcterms:modified xsi:type="dcterms:W3CDTF">2021-03-17T23:16:00Z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