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EA50F" w14:textId="4E8B22AA" w:rsidR="006410CD" w:rsidRPr="00ED0A0C" w:rsidRDefault="0044496A" w:rsidP="00727FC4">
      <w:pPr>
        <w:pStyle w:val="Title"/>
      </w:pPr>
      <w:bookmarkStart w:id="0" w:name="_GoBack"/>
      <w:bookmarkEnd w:id="0"/>
      <w:r w:rsidRPr="00ED0A0C">
        <w:t xml:space="preserve">Cooperative Research Centres </w:t>
      </w:r>
      <w:r w:rsidR="00DC5306">
        <w:t xml:space="preserve">Projects </w:t>
      </w:r>
      <w:r w:rsidRPr="00ED0A0C">
        <w:t>(CRC</w:t>
      </w:r>
      <w:r w:rsidR="00DC5306">
        <w:t>-P</w:t>
      </w:r>
      <w:r w:rsidRPr="00ED0A0C">
        <w:t xml:space="preserve">) </w:t>
      </w:r>
      <w:r w:rsidR="006410CD" w:rsidRPr="00ED0A0C">
        <w:t>Program</w:t>
      </w:r>
    </w:p>
    <w:p w14:paraId="5BC8234E" w14:textId="77777777" w:rsidR="006410CD" w:rsidRDefault="006410CD" w:rsidP="00727FC4">
      <w:pPr>
        <w:pStyle w:val="Title"/>
      </w:pPr>
    </w:p>
    <w:p w14:paraId="1BA048B1" w14:textId="4ABDA08F" w:rsidR="006410CD" w:rsidRDefault="0044496A" w:rsidP="00727FC4">
      <w:pPr>
        <w:pStyle w:val="Title"/>
      </w:pPr>
      <w:r w:rsidRPr="00CA3B3A">
        <w:t>Reporting Guidelines</w:t>
      </w:r>
      <w:r w:rsidR="008A60C4">
        <w:t xml:space="preserve"> </w:t>
      </w:r>
      <w:r w:rsidR="009466EA">
        <w:br/>
      </w:r>
      <w:r w:rsidR="008A60C4">
        <w:t>(</w:t>
      </w:r>
      <w:r w:rsidR="009466EA">
        <w:t>rounds 1-4</w:t>
      </w:r>
      <w:r w:rsidR="008A60C4">
        <w:t>)</w:t>
      </w:r>
    </w:p>
    <w:p w14:paraId="056C0FD1" w14:textId="77777777" w:rsidR="00301594" w:rsidRDefault="00301594" w:rsidP="00727FC4">
      <w:pPr>
        <w:pStyle w:val="Title"/>
      </w:pPr>
    </w:p>
    <w:p w14:paraId="3CFD7938" w14:textId="2C5DCD08" w:rsidR="001115E0" w:rsidRPr="00ED0A0C" w:rsidRDefault="00977BE2" w:rsidP="00727FC4">
      <w:pPr>
        <w:pStyle w:val="Title"/>
      </w:pPr>
      <w:r>
        <w:t>September</w:t>
      </w:r>
      <w:r w:rsidR="00ED0A0C" w:rsidRPr="00ED0A0C">
        <w:t xml:space="preserve"> 201</w:t>
      </w:r>
      <w:r w:rsidR="008A60C4">
        <w:t>8</w:t>
      </w:r>
    </w:p>
    <w:p w14:paraId="7E8261C8" w14:textId="2F3E29E1" w:rsidR="00B05747" w:rsidRPr="00E25B60" w:rsidRDefault="00B05747" w:rsidP="001115E0">
      <w:pPr>
        <w:rPr>
          <w:u w:val="single"/>
        </w:rPr>
      </w:pPr>
    </w:p>
    <w:p w14:paraId="7ED9608B" w14:textId="77777777" w:rsidR="00B345DB" w:rsidRPr="00E25B60" w:rsidRDefault="00B345DB" w:rsidP="001115E0">
      <w:pPr>
        <w:rPr>
          <w:u w:val="single"/>
        </w:rPr>
        <w:sectPr w:rsidR="00B345DB" w:rsidRPr="00E25B60" w:rsidSect="0072418E">
          <w:footerReference w:type="default" r:id="rId13"/>
          <w:headerReference w:type="first" r:id="rId14"/>
          <w:footerReference w:type="first" r:id="rId15"/>
          <w:type w:val="continuous"/>
          <w:pgSz w:w="11906" w:h="16838" w:code="9"/>
          <w:pgMar w:top="1418" w:right="1418" w:bottom="1418" w:left="1701" w:header="709" w:footer="709" w:gutter="0"/>
          <w:cols w:space="706"/>
          <w:formProt w:val="0"/>
          <w:titlePg/>
          <w:docGrid w:linePitch="360"/>
        </w:sectPr>
      </w:pPr>
    </w:p>
    <w:p w14:paraId="109CD4AB" w14:textId="77777777" w:rsidR="00FD6DCB" w:rsidRPr="000375E9" w:rsidRDefault="00A229B7" w:rsidP="00B05747">
      <w:pPr>
        <w:pStyle w:val="TOCHeading"/>
      </w:pPr>
      <w:r w:rsidRPr="000375E9">
        <w:lastRenderedPageBreak/>
        <w:t xml:space="preserve">Table of </w:t>
      </w:r>
      <w:r w:rsidR="00FD6DCB" w:rsidRPr="000375E9">
        <w:t>Contents</w:t>
      </w:r>
    </w:p>
    <w:p w14:paraId="2430664E" w14:textId="793620C8" w:rsidR="00D85664" w:rsidRDefault="001D7F03">
      <w:pPr>
        <w:pStyle w:val="TOC2"/>
        <w:rPr>
          <w:rFonts w:asciiTheme="minorHAnsi" w:eastAsiaTheme="minorEastAsia" w:hAnsiTheme="minorHAnsi" w:cstheme="minorBidi"/>
          <w:noProof/>
          <w:sz w:val="22"/>
          <w:lang w:val="en-AU" w:eastAsia="en-AU"/>
        </w:rPr>
      </w:pPr>
      <w:r w:rsidRPr="005B7708">
        <w:rPr>
          <w:noProof/>
          <w:sz w:val="24"/>
          <w:szCs w:val="24"/>
        </w:rPr>
        <w:fldChar w:fldCharType="begin"/>
      </w:r>
      <w:r w:rsidRPr="005B7708">
        <w:rPr>
          <w:noProof/>
          <w:sz w:val="24"/>
          <w:szCs w:val="24"/>
        </w:rPr>
        <w:instrText xml:space="preserve"> TOC \o "2-4" </w:instrText>
      </w:r>
      <w:r w:rsidRPr="005B7708">
        <w:rPr>
          <w:noProof/>
          <w:sz w:val="24"/>
          <w:szCs w:val="24"/>
        </w:rPr>
        <w:fldChar w:fldCharType="separate"/>
      </w:r>
      <w:r w:rsidR="00D85664" w:rsidRPr="00D81318">
        <w:rPr>
          <w:noProof/>
          <w:color w:val="264F90"/>
        </w:rPr>
        <w:t>1.</w:t>
      </w:r>
      <w:r w:rsidR="00D85664">
        <w:rPr>
          <w:rFonts w:asciiTheme="minorHAnsi" w:eastAsiaTheme="minorEastAsia" w:hAnsiTheme="minorHAnsi" w:cstheme="minorBidi"/>
          <w:noProof/>
          <w:sz w:val="22"/>
          <w:lang w:val="en-AU" w:eastAsia="en-AU"/>
        </w:rPr>
        <w:tab/>
      </w:r>
      <w:r w:rsidR="00D85664" w:rsidRPr="00D81318">
        <w:rPr>
          <w:noProof/>
          <w:color w:val="264F90"/>
        </w:rPr>
        <w:t>Introduction</w:t>
      </w:r>
      <w:r w:rsidR="00D85664">
        <w:rPr>
          <w:noProof/>
        </w:rPr>
        <w:tab/>
      </w:r>
      <w:r w:rsidR="00D85664">
        <w:rPr>
          <w:noProof/>
        </w:rPr>
        <w:fldChar w:fldCharType="begin"/>
      </w:r>
      <w:r w:rsidR="00D85664">
        <w:rPr>
          <w:noProof/>
        </w:rPr>
        <w:instrText xml:space="preserve"> PAGEREF _Toc523730261 \h </w:instrText>
      </w:r>
      <w:r w:rsidR="00D85664">
        <w:rPr>
          <w:noProof/>
        </w:rPr>
      </w:r>
      <w:r w:rsidR="00D85664">
        <w:rPr>
          <w:noProof/>
        </w:rPr>
        <w:fldChar w:fldCharType="separate"/>
      </w:r>
      <w:r w:rsidR="000D6C67">
        <w:rPr>
          <w:noProof/>
        </w:rPr>
        <w:t>3</w:t>
      </w:r>
      <w:r w:rsidR="00D85664">
        <w:rPr>
          <w:noProof/>
        </w:rPr>
        <w:fldChar w:fldCharType="end"/>
      </w:r>
    </w:p>
    <w:p w14:paraId="6FD17D6C" w14:textId="77777777" w:rsidR="00D85664" w:rsidRDefault="00D85664">
      <w:pPr>
        <w:pStyle w:val="TOC3"/>
        <w:rPr>
          <w:rFonts w:asciiTheme="minorHAnsi" w:eastAsiaTheme="minorEastAsia" w:hAnsiTheme="minorHAnsi" w:cstheme="minorBidi"/>
          <w:sz w:val="22"/>
          <w:lang w:val="en-AU" w:eastAsia="en-AU"/>
        </w:rPr>
      </w:pPr>
      <w:r>
        <w:t>1.1</w:t>
      </w:r>
      <w:r>
        <w:rPr>
          <w:rFonts w:asciiTheme="minorHAnsi" w:eastAsiaTheme="minorEastAsia" w:hAnsiTheme="minorHAnsi" w:cstheme="minorBidi"/>
          <w:sz w:val="22"/>
          <w:lang w:val="en-AU" w:eastAsia="en-AU"/>
        </w:rPr>
        <w:tab/>
      </w:r>
      <w:r>
        <w:t>Scope of these Guidelines</w:t>
      </w:r>
      <w:r>
        <w:tab/>
      </w:r>
      <w:r>
        <w:fldChar w:fldCharType="begin"/>
      </w:r>
      <w:r>
        <w:instrText xml:space="preserve"> PAGEREF _Toc523730262 \h </w:instrText>
      </w:r>
      <w:r>
        <w:fldChar w:fldCharType="separate"/>
      </w:r>
      <w:r w:rsidR="000D6C67">
        <w:t>3</w:t>
      </w:r>
      <w:r>
        <w:fldChar w:fldCharType="end"/>
      </w:r>
    </w:p>
    <w:p w14:paraId="52C59630" w14:textId="77777777" w:rsidR="00D85664" w:rsidRDefault="00D85664">
      <w:pPr>
        <w:pStyle w:val="TOC3"/>
        <w:rPr>
          <w:rFonts w:asciiTheme="minorHAnsi" w:eastAsiaTheme="minorEastAsia" w:hAnsiTheme="minorHAnsi" w:cstheme="minorBidi"/>
          <w:sz w:val="22"/>
          <w:lang w:val="en-AU" w:eastAsia="en-AU"/>
        </w:rPr>
      </w:pPr>
      <w:r>
        <w:t>1.2</w:t>
      </w:r>
      <w:r>
        <w:rPr>
          <w:rFonts w:asciiTheme="minorHAnsi" w:eastAsiaTheme="minorEastAsia" w:hAnsiTheme="minorHAnsi" w:cstheme="minorBidi"/>
          <w:sz w:val="22"/>
          <w:lang w:val="en-AU" w:eastAsia="en-AU"/>
        </w:rPr>
        <w:tab/>
      </w:r>
      <w:r>
        <w:t>Reporting Requirements</w:t>
      </w:r>
      <w:r>
        <w:tab/>
      </w:r>
      <w:r>
        <w:fldChar w:fldCharType="begin"/>
      </w:r>
      <w:r>
        <w:instrText xml:space="preserve"> PAGEREF _Toc523730263 \h </w:instrText>
      </w:r>
      <w:r>
        <w:fldChar w:fldCharType="separate"/>
      </w:r>
      <w:r w:rsidR="000D6C67">
        <w:t>3</w:t>
      </w:r>
      <w:r>
        <w:fldChar w:fldCharType="end"/>
      </w:r>
    </w:p>
    <w:p w14:paraId="011F9651" w14:textId="77777777" w:rsidR="00D85664" w:rsidRDefault="00D85664">
      <w:pPr>
        <w:pStyle w:val="TOC3"/>
        <w:rPr>
          <w:rFonts w:asciiTheme="minorHAnsi" w:eastAsiaTheme="minorEastAsia" w:hAnsiTheme="minorHAnsi" w:cstheme="minorBidi"/>
          <w:sz w:val="22"/>
          <w:lang w:val="en-AU" w:eastAsia="en-AU"/>
        </w:rPr>
      </w:pPr>
      <w:r>
        <w:t>1.3</w:t>
      </w:r>
      <w:r>
        <w:rPr>
          <w:rFonts w:asciiTheme="minorHAnsi" w:eastAsiaTheme="minorEastAsia" w:hAnsiTheme="minorHAnsi" w:cstheme="minorBidi"/>
          <w:sz w:val="22"/>
          <w:lang w:val="en-AU" w:eastAsia="en-AU"/>
        </w:rPr>
        <w:tab/>
      </w:r>
      <w:r>
        <w:t>Commonwealth Monitoring</w:t>
      </w:r>
      <w:r>
        <w:tab/>
      </w:r>
      <w:r>
        <w:fldChar w:fldCharType="begin"/>
      </w:r>
      <w:r>
        <w:instrText xml:space="preserve"> PAGEREF _Toc523730264 \h </w:instrText>
      </w:r>
      <w:r>
        <w:fldChar w:fldCharType="separate"/>
      </w:r>
      <w:r w:rsidR="000D6C67">
        <w:t>3</w:t>
      </w:r>
      <w:r>
        <w:fldChar w:fldCharType="end"/>
      </w:r>
    </w:p>
    <w:p w14:paraId="33D663F7" w14:textId="77777777" w:rsidR="00D85664" w:rsidRDefault="00D85664">
      <w:pPr>
        <w:pStyle w:val="TOC2"/>
        <w:rPr>
          <w:rFonts w:asciiTheme="minorHAnsi" w:eastAsiaTheme="minorEastAsia" w:hAnsiTheme="minorHAnsi" w:cstheme="minorBidi"/>
          <w:noProof/>
          <w:sz w:val="22"/>
          <w:lang w:val="en-AU" w:eastAsia="en-AU"/>
        </w:rPr>
      </w:pPr>
      <w:r w:rsidRPr="00D81318">
        <w:rPr>
          <w:noProof/>
          <w:color w:val="264F90"/>
        </w:rPr>
        <w:t>2.</w:t>
      </w:r>
      <w:r>
        <w:rPr>
          <w:rFonts w:asciiTheme="minorHAnsi" w:eastAsiaTheme="minorEastAsia" w:hAnsiTheme="minorHAnsi" w:cstheme="minorBidi"/>
          <w:noProof/>
          <w:sz w:val="22"/>
          <w:lang w:val="en-AU" w:eastAsia="en-AU"/>
        </w:rPr>
        <w:tab/>
      </w:r>
      <w:r w:rsidRPr="00D81318">
        <w:rPr>
          <w:noProof/>
          <w:color w:val="264F90"/>
        </w:rPr>
        <w:t>Quarterly Progress Report</w:t>
      </w:r>
      <w:r>
        <w:rPr>
          <w:noProof/>
        </w:rPr>
        <w:tab/>
      </w:r>
      <w:r>
        <w:rPr>
          <w:noProof/>
        </w:rPr>
        <w:fldChar w:fldCharType="begin"/>
      </w:r>
      <w:r>
        <w:rPr>
          <w:noProof/>
        </w:rPr>
        <w:instrText xml:space="preserve"> PAGEREF _Toc523730265 \h </w:instrText>
      </w:r>
      <w:r>
        <w:rPr>
          <w:noProof/>
        </w:rPr>
      </w:r>
      <w:r>
        <w:rPr>
          <w:noProof/>
        </w:rPr>
        <w:fldChar w:fldCharType="separate"/>
      </w:r>
      <w:r w:rsidR="000D6C67">
        <w:rPr>
          <w:noProof/>
        </w:rPr>
        <w:t>3</w:t>
      </w:r>
      <w:r>
        <w:rPr>
          <w:noProof/>
        </w:rPr>
        <w:fldChar w:fldCharType="end"/>
      </w:r>
    </w:p>
    <w:p w14:paraId="42C5B999" w14:textId="77777777" w:rsidR="00D85664" w:rsidRDefault="00D85664">
      <w:pPr>
        <w:pStyle w:val="TOC3"/>
        <w:rPr>
          <w:rFonts w:asciiTheme="minorHAnsi" w:eastAsiaTheme="minorEastAsia" w:hAnsiTheme="minorHAnsi" w:cstheme="minorBidi"/>
          <w:sz w:val="22"/>
          <w:lang w:val="en-AU" w:eastAsia="en-AU"/>
        </w:rPr>
      </w:pPr>
      <w:r>
        <w:t>2.1</w:t>
      </w:r>
      <w:r>
        <w:rPr>
          <w:rFonts w:asciiTheme="minorHAnsi" w:eastAsiaTheme="minorEastAsia" w:hAnsiTheme="minorHAnsi" w:cstheme="minorBidi"/>
          <w:sz w:val="22"/>
          <w:lang w:val="en-AU" w:eastAsia="en-AU"/>
        </w:rPr>
        <w:tab/>
      </w:r>
      <w:r>
        <w:t>Content of Quarterly Progress Reports</w:t>
      </w:r>
      <w:r>
        <w:tab/>
      </w:r>
      <w:r>
        <w:fldChar w:fldCharType="begin"/>
      </w:r>
      <w:r>
        <w:instrText xml:space="preserve"> PAGEREF _Toc523730266 \h </w:instrText>
      </w:r>
      <w:r>
        <w:fldChar w:fldCharType="separate"/>
      </w:r>
      <w:r w:rsidR="000D6C67">
        <w:t>3</w:t>
      </w:r>
      <w:r>
        <w:fldChar w:fldCharType="end"/>
      </w:r>
    </w:p>
    <w:p w14:paraId="366DF0C5" w14:textId="77777777" w:rsidR="00D85664" w:rsidRDefault="00D85664">
      <w:pPr>
        <w:pStyle w:val="TOC3"/>
        <w:rPr>
          <w:rFonts w:asciiTheme="minorHAnsi" w:eastAsiaTheme="minorEastAsia" w:hAnsiTheme="minorHAnsi" w:cstheme="minorBidi"/>
          <w:sz w:val="22"/>
          <w:lang w:val="en-AU" w:eastAsia="en-AU"/>
        </w:rPr>
      </w:pPr>
      <w:r>
        <w:t>2.2</w:t>
      </w:r>
      <w:r>
        <w:rPr>
          <w:rFonts w:asciiTheme="minorHAnsi" w:eastAsiaTheme="minorEastAsia" w:hAnsiTheme="minorHAnsi" w:cstheme="minorBidi"/>
          <w:sz w:val="22"/>
          <w:lang w:val="en-AU" w:eastAsia="en-AU"/>
        </w:rPr>
        <w:tab/>
      </w:r>
      <w:r>
        <w:t>Project and Milestone Progress</w:t>
      </w:r>
      <w:r>
        <w:tab/>
      </w:r>
      <w:r>
        <w:fldChar w:fldCharType="begin"/>
      </w:r>
      <w:r>
        <w:instrText xml:space="preserve"> PAGEREF _Toc523730267 \h </w:instrText>
      </w:r>
      <w:r>
        <w:fldChar w:fldCharType="separate"/>
      </w:r>
      <w:r w:rsidR="000D6C67">
        <w:t>3</w:t>
      </w:r>
      <w:r>
        <w:fldChar w:fldCharType="end"/>
      </w:r>
    </w:p>
    <w:p w14:paraId="32BA90FB" w14:textId="77777777" w:rsidR="00D85664" w:rsidRDefault="00D85664">
      <w:pPr>
        <w:pStyle w:val="TOC4"/>
        <w:rPr>
          <w:rFonts w:asciiTheme="minorHAnsi" w:eastAsiaTheme="minorEastAsia" w:hAnsiTheme="minorHAnsi" w:cstheme="minorBidi"/>
          <w:sz w:val="22"/>
          <w:lang w:val="en-AU" w:eastAsia="en-AU"/>
        </w:rPr>
      </w:pPr>
      <w:r>
        <w:t>2.2.1</w:t>
      </w:r>
      <w:r>
        <w:rPr>
          <w:rFonts w:asciiTheme="minorHAnsi" w:eastAsiaTheme="minorEastAsia" w:hAnsiTheme="minorHAnsi" w:cstheme="minorBidi"/>
          <w:sz w:val="22"/>
          <w:lang w:val="en-AU" w:eastAsia="en-AU"/>
        </w:rPr>
        <w:tab/>
      </w:r>
      <w:r>
        <w:t>Progress against the Project</w:t>
      </w:r>
      <w:r>
        <w:tab/>
      </w:r>
      <w:r>
        <w:fldChar w:fldCharType="begin"/>
      </w:r>
      <w:r>
        <w:instrText xml:space="preserve"> PAGEREF _Toc523730268 \h </w:instrText>
      </w:r>
      <w:r>
        <w:fldChar w:fldCharType="separate"/>
      </w:r>
      <w:r w:rsidR="000D6C67">
        <w:t>3</w:t>
      </w:r>
      <w:r>
        <w:fldChar w:fldCharType="end"/>
      </w:r>
    </w:p>
    <w:p w14:paraId="3A58B7BD" w14:textId="77777777" w:rsidR="00D85664" w:rsidRDefault="00D85664">
      <w:pPr>
        <w:pStyle w:val="TOC4"/>
        <w:rPr>
          <w:rFonts w:asciiTheme="minorHAnsi" w:eastAsiaTheme="minorEastAsia" w:hAnsiTheme="minorHAnsi" w:cstheme="minorBidi"/>
          <w:sz w:val="22"/>
          <w:lang w:val="en-AU" w:eastAsia="en-AU"/>
        </w:rPr>
      </w:pPr>
      <w:r>
        <w:t>2.2.2</w:t>
      </w:r>
      <w:r>
        <w:rPr>
          <w:rFonts w:asciiTheme="minorHAnsi" w:eastAsiaTheme="minorEastAsia" w:hAnsiTheme="minorHAnsi" w:cstheme="minorBidi"/>
          <w:sz w:val="22"/>
          <w:lang w:val="en-AU" w:eastAsia="en-AU"/>
        </w:rPr>
        <w:tab/>
      </w:r>
      <w:r>
        <w:t>Progress against each Milestone</w:t>
      </w:r>
      <w:r>
        <w:tab/>
      </w:r>
      <w:r>
        <w:fldChar w:fldCharType="begin"/>
      </w:r>
      <w:r>
        <w:instrText xml:space="preserve"> PAGEREF _Toc523730269 \h </w:instrText>
      </w:r>
      <w:r>
        <w:fldChar w:fldCharType="separate"/>
      </w:r>
      <w:r w:rsidR="000D6C67">
        <w:t>3</w:t>
      </w:r>
      <w:r>
        <w:fldChar w:fldCharType="end"/>
      </w:r>
    </w:p>
    <w:p w14:paraId="788D9D3B" w14:textId="77777777" w:rsidR="00D85664" w:rsidRDefault="00D85664">
      <w:pPr>
        <w:pStyle w:val="TOC3"/>
        <w:rPr>
          <w:rFonts w:asciiTheme="minorHAnsi" w:eastAsiaTheme="minorEastAsia" w:hAnsiTheme="minorHAnsi" w:cstheme="minorBidi"/>
          <w:sz w:val="22"/>
          <w:lang w:val="en-AU" w:eastAsia="en-AU"/>
        </w:rPr>
      </w:pPr>
      <w:r>
        <w:t>2.3</w:t>
      </w:r>
      <w:r>
        <w:rPr>
          <w:rFonts w:asciiTheme="minorHAnsi" w:eastAsiaTheme="minorEastAsia" w:hAnsiTheme="minorHAnsi" w:cstheme="minorBidi"/>
          <w:sz w:val="22"/>
          <w:lang w:val="en-AU" w:eastAsia="en-AU"/>
        </w:rPr>
        <w:tab/>
      </w:r>
      <w:r>
        <w:t>Financial Progress</w:t>
      </w:r>
      <w:r>
        <w:tab/>
      </w:r>
      <w:r>
        <w:fldChar w:fldCharType="begin"/>
      </w:r>
      <w:r>
        <w:instrText xml:space="preserve"> PAGEREF _Toc523730270 \h </w:instrText>
      </w:r>
      <w:r>
        <w:fldChar w:fldCharType="separate"/>
      </w:r>
      <w:r w:rsidR="000D6C67">
        <w:t>4</w:t>
      </w:r>
      <w:r>
        <w:fldChar w:fldCharType="end"/>
      </w:r>
    </w:p>
    <w:p w14:paraId="6BD5DCE3" w14:textId="77777777" w:rsidR="00D85664" w:rsidRDefault="00D85664">
      <w:pPr>
        <w:pStyle w:val="TOC4"/>
        <w:rPr>
          <w:rFonts w:asciiTheme="minorHAnsi" w:eastAsiaTheme="minorEastAsia" w:hAnsiTheme="minorHAnsi" w:cstheme="minorBidi"/>
          <w:sz w:val="22"/>
          <w:lang w:val="en-AU" w:eastAsia="en-AU"/>
        </w:rPr>
      </w:pPr>
      <w:r>
        <w:t>2.3.1</w:t>
      </w:r>
      <w:r>
        <w:rPr>
          <w:rFonts w:asciiTheme="minorHAnsi" w:eastAsiaTheme="minorEastAsia" w:hAnsiTheme="minorHAnsi" w:cstheme="minorBidi"/>
          <w:sz w:val="22"/>
          <w:lang w:val="en-AU" w:eastAsia="en-AU"/>
        </w:rPr>
        <w:tab/>
      </w:r>
      <w:r>
        <w:t>Participant Contributions</w:t>
      </w:r>
      <w:r>
        <w:tab/>
      </w:r>
      <w:r>
        <w:fldChar w:fldCharType="begin"/>
      </w:r>
      <w:r>
        <w:instrText xml:space="preserve"> PAGEREF _Toc523730271 \h </w:instrText>
      </w:r>
      <w:r>
        <w:fldChar w:fldCharType="separate"/>
      </w:r>
      <w:r w:rsidR="000D6C67">
        <w:t>4</w:t>
      </w:r>
      <w:r>
        <w:fldChar w:fldCharType="end"/>
      </w:r>
    </w:p>
    <w:p w14:paraId="0687E56F" w14:textId="77777777" w:rsidR="00D85664" w:rsidRDefault="00D85664">
      <w:pPr>
        <w:pStyle w:val="TOC4"/>
        <w:rPr>
          <w:rFonts w:asciiTheme="minorHAnsi" w:eastAsiaTheme="minorEastAsia" w:hAnsiTheme="minorHAnsi" w:cstheme="minorBidi"/>
          <w:sz w:val="22"/>
          <w:lang w:val="en-AU" w:eastAsia="en-AU"/>
        </w:rPr>
      </w:pPr>
      <w:r>
        <w:t>2.3.2</w:t>
      </w:r>
      <w:r>
        <w:rPr>
          <w:rFonts w:asciiTheme="minorHAnsi" w:eastAsiaTheme="minorEastAsia" w:hAnsiTheme="minorHAnsi" w:cstheme="minorBidi"/>
          <w:sz w:val="22"/>
          <w:lang w:val="en-AU" w:eastAsia="en-AU"/>
        </w:rPr>
        <w:tab/>
      </w:r>
      <w:r>
        <w:t>Heads of Expenditure</w:t>
      </w:r>
      <w:r>
        <w:tab/>
      </w:r>
      <w:r>
        <w:fldChar w:fldCharType="begin"/>
      </w:r>
      <w:r>
        <w:instrText xml:space="preserve"> PAGEREF _Toc523730272 \h </w:instrText>
      </w:r>
      <w:r>
        <w:fldChar w:fldCharType="separate"/>
      </w:r>
      <w:r w:rsidR="000D6C67">
        <w:t>4</w:t>
      </w:r>
      <w:r>
        <w:fldChar w:fldCharType="end"/>
      </w:r>
    </w:p>
    <w:p w14:paraId="26797545" w14:textId="77777777" w:rsidR="00D85664" w:rsidRDefault="00D85664">
      <w:pPr>
        <w:pStyle w:val="TOC3"/>
        <w:rPr>
          <w:rFonts w:asciiTheme="minorHAnsi" w:eastAsiaTheme="minorEastAsia" w:hAnsiTheme="minorHAnsi" w:cstheme="minorBidi"/>
          <w:sz w:val="22"/>
          <w:lang w:val="en-AU" w:eastAsia="en-AU"/>
        </w:rPr>
      </w:pPr>
      <w:r>
        <w:t>2.4</w:t>
      </w:r>
      <w:r>
        <w:rPr>
          <w:rFonts w:asciiTheme="minorHAnsi" w:eastAsiaTheme="minorEastAsia" w:hAnsiTheme="minorHAnsi" w:cstheme="minorBidi"/>
          <w:sz w:val="22"/>
          <w:lang w:val="en-AU" w:eastAsia="en-AU"/>
        </w:rPr>
        <w:tab/>
      </w:r>
      <w:r>
        <w:t>Other Matters</w:t>
      </w:r>
      <w:r>
        <w:tab/>
      </w:r>
      <w:r>
        <w:fldChar w:fldCharType="begin"/>
      </w:r>
      <w:r>
        <w:instrText xml:space="preserve"> PAGEREF _Toc523730273 \h </w:instrText>
      </w:r>
      <w:r>
        <w:fldChar w:fldCharType="separate"/>
      </w:r>
      <w:r w:rsidR="000D6C67">
        <w:t>5</w:t>
      </w:r>
      <w:r>
        <w:fldChar w:fldCharType="end"/>
      </w:r>
    </w:p>
    <w:p w14:paraId="1C949669" w14:textId="77777777" w:rsidR="00D85664" w:rsidRDefault="00D85664">
      <w:pPr>
        <w:pStyle w:val="TOC3"/>
        <w:rPr>
          <w:rFonts w:asciiTheme="minorHAnsi" w:eastAsiaTheme="minorEastAsia" w:hAnsiTheme="minorHAnsi" w:cstheme="minorBidi"/>
          <w:sz w:val="22"/>
          <w:lang w:val="en-AU" w:eastAsia="en-AU"/>
        </w:rPr>
      </w:pPr>
      <w:r>
        <w:t>2.5</w:t>
      </w:r>
      <w:r>
        <w:rPr>
          <w:rFonts w:asciiTheme="minorHAnsi" w:eastAsiaTheme="minorEastAsia" w:hAnsiTheme="minorHAnsi" w:cstheme="minorBidi"/>
          <w:sz w:val="22"/>
          <w:lang w:val="en-AU" w:eastAsia="en-AU"/>
        </w:rPr>
        <w:tab/>
      </w:r>
      <w:r>
        <w:t>Program Data Questionnaire</w:t>
      </w:r>
      <w:r>
        <w:tab/>
      </w:r>
      <w:r>
        <w:fldChar w:fldCharType="begin"/>
      </w:r>
      <w:r>
        <w:instrText xml:space="preserve"> PAGEREF _Toc523730274 \h </w:instrText>
      </w:r>
      <w:r>
        <w:fldChar w:fldCharType="separate"/>
      </w:r>
      <w:r w:rsidR="000D6C67">
        <w:t>5</w:t>
      </w:r>
      <w:r>
        <w:fldChar w:fldCharType="end"/>
      </w:r>
    </w:p>
    <w:p w14:paraId="0B5AF26B" w14:textId="77777777" w:rsidR="00D85664" w:rsidRDefault="00D85664">
      <w:pPr>
        <w:pStyle w:val="TOC4"/>
        <w:rPr>
          <w:rFonts w:asciiTheme="minorHAnsi" w:eastAsiaTheme="minorEastAsia" w:hAnsiTheme="minorHAnsi" w:cstheme="minorBidi"/>
          <w:sz w:val="22"/>
          <w:lang w:val="en-AU" w:eastAsia="en-AU"/>
        </w:rPr>
      </w:pPr>
      <w:r>
        <w:t>2.5.1</w:t>
      </w:r>
      <w:r>
        <w:rPr>
          <w:rFonts w:asciiTheme="minorHAnsi" w:eastAsiaTheme="minorEastAsia" w:hAnsiTheme="minorHAnsi" w:cstheme="minorBidi"/>
          <w:sz w:val="22"/>
          <w:lang w:val="en-AU" w:eastAsia="en-AU"/>
        </w:rPr>
        <w:tab/>
      </w:r>
      <w:r>
        <w:t>Patents</w:t>
      </w:r>
      <w:r>
        <w:tab/>
      </w:r>
      <w:r>
        <w:fldChar w:fldCharType="begin"/>
      </w:r>
      <w:r>
        <w:instrText xml:space="preserve"> PAGEREF _Toc523730275 \h </w:instrText>
      </w:r>
      <w:r>
        <w:fldChar w:fldCharType="separate"/>
      </w:r>
      <w:r w:rsidR="000D6C67">
        <w:t>5</w:t>
      </w:r>
      <w:r>
        <w:fldChar w:fldCharType="end"/>
      </w:r>
    </w:p>
    <w:p w14:paraId="3B12B628" w14:textId="77777777" w:rsidR="00D85664" w:rsidRDefault="00D85664">
      <w:pPr>
        <w:pStyle w:val="TOC4"/>
        <w:rPr>
          <w:rFonts w:asciiTheme="minorHAnsi" w:eastAsiaTheme="minorEastAsia" w:hAnsiTheme="minorHAnsi" w:cstheme="minorBidi"/>
          <w:sz w:val="22"/>
          <w:lang w:val="en-AU" w:eastAsia="en-AU"/>
        </w:rPr>
      </w:pPr>
      <w:r>
        <w:t>2.5.2</w:t>
      </w:r>
      <w:r>
        <w:rPr>
          <w:rFonts w:asciiTheme="minorHAnsi" w:eastAsiaTheme="minorEastAsia" w:hAnsiTheme="minorHAnsi" w:cstheme="minorBidi"/>
          <w:sz w:val="22"/>
          <w:lang w:val="en-AU" w:eastAsia="en-AU"/>
        </w:rPr>
        <w:tab/>
      </w:r>
      <w:r>
        <w:t>Licences/Options/Assignments (LOAs)</w:t>
      </w:r>
      <w:r>
        <w:tab/>
      </w:r>
      <w:r>
        <w:fldChar w:fldCharType="begin"/>
      </w:r>
      <w:r>
        <w:instrText xml:space="preserve"> PAGEREF _Toc523730276 \h </w:instrText>
      </w:r>
      <w:r>
        <w:fldChar w:fldCharType="separate"/>
      </w:r>
      <w:r w:rsidR="000D6C67">
        <w:t>6</w:t>
      </w:r>
      <w:r>
        <w:fldChar w:fldCharType="end"/>
      </w:r>
    </w:p>
    <w:p w14:paraId="57E2FAB7" w14:textId="77777777" w:rsidR="00D85664" w:rsidRDefault="00D85664">
      <w:pPr>
        <w:pStyle w:val="TOC4"/>
        <w:rPr>
          <w:rFonts w:asciiTheme="minorHAnsi" w:eastAsiaTheme="minorEastAsia" w:hAnsiTheme="minorHAnsi" w:cstheme="minorBidi"/>
          <w:sz w:val="22"/>
          <w:lang w:val="en-AU" w:eastAsia="en-AU"/>
        </w:rPr>
      </w:pPr>
      <w:r>
        <w:t>2.5.3</w:t>
      </w:r>
      <w:r>
        <w:rPr>
          <w:rFonts w:asciiTheme="minorHAnsi" w:eastAsiaTheme="minorEastAsia" w:hAnsiTheme="minorHAnsi" w:cstheme="minorBidi"/>
          <w:sz w:val="22"/>
          <w:lang w:val="en-AU" w:eastAsia="en-AU"/>
        </w:rPr>
        <w:tab/>
      </w:r>
      <w:r>
        <w:t>Contracts, consultancies, material transfer agreements and direct sales</w:t>
      </w:r>
      <w:r>
        <w:tab/>
      </w:r>
      <w:r>
        <w:fldChar w:fldCharType="begin"/>
      </w:r>
      <w:r>
        <w:instrText xml:space="preserve"> PAGEREF _Toc523730277 \h </w:instrText>
      </w:r>
      <w:r>
        <w:fldChar w:fldCharType="separate"/>
      </w:r>
      <w:r w:rsidR="000D6C67">
        <w:t>6</w:t>
      </w:r>
      <w:r>
        <w:fldChar w:fldCharType="end"/>
      </w:r>
    </w:p>
    <w:p w14:paraId="39B924AF" w14:textId="77777777" w:rsidR="00D85664" w:rsidRDefault="00D85664">
      <w:pPr>
        <w:pStyle w:val="TOC4"/>
        <w:rPr>
          <w:rFonts w:asciiTheme="minorHAnsi" w:eastAsiaTheme="minorEastAsia" w:hAnsiTheme="minorHAnsi" w:cstheme="minorBidi"/>
          <w:sz w:val="22"/>
          <w:lang w:val="en-AU" w:eastAsia="en-AU"/>
        </w:rPr>
      </w:pPr>
      <w:r>
        <w:t>2.5.4</w:t>
      </w:r>
      <w:r>
        <w:rPr>
          <w:rFonts w:asciiTheme="minorHAnsi" w:eastAsiaTheme="minorEastAsia" w:hAnsiTheme="minorHAnsi" w:cstheme="minorBidi"/>
          <w:sz w:val="22"/>
          <w:lang w:val="en-AU" w:eastAsia="en-AU"/>
        </w:rPr>
        <w:tab/>
      </w:r>
      <w:r>
        <w:t>Start-up/Spin-off companies</w:t>
      </w:r>
      <w:r>
        <w:tab/>
      </w:r>
      <w:r>
        <w:fldChar w:fldCharType="begin"/>
      </w:r>
      <w:r>
        <w:instrText xml:space="preserve"> PAGEREF _Toc523730278 \h </w:instrText>
      </w:r>
      <w:r>
        <w:fldChar w:fldCharType="separate"/>
      </w:r>
      <w:r w:rsidR="000D6C67">
        <w:t>6</w:t>
      </w:r>
      <w:r>
        <w:fldChar w:fldCharType="end"/>
      </w:r>
    </w:p>
    <w:p w14:paraId="0EC11E20" w14:textId="77777777" w:rsidR="00D85664" w:rsidRDefault="00D85664">
      <w:pPr>
        <w:pStyle w:val="TOC4"/>
        <w:rPr>
          <w:rFonts w:asciiTheme="minorHAnsi" w:eastAsiaTheme="minorEastAsia" w:hAnsiTheme="minorHAnsi" w:cstheme="minorBidi"/>
          <w:sz w:val="22"/>
          <w:lang w:val="en-AU" w:eastAsia="en-AU"/>
        </w:rPr>
      </w:pPr>
      <w:r>
        <w:t>2.5.5</w:t>
      </w:r>
      <w:r>
        <w:rPr>
          <w:rFonts w:asciiTheme="minorHAnsi" w:eastAsiaTheme="minorEastAsia" w:hAnsiTheme="minorHAnsi" w:cstheme="minorBidi"/>
          <w:sz w:val="22"/>
          <w:lang w:val="en-AU" w:eastAsia="en-AU"/>
        </w:rPr>
        <w:tab/>
      </w:r>
      <w:r>
        <w:t>Publications and reports for industry-users</w:t>
      </w:r>
      <w:r>
        <w:tab/>
      </w:r>
      <w:r>
        <w:fldChar w:fldCharType="begin"/>
      </w:r>
      <w:r>
        <w:instrText xml:space="preserve"> PAGEREF _Toc523730279 \h </w:instrText>
      </w:r>
      <w:r>
        <w:fldChar w:fldCharType="separate"/>
      </w:r>
      <w:r w:rsidR="000D6C67">
        <w:t>7</w:t>
      </w:r>
      <w:r>
        <w:fldChar w:fldCharType="end"/>
      </w:r>
    </w:p>
    <w:p w14:paraId="21AD6F38" w14:textId="77777777" w:rsidR="00D85664" w:rsidRDefault="00D85664">
      <w:pPr>
        <w:pStyle w:val="TOC4"/>
        <w:rPr>
          <w:rFonts w:asciiTheme="minorHAnsi" w:eastAsiaTheme="minorEastAsia" w:hAnsiTheme="minorHAnsi" w:cstheme="minorBidi"/>
          <w:sz w:val="22"/>
          <w:lang w:val="en-AU" w:eastAsia="en-AU"/>
        </w:rPr>
      </w:pPr>
      <w:r>
        <w:t>2.5.6</w:t>
      </w:r>
      <w:r>
        <w:rPr>
          <w:rFonts w:asciiTheme="minorHAnsi" w:eastAsiaTheme="minorEastAsia" w:hAnsiTheme="minorHAnsi" w:cstheme="minorBidi"/>
          <w:sz w:val="22"/>
          <w:lang w:val="en-AU" w:eastAsia="en-AU"/>
        </w:rPr>
        <w:tab/>
      </w:r>
      <w:r>
        <w:t>Industry-focused education and training activities</w:t>
      </w:r>
      <w:r>
        <w:tab/>
      </w:r>
      <w:r>
        <w:fldChar w:fldCharType="begin"/>
      </w:r>
      <w:r>
        <w:instrText xml:space="preserve"> PAGEREF _Toc523730280 \h </w:instrText>
      </w:r>
      <w:r>
        <w:fldChar w:fldCharType="separate"/>
      </w:r>
      <w:r w:rsidR="000D6C67">
        <w:t>7</w:t>
      </w:r>
      <w:r>
        <w:fldChar w:fldCharType="end"/>
      </w:r>
    </w:p>
    <w:p w14:paraId="159076A9" w14:textId="77777777" w:rsidR="00D85664" w:rsidRDefault="00D85664">
      <w:pPr>
        <w:pStyle w:val="TOC3"/>
        <w:rPr>
          <w:rFonts w:asciiTheme="minorHAnsi" w:eastAsiaTheme="minorEastAsia" w:hAnsiTheme="minorHAnsi" w:cstheme="minorBidi"/>
          <w:sz w:val="22"/>
          <w:lang w:val="en-AU" w:eastAsia="en-AU"/>
        </w:rPr>
      </w:pPr>
      <w:r>
        <w:t>2.6</w:t>
      </w:r>
      <w:r>
        <w:rPr>
          <w:rFonts w:asciiTheme="minorHAnsi" w:eastAsiaTheme="minorEastAsia" w:hAnsiTheme="minorHAnsi" w:cstheme="minorBidi"/>
          <w:sz w:val="22"/>
          <w:lang w:val="en-AU" w:eastAsia="en-AU"/>
        </w:rPr>
        <w:tab/>
      </w:r>
      <w:r>
        <w:t>Certification, Submission and Payment</w:t>
      </w:r>
      <w:r>
        <w:tab/>
      </w:r>
      <w:r>
        <w:fldChar w:fldCharType="begin"/>
      </w:r>
      <w:r>
        <w:instrText xml:space="preserve"> PAGEREF _Toc523730281 \h </w:instrText>
      </w:r>
      <w:r>
        <w:fldChar w:fldCharType="separate"/>
      </w:r>
      <w:r w:rsidR="000D6C67">
        <w:t>7</w:t>
      </w:r>
      <w:r>
        <w:fldChar w:fldCharType="end"/>
      </w:r>
    </w:p>
    <w:p w14:paraId="6224F787" w14:textId="77777777" w:rsidR="00D85664" w:rsidRDefault="00D85664">
      <w:pPr>
        <w:pStyle w:val="TOC4"/>
        <w:rPr>
          <w:rFonts w:asciiTheme="minorHAnsi" w:eastAsiaTheme="minorEastAsia" w:hAnsiTheme="minorHAnsi" w:cstheme="minorBidi"/>
          <w:sz w:val="22"/>
          <w:lang w:val="en-AU" w:eastAsia="en-AU"/>
        </w:rPr>
      </w:pPr>
      <w:r>
        <w:t>2.6.1</w:t>
      </w:r>
      <w:r>
        <w:rPr>
          <w:rFonts w:asciiTheme="minorHAnsi" w:eastAsiaTheme="minorEastAsia" w:hAnsiTheme="minorHAnsi" w:cstheme="minorBidi"/>
          <w:sz w:val="22"/>
          <w:lang w:val="en-AU" w:eastAsia="en-AU"/>
        </w:rPr>
        <w:tab/>
      </w:r>
      <w:r>
        <w:t>Payment of Funding</w:t>
      </w:r>
      <w:r>
        <w:tab/>
      </w:r>
      <w:r>
        <w:fldChar w:fldCharType="begin"/>
      </w:r>
      <w:r>
        <w:instrText xml:space="preserve"> PAGEREF _Toc523730282 \h </w:instrText>
      </w:r>
      <w:r>
        <w:fldChar w:fldCharType="separate"/>
      </w:r>
      <w:r w:rsidR="000D6C67">
        <w:t>7</w:t>
      </w:r>
      <w:r>
        <w:fldChar w:fldCharType="end"/>
      </w:r>
    </w:p>
    <w:p w14:paraId="3F38D07B" w14:textId="77777777" w:rsidR="00D85664" w:rsidRDefault="00D85664">
      <w:pPr>
        <w:pStyle w:val="TOC4"/>
        <w:rPr>
          <w:rFonts w:asciiTheme="minorHAnsi" w:eastAsiaTheme="minorEastAsia" w:hAnsiTheme="minorHAnsi" w:cstheme="minorBidi"/>
          <w:sz w:val="22"/>
          <w:lang w:val="en-AU" w:eastAsia="en-AU"/>
        </w:rPr>
      </w:pPr>
      <w:r>
        <w:t>2.6.2</w:t>
      </w:r>
      <w:r>
        <w:rPr>
          <w:rFonts w:asciiTheme="minorHAnsi" w:eastAsiaTheme="minorEastAsia" w:hAnsiTheme="minorHAnsi" w:cstheme="minorBidi"/>
          <w:sz w:val="22"/>
          <w:lang w:val="en-AU" w:eastAsia="en-AU"/>
        </w:rPr>
        <w:tab/>
      </w:r>
      <w:r>
        <w:t>Recipient Created Tax Invoice (RCTI)</w:t>
      </w:r>
      <w:r>
        <w:tab/>
      </w:r>
      <w:r>
        <w:fldChar w:fldCharType="begin"/>
      </w:r>
      <w:r>
        <w:instrText xml:space="preserve"> PAGEREF _Toc523730283 \h </w:instrText>
      </w:r>
      <w:r>
        <w:fldChar w:fldCharType="separate"/>
      </w:r>
      <w:r w:rsidR="000D6C67">
        <w:t>8</w:t>
      </w:r>
      <w:r>
        <w:fldChar w:fldCharType="end"/>
      </w:r>
    </w:p>
    <w:p w14:paraId="01A2E1BE" w14:textId="77777777" w:rsidR="00D85664" w:rsidRDefault="00D85664">
      <w:pPr>
        <w:pStyle w:val="TOC4"/>
        <w:rPr>
          <w:rFonts w:asciiTheme="minorHAnsi" w:eastAsiaTheme="minorEastAsia" w:hAnsiTheme="minorHAnsi" w:cstheme="minorBidi"/>
          <w:sz w:val="22"/>
          <w:lang w:val="en-AU" w:eastAsia="en-AU"/>
        </w:rPr>
      </w:pPr>
      <w:r>
        <w:t>2.6.3</w:t>
      </w:r>
      <w:r>
        <w:rPr>
          <w:rFonts w:asciiTheme="minorHAnsi" w:eastAsiaTheme="minorEastAsia" w:hAnsiTheme="minorHAnsi" w:cstheme="minorBidi"/>
          <w:sz w:val="22"/>
          <w:lang w:val="en-AU" w:eastAsia="en-AU"/>
        </w:rPr>
        <w:tab/>
      </w:r>
      <w:r>
        <w:t>Banking Details</w:t>
      </w:r>
      <w:r>
        <w:tab/>
      </w:r>
      <w:r>
        <w:fldChar w:fldCharType="begin"/>
      </w:r>
      <w:r>
        <w:instrText xml:space="preserve"> PAGEREF _Toc523730284 \h </w:instrText>
      </w:r>
      <w:r>
        <w:fldChar w:fldCharType="separate"/>
      </w:r>
      <w:r w:rsidR="000D6C67">
        <w:t>8</w:t>
      </w:r>
      <w:r>
        <w:fldChar w:fldCharType="end"/>
      </w:r>
    </w:p>
    <w:p w14:paraId="60BAEE71" w14:textId="77777777" w:rsidR="00D85664" w:rsidRDefault="00D85664">
      <w:pPr>
        <w:pStyle w:val="TOC2"/>
        <w:rPr>
          <w:rFonts w:asciiTheme="minorHAnsi" w:eastAsiaTheme="minorEastAsia" w:hAnsiTheme="minorHAnsi" w:cstheme="minorBidi"/>
          <w:noProof/>
          <w:sz w:val="22"/>
          <w:lang w:val="en-AU" w:eastAsia="en-AU"/>
        </w:rPr>
      </w:pPr>
      <w:r w:rsidRPr="00D81318">
        <w:rPr>
          <w:noProof/>
          <w:color w:val="264F90"/>
        </w:rPr>
        <w:t>3.</w:t>
      </w:r>
      <w:r>
        <w:rPr>
          <w:rFonts w:asciiTheme="minorHAnsi" w:eastAsiaTheme="minorEastAsia" w:hAnsiTheme="minorHAnsi" w:cstheme="minorBidi"/>
          <w:noProof/>
          <w:sz w:val="22"/>
          <w:lang w:val="en-AU" w:eastAsia="en-AU"/>
        </w:rPr>
        <w:tab/>
      </w:r>
      <w:r w:rsidRPr="00D81318">
        <w:rPr>
          <w:noProof/>
          <w:color w:val="264F90"/>
        </w:rPr>
        <w:t>End of Project Report</w:t>
      </w:r>
      <w:r>
        <w:rPr>
          <w:noProof/>
        </w:rPr>
        <w:tab/>
      </w:r>
      <w:r>
        <w:rPr>
          <w:noProof/>
        </w:rPr>
        <w:fldChar w:fldCharType="begin"/>
      </w:r>
      <w:r>
        <w:rPr>
          <w:noProof/>
        </w:rPr>
        <w:instrText xml:space="preserve"> PAGEREF _Toc523730285 \h </w:instrText>
      </w:r>
      <w:r>
        <w:rPr>
          <w:noProof/>
        </w:rPr>
      </w:r>
      <w:r>
        <w:rPr>
          <w:noProof/>
        </w:rPr>
        <w:fldChar w:fldCharType="separate"/>
      </w:r>
      <w:r w:rsidR="000D6C67">
        <w:rPr>
          <w:noProof/>
        </w:rPr>
        <w:t>8</w:t>
      </w:r>
      <w:r>
        <w:rPr>
          <w:noProof/>
        </w:rPr>
        <w:fldChar w:fldCharType="end"/>
      </w:r>
    </w:p>
    <w:p w14:paraId="7E5A5CA2" w14:textId="77777777" w:rsidR="00D85664" w:rsidRDefault="00D85664">
      <w:pPr>
        <w:pStyle w:val="TOC3"/>
        <w:rPr>
          <w:rFonts w:asciiTheme="minorHAnsi" w:eastAsiaTheme="minorEastAsia" w:hAnsiTheme="minorHAnsi" w:cstheme="minorBidi"/>
          <w:sz w:val="22"/>
          <w:lang w:val="en-AU" w:eastAsia="en-AU"/>
        </w:rPr>
      </w:pPr>
      <w:r>
        <w:t>3.1</w:t>
      </w:r>
      <w:r>
        <w:rPr>
          <w:rFonts w:asciiTheme="minorHAnsi" w:eastAsiaTheme="minorEastAsia" w:hAnsiTheme="minorHAnsi" w:cstheme="minorBidi"/>
          <w:sz w:val="22"/>
          <w:lang w:val="en-AU" w:eastAsia="en-AU"/>
        </w:rPr>
        <w:tab/>
      </w:r>
      <w:r>
        <w:t>End of Project Report</w:t>
      </w:r>
      <w:r>
        <w:tab/>
      </w:r>
      <w:r>
        <w:fldChar w:fldCharType="begin"/>
      </w:r>
      <w:r>
        <w:instrText xml:space="preserve"> PAGEREF _Toc523730286 \h </w:instrText>
      </w:r>
      <w:r>
        <w:fldChar w:fldCharType="separate"/>
      </w:r>
      <w:r w:rsidR="000D6C67">
        <w:t>8</w:t>
      </w:r>
      <w:r>
        <w:fldChar w:fldCharType="end"/>
      </w:r>
    </w:p>
    <w:p w14:paraId="6BA0BA9F" w14:textId="77777777" w:rsidR="00D85664" w:rsidRDefault="00D85664">
      <w:pPr>
        <w:pStyle w:val="TOC4"/>
        <w:rPr>
          <w:rFonts w:asciiTheme="minorHAnsi" w:eastAsiaTheme="minorEastAsia" w:hAnsiTheme="minorHAnsi" w:cstheme="minorBidi"/>
          <w:sz w:val="22"/>
          <w:lang w:val="en-AU" w:eastAsia="en-AU"/>
        </w:rPr>
      </w:pPr>
      <w:r>
        <w:t>3.1.1</w:t>
      </w:r>
      <w:r>
        <w:rPr>
          <w:rFonts w:asciiTheme="minorHAnsi" w:eastAsiaTheme="minorEastAsia" w:hAnsiTheme="minorHAnsi" w:cstheme="minorBidi"/>
          <w:sz w:val="22"/>
          <w:lang w:val="en-AU" w:eastAsia="en-AU"/>
        </w:rPr>
        <w:tab/>
      </w:r>
      <w:r>
        <w:t>Governance and Management</w:t>
      </w:r>
      <w:r>
        <w:tab/>
      </w:r>
      <w:r>
        <w:fldChar w:fldCharType="begin"/>
      </w:r>
      <w:r>
        <w:instrText xml:space="preserve"> PAGEREF _Toc523730287 \h </w:instrText>
      </w:r>
      <w:r>
        <w:fldChar w:fldCharType="separate"/>
      </w:r>
      <w:r w:rsidR="000D6C67">
        <w:t>8</w:t>
      </w:r>
      <w:r>
        <w:fldChar w:fldCharType="end"/>
      </w:r>
    </w:p>
    <w:p w14:paraId="102444B3" w14:textId="77777777" w:rsidR="00D85664" w:rsidRDefault="00D85664">
      <w:pPr>
        <w:pStyle w:val="TOC4"/>
        <w:rPr>
          <w:rFonts w:asciiTheme="minorHAnsi" w:eastAsiaTheme="minorEastAsia" w:hAnsiTheme="minorHAnsi" w:cstheme="minorBidi"/>
          <w:sz w:val="22"/>
          <w:lang w:val="en-AU" w:eastAsia="en-AU"/>
        </w:rPr>
      </w:pPr>
      <w:r>
        <w:t>3.1.2</w:t>
      </w:r>
      <w:r>
        <w:rPr>
          <w:rFonts w:asciiTheme="minorHAnsi" w:eastAsiaTheme="minorEastAsia" w:hAnsiTheme="minorHAnsi" w:cstheme="minorBidi"/>
          <w:sz w:val="22"/>
          <w:lang w:val="en-AU" w:eastAsia="en-AU"/>
        </w:rPr>
        <w:tab/>
      </w:r>
      <w:r>
        <w:t>Financial Management and Budget Provisions</w:t>
      </w:r>
      <w:r>
        <w:tab/>
      </w:r>
      <w:r>
        <w:fldChar w:fldCharType="begin"/>
      </w:r>
      <w:r>
        <w:instrText xml:space="preserve"> PAGEREF _Toc523730288 \h </w:instrText>
      </w:r>
      <w:r>
        <w:fldChar w:fldCharType="separate"/>
      </w:r>
      <w:r w:rsidR="000D6C67">
        <w:t>8</w:t>
      </w:r>
      <w:r>
        <w:fldChar w:fldCharType="end"/>
      </w:r>
    </w:p>
    <w:p w14:paraId="5A6C3FE6" w14:textId="77777777" w:rsidR="00D85664" w:rsidRDefault="00D85664">
      <w:pPr>
        <w:pStyle w:val="TOC4"/>
        <w:rPr>
          <w:rFonts w:asciiTheme="minorHAnsi" w:eastAsiaTheme="minorEastAsia" w:hAnsiTheme="minorHAnsi" w:cstheme="minorBidi"/>
          <w:sz w:val="22"/>
          <w:lang w:val="en-AU" w:eastAsia="en-AU"/>
        </w:rPr>
      </w:pPr>
      <w:r>
        <w:t>3.1.3</w:t>
      </w:r>
      <w:r>
        <w:rPr>
          <w:rFonts w:asciiTheme="minorHAnsi" w:eastAsiaTheme="minorEastAsia" w:hAnsiTheme="minorHAnsi" w:cstheme="minorBidi"/>
          <w:sz w:val="22"/>
          <w:lang w:val="en-AU" w:eastAsia="en-AU"/>
        </w:rPr>
        <w:tab/>
      </w:r>
      <w:r>
        <w:t>Independent Audit Statement</w:t>
      </w:r>
      <w:r>
        <w:tab/>
      </w:r>
      <w:r>
        <w:fldChar w:fldCharType="begin"/>
      </w:r>
      <w:r>
        <w:instrText xml:space="preserve"> PAGEREF _Toc523730289 \h </w:instrText>
      </w:r>
      <w:r>
        <w:fldChar w:fldCharType="separate"/>
      </w:r>
      <w:r w:rsidR="000D6C67">
        <w:t>9</w:t>
      </w:r>
      <w:r>
        <w:fldChar w:fldCharType="end"/>
      </w:r>
    </w:p>
    <w:p w14:paraId="05DC2F3A" w14:textId="77777777" w:rsidR="00D85664" w:rsidRDefault="00D85664">
      <w:pPr>
        <w:pStyle w:val="TOC4"/>
        <w:rPr>
          <w:rFonts w:asciiTheme="minorHAnsi" w:eastAsiaTheme="minorEastAsia" w:hAnsiTheme="minorHAnsi" w:cstheme="minorBidi"/>
          <w:sz w:val="22"/>
          <w:lang w:val="en-AU" w:eastAsia="en-AU"/>
        </w:rPr>
      </w:pPr>
      <w:r>
        <w:t>3.1.4</w:t>
      </w:r>
      <w:r>
        <w:rPr>
          <w:rFonts w:asciiTheme="minorHAnsi" w:eastAsiaTheme="minorEastAsia" w:hAnsiTheme="minorHAnsi" w:cstheme="minorBidi"/>
          <w:sz w:val="22"/>
          <w:lang w:val="en-AU" w:eastAsia="en-AU"/>
        </w:rPr>
        <w:tab/>
      </w:r>
      <w:r>
        <w:t>Management of Intellectual Property (IP)</w:t>
      </w:r>
      <w:r>
        <w:tab/>
      </w:r>
      <w:r>
        <w:fldChar w:fldCharType="begin"/>
      </w:r>
      <w:r>
        <w:instrText xml:space="preserve"> PAGEREF _Toc523730290 \h </w:instrText>
      </w:r>
      <w:r>
        <w:fldChar w:fldCharType="separate"/>
      </w:r>
      <w:r w:rsidR="000D6C67">
        <w:t>9</w:t>
      </w:r>
      <w:r>
        <w:fldChar w:fldCharType="end"/>
      </w:r>
    </w:p>
    <w:p w14:paraId="6B0C8149" w14:textId="77777777" w:rsidR="00D85664" w:rsidRDefault="00D85664">
      <w:pPr>
        <w:pStyle w:val="TOC4"/>
        <w:rPr>
          <w:rFonts w:asciiTheme="minorHAnsi" w:eastAsiaTheme="minorEastAsia" w:hAnsiTheme="minorHAnsi" w:cstheme="minorBidi"/>
          <w:sz w:val="22"/>
          <w:lang w:val="en-AU" w:eastAsia="en-AU"/>
        </w:rPr>
      </w:pPr>
      <w:r>
        <w:t>3.1.5</w:t>
      </w:r>
      <w:r>
        <w:rPr>
          <w:rFonts w:asciiTheme="minorHAnsi" w:eastAsiaTheme="minorEastAsia" w:hAnsiTheme="minorHAnsi" w:cstheme="minorBidi"/>
          <w:sz w:val="22"/>
          <w:lang w:val="en-AU" w:eastAsia="en-AU"/>
        </w:rPr>
        <w:tab/>
      </w:r>
      <w:r>
        <w:t>Assets</w:t>
      </w:r>
      <w:r>
        <w:tab/>
      </w:r>
      <w:r>
        <w:fldChar w:fldCharType="begin"/>
      </w:r>
      <w:r>
        <w:instrText xml:space="preserve"> PAGEREF _Toc523730291 \h </w:instrText>
      </w:r>
      <w:r>
        <w:fldChar w:fldCharType="separate"/>
      </w:r>
      <w:r w:rsidR="000D6C67">
        <w:t>9</w:t>
      </w:r>
      <w:r>
        <w:fldChar w:fldCharType="end"/>
      </w:r>
    </w:p>
    <w:p w14:paraId="59C8B6B8" w14:textId="77777777" w:rsidR="00D85664" w:rsidRDefault="00D85664">
      <w:pPr>
        <w:pStyle w:val="TOC4"/>
        <w:rPr>
          <w:rFonts w:asciiTheme="minorHAnsi" w:eastAsiaTheme="minorEastAsia" w:hAnsiTheme="minorHAnsi" w:cstheme="minorBidi"/>
          <w:sz w:val="22"/>
          <w:lang w:val="en-AU" w:eastAsia="en-AU"/>
        </w:rPr>
      </w:pPr>
      <w:r>
        <w:t>3.1.6</w:t>
      </w:r>
      <w:r>
        <w:rPr>
          <w:rFonts w:asciiTheme="minorHAnsi" w:eastAsiaTheme="minorEastAsia" w:hAnsiTheme="minorHAnsi" w:cstheme="minorBidi"/>
          <w:sz w:val="22"/>
          <w:lang w:val="en-AU" w:eastAsia="en-AU"/>
        </w:rPr>
        <w:tab/>
      </w:r>
      <w:r>
        <w:t>CRC-P Highlights and Achievements</w:t>
      </w:r>
      <w:r>
        <w:tab/>
      </w:r>
      <w:r>
        <w:fldChar w:fldCharType="begin"/>
      </w:r>
      <w:r>
        <w:instrText xml:space="preserve"> PAGEREF _Toc523730292 \h </w:instrText>
      </w:r>
      <w:r>
        <w:fldChar w:fldCharType="separate"/>
      </w:r>
      <w:r w:rsidR="000D6C67">
        <w:t>9</w:t>
      </w:r>
      <w:r>
        <w:fldChar w:fldCharType="end"/>
      </w:r>
    </w:p>
    <w:p w14:paraId="04168B96" w14:textId="77777777" w:rsidR="00D85664" w:rsidRDefault="00D85664">
      <w:pPr>
        <w:pStyle w:val="TOC4"/>
        <w:rPr>
          <w:rFonts w:asciiTheme="minorHAnsi" w:eastAsiaTheme="minorEastAsia" w:hAnsiTheme="minorHAnsi" w:cstheme="minorBidi"/>
          <w:sz w:val="22"/>
          <w:lang w:val="en-AU" w:eastAsia="en-AU"/>
        </w:rPr>
      </w:pPr>
      <w:r>
        <w:t>3.1.7</w:t>
      </w:r>
      <w:r>
        <w:rPr>
          <w:rFonts w:asciiTheme="minorHAnsi" w:eastAsiaTheme="minorEastAsia" w:hAnsiTheme="minorHAnsi" w:cstheme="minorBidi"/>
          <w:sz w:val="22"/>
          <w:lang w:val="en-AU" w:eastAsia="en-AU"/>
        </w:rPr>
        <w:tab/>
      </w:r>
      <w:r>
        <w:t>Snapshot Summary</w:t>
      </w:r>
      <w:r>
        <w:tab/>
      </w:r>
      <w:r>
        <w:fldChar w:fldCharType="begin"/>
      </w:r>
      <w:r>
        <w:instrText xml:space="preserve"> PAGEREF _Toc523730293 \h </w:instrText>
      </w:r>
      <w:r>
        <w:fldChar w:fldCharType="separate"/>
      </w:r>
      <w:r w:rsidR="000D6C67">
        <w:t>9</w:t>
      </w:r>
      <w:r>
        <w:fldChar w:fldCharType="end"/>
      </w:r>
    </w:p>
    <w:p w14:paraId="6FF5ABB1" w14:textId="77777777" w:rsidR="00D85664" w:rsidRDefault="00D85664">
      <w:pPr>
        <w:pStyle w:val="TOC2"/>
        <w:rPr>
          <w:rFonts w:asciiTheme="minorHAnsi" w:eastAsiaTheme="minorEastAsia" w:hAnsiTheme="minorHAnsi" w:cstheme="minorBidi"/>
          <w:noProof/>
          <w:sz w:val="22"/>
          <w:lang w:val="en-AU" w:eastAsia="en-AU"/>
        </w:rPr>
      </w:pPr>
      <w:r w:rsidRPr="00D81318">
        <w:rPr>
          <w:noProof/>
          <w:color w:val="264F90"/>
        </w:rPr>
        <w:t>4.</w:t>
      </w:r>
      <w:r>
        <w:rPr>
          <w:rFonts w:asciiTheme="minorHAnsi" w:eastAsiaTheme="minorEastAsia" w:hAnsiTheme="minorHAnsi" w:cstheme="minorBidi"/>
          <w:noProof/>
          <w:sz w:val="22"/>
          <w:lang w:val="en-AU" w:eastAsia="en-AU"/>
        </w:rPr>
        <w:tab/>
      </w:r>
      <w:r w:rsidRPr="00D81318">
        <w:rPr>
          <w:noProof/>
          <w:color w:val="264F90"/>
        </w:rPr>
        <w:t>Post Project Reporting - Survey</w:t>
      </w:r>
      <w:r>
        <w:rPr>
          <w:noProof/>
        </w:rPr>
        <w:tab/>
      </w:r>
      <w:r>
        <w:rPr>
          <w:noProof/>
        </w:rPr>
        <w:fldChar w:fldCharType="begin"/>
      </w:r>
      <w:r>
        <w:rPr>
          <w:noProof/>
        </w:rPr>
        <w:instrText xml:space="preserve"> PAGEREF _Toc523730294 \h </w:instrText>
      </w:r>
      <w:r>
        <w:rPr>
          <w:noProof/>
        </w:rPr>
      </w:r>
      <w:r>
        <w:rPr>
          <w:noProof/>
        </w:rPr>
        <w:fldChar w:fldCharType="separate"/>
      </w:r>
      <w:r w:rsidR="000D6C67">
        <w:rPr>
          <w:noProof/>
        </w:rPr>
        <w:t>10</w:t>
      </w:r>
      <w:r>
        <w:rPr>
          <w:noProof/>
        </w:rPr>
        <w:fldChar w:fldCharType="end"/>
      </w:r>
    </w:p>
    <w:p w14:paraId="3EC899F7" w14:textId="77777777" w:rsidR="00D85664" w:rsidRDefault="00D85664">
      <w:pPr>
        <w:pStyle w:val="TOC2"/>
        <w:rPr>
          <w:rFonts w:asciiTheme="minorHAnsi" w:eastAsiaTheme="minorEastAsia" w:hAnsiTheme="minorHAnsi" w:cstheme="minorBidi"/>
          <w:noProof/>
          <w:sz w:val="22"/>
          <w:lang w:val="en-AU" w:eastAsia="en-AU"/>
        </w:rPr>
      </w:pPr>
      <w:r w:rsidRPr="00D81318">
        <w:rPr>
          <w:noProof/>
          <w:color w:val="264F90"/>
        </w:rPr>
        <w:t>Attachment A: Reporting Requirements Template</w:t>
      </w:r>
      <w:r>
        <w:rPr>
          <w:noProof/>
        </w:rPr>
        <w:tab/>
      </w:r>
      <w:r>
        <w:rPr>
          <w:noProof/>
        </w:rPr>
        <w:fldChar w:fldCharType="begin"/>
      </w:r>
      <w:r>
        <w:rPr>
          <w:noProof/>
        </w:rPr>
        <w:instrText xml:space="preserve"> PAGEREF _Toc523730295 \h </w:instrText>
      </w:r>
      <w:r>
        <w:rPr>
          <w:noProof/>
        </w:rPr>
      </w:r>
      <w:r>
        <w:rPr>
          <w:noProof/>
        </w:rPr>
        <w:fldChar w:fldCharType="separate"/>
      </w:r>
      <w:r w:rsidR="000D6C67">
        <w:rPr>
          <w:noProof/>
        </w:rPr>
        <w:t>11</w:t>
      </w:r>
      <w:r>
        <w:rPr>
          <w:noProof/>
        </w:rPr>
        <w:fldChar w:fldCharType="end"/>
      </w:r>
    </w:p>
    <w:p w14:paraId="3D30E428" w14:textId="77777777" w:rsidR="00D85664" w:rsidRDefault="00D85664">
      <w:pPr>
        <w:pStyle w:val="TOC2"/>
        <w:rPr>
          <w:rFonts w:asciiTheme="minorHAnsi" w:eastAsiaTheme="minorEastAsia" w:hAnsiTheme="minorHAnsi" w:cstheme="minorBidi"/>
          <w:noProof/>
          <w:sz w:val="22"/>
          <w:lang w:val="en-AU" w:eastAsia="en-AU"/>
        </w:rPr>
      </w:pPr>
      <w:r w:rsidRPr="00D81318">
        <w:rPr>
          <w:noProof/>
          <w:color w:val="264F90"/>
        </w:rPr>
        <w:t>Attachment B: Audit Guidelines</w:t>
      </w:r>
      <w:r>
        <w:rPr>
          <w:noProof/>
        </w:rPr>
        <w:tab/>
      </w:r>
      <w:r>
        <w:rPr>
          <w:noProof/>
        </w:rPr>
        <w:fldChar w:fldCharType="begin"/>
      </w:r>
      <w:r>
        <w:rPr>
          <w:noProof/>
        </w:rPr>
        <w:instrText xml:space="preserve"> PAGEREF _Toc523730304 \h </w:instrText>
      </w:r>
      <w:r>
        <w:rPr>
          <w:noProof/>
        </w:rPr>
      </w:r>
      <w:r>
        <w:rPr>
          <w:noProof/>
        </w:rPr>
        <w:fldChar w:fldCharType="separate"/>
      </w:r>
      <w:r w:rsidR="000D6C67">
        <w:rPr>
          <w:noProof/>
        </w:rPr>
        <w:t>17</w:t>
      </w:r>
      <w:r>
        <w:rPr>
          <w:noProof/>
        </w:rPr>
        <w:fldChar w:fldCharType="end"/>
      </w:r>
    </w:p>
    <w:p w14:paraId="17B862D0" w14:textId="793620C8" w:rsidR="00FD6DCB" w:rsidRPr="00E25B60" w:rsidRDefault="001D7F03" w:rsidP="004502D4">
      <w:pPr>
        <w:pStyle w:val="TOC2"/>
      </w:pPr>
      <w:r w:rsidRPr="005B7708">
        <w:rPr>
          <w:noProof/>
        </w:rPr>
        <w:fldChar w:fldCharType="end"/>
      </w:r>
      <w:r w:rsidR="007442B2" w:rsidRPr="00E25B60">
        <w:br w:type="page"/>
      </w:r>
    </w:p>
    <w:p w14:paraId="109CD4B0" w14:textId="706EA641" w:rsidR="00FD6DCB" w:rsidRPr="003479E9" w:rsidRDefault="0044496A" w:rsidP="00CB3456">
      <w:pPr>
        <w:pStyle w:val="Heading2"/>
        <w:numPr>
          <w:ilvl w:val="0"/>
          <w:numId w:val="8"/>
        </w:numPr>
        <w:spacing w:before="120" w:after="120"/>
        <w:ind w:left="1134" w:hanging="1134"/>
        <w:rPr>
          <w:color w:val="264F90"/>
          <w:sz w:val="36"/>
          <w:szCs w:val="28"/>
        </w:rPr>
      </w:pPr>
      <w:bookmarkStart w:id="1" w:name="_Toc523730261"/>
      <w:r w:rsidRPr="003479E9">
        <w:rPr>
          <w:color w:val="264F90"/>
          <w:sz w:val="36"/>
          <w:szCs w:val="28"/>
        </w:rPr>
        <w:lastRenderedPageBreak/>
        <w:t>Introduction</w:t>
      </w:r>
      <w:bookmarkEnd w:id="1"/>
    </w:p>
    <w:p w14:paraId="756D7145" w14:textId="0053FB3E" w:rsidR="00977BE2" w:rsidRPr="000375E9" w:rsidRDefault="00977BE2" w:rsidP="005112AE">
      <w:pPr>
        <w:spacing w:before="120"/>
      </w:pPr>
      <w:r w:rsidRPr="000375E9">
        <w:t>During the funding period, a CRC-P</w:t>
      </w:r>
      <w:r w:rsidR="006236E1">
        <w:t xml:space="preserve"> (in general this means the Recipient/Lead </w:t>
      </w:r>
      <w:r w:rsidR="005175FC">
        <w:t>Participant</w:t>
      </w:r>
      <w:r w:rsidR="006236E1">
        <w:t>)</w:t>
      </w:r>
      <w:r w:rsidRPr="000375E9">
        <w:t xml:space="preserve"> must provide to the Commonwealth a </w:t>
      </w:r>
      <w:r>
        <w:t>Q</w:t>
      </w:r>
      <w:r w:rsidRPr="000375E9">
        <w:t>uarterly</w:t>
      </w:r>
      <w:r>
        <w:t xml:space="preserve"> Progress R</w:t>
      </w:r>
      <w:r w:rsidRPr="000375E9">
        <w:t>eport within 30 days of the end of each quarter</w:t>
      </w:r>
      <w:r w:rsidR="001967AD">
        <w:t xml:space="preserve"> and a</w:t>
      </w:r>
      <w:r w:rsidR="00A26926">
        <w:t>n</w:t>
      </w:r>
      <w:r w:rsidR="001967AD">
        <w:t xml:space="preserve"> End of Project Report within 90 days of the End Date</w:t>
      </w:r>
      <w:r>
        <w:t xml:space="preserve"> in the Funding Agreement</w:t>
      </w:r>
      <w:r w:rsidRPr="000375E9">
        <w:t>.</w:t>
      </w:r>
    </w:p>
    <w:p w14:paraId="109CD4B2" w14:textId="71093F48" w:rsidR="00A229B7" w:rsidRPr="000375E9" w:rsidRDefault="0043716E" w:rsidP="00CB3456">
      <w:pPr>
        <w:pStyle w:val="Heading3"/>
        <w:numPr>
          <w:ilvl w:val="1"/>
          <w:numId w:val="8"/>
        </w:numPr>
        <w:ind w:left="1134" w:hanging="1134"/>
      </w:pPr>
      <w:bookmarkStart w:id="2" w:name="_Toc523730262"/>
      <w:r w:rsidRPr="000375E9">
        <w:t xml:space="preserve">Scope of these </w:t>
      </w:r>
      <w:r w:rsidR="00663289" w:rsidRPr="000375E9">
        <w:t>G</w:t>
      </w:r>
      <w:r w:rsidRPr="000375E9">
        <w:t>uidelines</w:t>
      </w:r>
      <w:bookmarkEnd w:id="2"/>
    </w:p>
    <w:p w14:paraId="325FCEA0" w14:textId="0A09D10A" w:rsidR="00977BE2" w:rsidRPr="000375E9" w:rsidRDefault="00977BE2" w:rsidP="00977BE2">
      <w:r w:rsidRPr="000375E9">
        <w:t xml:space="preserve">These guidelines outline the </w:t>
      </w:r>
      <w:r>
        <w:t xml:space="preserve">formal reporting </w:t>
      </w:r>
      <w:r w:rsidRPr="000375E9">
        <w:t xml:space="preserve">requirements for </w:t>
      </w:r>
      <w:r>
        <w:t>CRC-Ps</w:t>
      </w:r>
      <w:r w:rsidR="00705B3F">
        <w:t xml:space="preserve"> funded in rounds 1-4 (including the Developing Northern Australia Projects round)</w:t>
      </w:r>
      <w:r>
        <w:t xml:space="preserve">, including </w:t>
      </w:r>
      <w:r w:rsidRPr="000375E9">
        <w:t xml:space="preserve">preparing and submitting </w:t>
      </w:r>
      <w:r>
        <w:t>Q</w:t>
      </w:r>
      <w:r w:rsidRPr="000375E9">
        <w:t xml:space="preserve">uarterly </w:t>
      </w:r>
      <w:r>
        <w:t>Progress R</w:t>
      </w:r>
      <w:r w:rsidRPr="000375E9">
        <w:t>eport</w:t>
      </w:r>
      <w:r>
        <w:t>s</w:t>
      </w:r>
      <w:r w:rsidR="00EA6713">
        <w:t>,</w:t>
      </w:r>
      <w:r>
        <w:t xml:space="preserve"> the End of Project Report</w:t>
      </w:r>
      <w:r w:rsidR="00EA6713">
        <w:t xml:space="preserve"> and any</w:t>
      </w:r>
      <w:r>
        <w:t xml:space="preserve"> Post-Project reporting</w:t>
      </w:r>
      <w:r w:rsidR="00EA6713">
        <w:t>, if required</w:t>
      </w:r>
      <w:r>
        <w:t>.</w:t>
      </w:r>
    </w:p>
    <w:p w14:paraId="2086AD90" w14:textId="77777777" w:rsidR="00977BE2" w:rsidRPr="000375E9" w:rsidRDefault="00977BE2" w:rsidP="00977BE2">
      <w:r w:rsidRPr="00977BE2">
        <w:rPr>
          <w:b/>
        </w:rPr>
        <w:t>Note</w:t>
      </w:r>
      <w:r w:rsidRPr="000375E9">
        <w:t>: These guidelines should be read in conjunction with the Funding Agreement. In the case of any inconsistency between the Funding Agreement and these guidelines, the Funding Agreement prevails.</w:t>
      </w:r>
    </w:p>
    <w:p w14:paraId="109CD4B3" w14:textId="40A285BB" w:rsidR="00A229B7" w:rsidRPr="000375E9" w:rsidRDefault="00663289" w:rsidP="00CB3456">
      <w:pPr>
        <w:pStyle w:val="Heading3"/>
        <w:numPr>
          <w:ilvl w:val="1"/>
          <w:numId w:val="8"/>
        </w:numPr>
        <w:ind w:left="1134" w:hanging="1134"/>
      </w:pPr>
      <w:bookmarkStart w:id="3" w:name="_Toc523730263"/>
      <w:r w:rsidRPr="000375E9">
        <w:t xml:space="preserve">Reporting </w:t>
      </w:r>
      <w:r w:rsidR="00DF07CB">
        <w:t>Requirements</w:t>
      </w:r>
      <w:bookmarkEnd w:id="3"/>
    </w:p>
    <w:p w14:paraId="3F9B0CC3" w14:textId="05C6CD14" w:rsidR="00977BE2" w:rsidRDefault="00977BE2" w:rsidP="00977BE2">
      <w:r>
        <w:t xml:space="preserve">CRC-Ps are required to provide quarterly reports for each quarter in which they are active. </w:t>
      </w:r>
      <w:r w:rsidRPr="000375E9">
        <w:t xml:space="preserve">The </w:t>
      </w:r>
      <w:r>
        <w:t xml:space="preserve">standard </w:t>
      </w:r>
      <w:r w:rsidRPr="000375E9">
        <w:t xml:space="preserve">reporting period is every three months in any one financial year: July to September, October to December, January to March and April to June. </w:t>
      </w:r>
      <w:r>
        <w:t>Towards the end of each quarter, the department will provide CRC-Ps (by email) with a quarterly report template generated from the department’s grants management system. CRC-Ps are required to input information for the relevant quarter as detailed in sections 2 and 3 of these guidelines and return the reports to the department by email. The final reporting quarter of each financial year and the funding period will include additional sections for completion</w:t>
      </w:r>
      <w:r w:rsidR="00DE5FE8">
        <w:t xml:space="preserve"> (see </w:t>
      </w:r>
      <w:r w:rsidR="00DE5FE8" w:rsidRPr="00DE5FE8">
        <w:rPr>
          <w:b/>
        </w:rPr>
        <w:t>Attachment A</w:t>
      </w:r>
      <w:r w:rsidR="00DE5FE8">
        <w:t>)</w:t>
      </w:r>
      <w:r>
        <w:t xml:space="preserve">. </w:t>
      </w:r>
    </w:p>
    <w:p w14:paraId="2046E53C" w14:textId="5AD4E318" w:rsidR="00806B64" w:rsidRDefault="00806B64" w:rsidP="00CB3456">
      <w:pPr>
        <w:pStyle w:val="Heading3"/>
        <w:numPr>
          <w:ilvl w:val="1"/>
          <w:numId w:val="8"/>
        </w:numPr>
        <w:ind w:left="1134" w:hanging="1134"/>
      </w:pPr>
      <w:bookmarkStart w:id="4" w:name="_Toc523730264"/>
      <w:r>
        <w:t>Commonwealth Monitoring</w:t>
      </w:r>
      <w:bookmarkEnd w:id="4"/>
    </w:p>
    <w:p w14:paraId="73457B54" w14:textId="2578133D" w:rsidR="00977BE2" w:rsidRDefault="00977BE2" w:rsidP="00977BE2">
      <w:r>
        <w:t xml:space="preserve">Each quarterly report submitted by a CRC-P will be assessed by the department. Acceptable reports will trigger the release of the next quarterly payment to the CRC-P. Any issues identified in quarterly reports will be discussed by the department with the CRC-P. If the issues are significant, the department may require more detailed assessment of the CRC-P. </w:t>
      </w:r>
    </w:p>
    <w:p w14:paraId="39EF59EB" w14:textId="63BFBD42" w:rsidR="006410CD" w:rsidRPr="003479E9" w:rsidRDefault="006410CD" w:rsidP="00CB3456">
      <w:pPr>
        <w:pStyle w:val="Heading2"/>
        <w:numPr>
          <w:ilvl w:val="0"/>
          <w:numId w:val="8"/>
        </w:numPr>
        <w:spacing w:before="120" w:after="120"/>
        <w:ind w:left="1134" w:hanging="1134"/>
        <w:rPr>
          <w:color w:val="264F90"/>
          <w:sz w:val="36"/>
          <w:szCs w:val="28"/>
        </w:rPr>
      </w:pPr>
      <w:bookmarkStart w:id="5" w:name="_Toc523730265"/>
      <w:r w:rsidRPr="003479E9">
        <w:rPr>
          <w:color w:val="264F90"/>
          <w:sz w:val="36"/>
          <w:szCs w:val="28"/>
        </w:rPr>
        <w:t xml:space="preserve">Quarterly </w:t>
      </w:r>
      <w:r w:rsidR="000A00E9" w:rsidRPr="003479E9">
        <w:rPr>
          <w:color w:val="264F90"/>
          <w:sz w:val="36"/>
          <w:szCs w:val="28"/>
        </w:rPr>
        <w:t xml:space="preserve">Progress </w:t>
      </w:r>
      <w:r w:rsidRPr="003479E9">
        <w:rPr>
          <w:color w:val="264F90"/>
          <w:sz w:val="36"/>
          <w:szCs w:val="28"/>
        </w:rPr>
        <w:t>Report</w:t>
      </w:r>
      <w:bookmarkEnd w:id="5"/>
    </w:p>
    <w:p w14:paraId="109CD4B4" w14:textId="5F50926A" w:rsidR="002D3FC6" w:rsidRPr="0084661B" w:rsidRDefault="00D21C6F" w:rsidP="00CB3456">
      <w:pPr>
        <w:pStyle w:val="Heading3"/>
        <w:numPr>
          <w:ilvl w:val="1"/>
          <w:numId w:val="8"/>
        </w:numPr>
        <w:spacing w:before="120" w:after="120"/>
        <w:ind w:left="1134" w:hanging="1134"/>
      </w:pPr>
      <w:bookmarkStart w:id="6" w:name="_Toc523730266"/>
      <w:r>
        <w:t>Content of</w:t>
      </w:r>
      <w:r w:rsidRPr="0084661B">
        <w:t xml:space="preserve"> </w:t>
      </w:r>
      <w:r w:rsidR="00663289" w:rsidRPr="0084661B">
        <w:t xml:space="preserve">Quarterly </w:t>
      </w:r>
      <w:r w:rsidR="000A00E9">
        <w:t xml:space="preserve">Progress </w:t>
      </w:r>
      <w:r w:rsidR="00663289" w:rsidRPr="0084661B">
        <w:t>R</w:t>
      </w:r>
      <w:r w:rsidR="0043716E" w:rsidRPr="0084661B">
        <w:t>eports</w:t>
      </w:r>
      <w:bookmarkEnd w:id="6"/>
    </w:p>
    <w:p w14:paraId="544970A5" w14:textId="3DA90A6B" w:rsidR="00977BE2" w:rsidRPr="000375E9" w:rsidRDefault="00977BE2" w:rsidP="00977BE2">
      <w:r w:rsidRPr="000375E9">
        <w:t xml:space="preserve">The </w:t>
      </w:r>
      <w:r>
        <w:t>Q</w:t>
      </w:r>
      <w:r w:rsidRPr="000375E9">
        <w:t>uarterly</w:t>
      </w:r>
      <w:r>
        <w:t xml:space="preserve"> Progress R</w:t>
      </w:r>
      <w:r w:rsidRPr="000375E9">
        <w:t xml:space="preserve">eport </w:t>
      </w:r>
      <w:r>
        <w:t>has</w:t>
      </w:r>
      <w:r w:rsidR="00114EDE">
        <w:t xml:space="preserve"> up</w:t>
      </w:r>
      <w:r w:rsidR="002E1637">
        <w:t xml:space="preserve"> </w:t>
      </w:r>
      <w:r w:rsidR="00114EDE">
        <w:t>to</w:t>
      </w:r>
      <w:r>
        <w:t xml:space="preserve"> </w:t>
      </w:r>
      <w:r w:rsidR="00114EDE">
        <w:t xml:space="preserve">six </w:t>
      </w:r>
      <w:r>
        <w:t>components</w:t>
      </w:r>
      <w:r w:rsidRPr="000375E9">
        <w:t>:</w:t>
      </w:r>
    </w:p>
    <w:p w14:paraId="207344FB" w14:textId="25FBA988" w:rsidR="00977BE2" w:rsidRPr="000375E9" w:rsidRDefault="0023326F" w:rsidP="00CB3456">
      <w:pPr>
        <w:pStyle w:val="ListParagraph"/>
        <w:numPr>
          <w:ilvl w:val="0"/>
          <w:numId w:val="15"/>
        </w:numPr>
        <w:tabs>
          <w:tab w:val="clear" w:pos="1440"/>
          <w:tab w:val="num" w:pos="709"/>
        </w:tabs>
        <w:ind w:left="709" w:hanging="283"/>
      </w:pPr>
      <w:r>
        <w:t>U</w:t>
      </w:r>
      <w:r w:rsidR="00977BE2" w:rsidRPr="000375E9">
        <w:t xml:space="preserve">pdate of progress against </w:t>
      </w:r>
      <w:r w:rsidR="00531E83">
        <w:t xml:space="preserve">the </w:t>
      </w:r>
      <w:r>
        <w:t>P</w:t>
      </w:r>
      <w:r w:rsidR="00977BE2" w:rsidRPr="000375E9">
        <w:t xml:space="preserve">roject </w:t>
      </w:r>
      <w:r w:rsidR="00114EDE">
        <w:t xml:space="preserve">and each relevant </w:t>
      </w:r>
      <w:r>
        <w:t>M</w:t>
      </w:r>
      <w:r w:rsidR="00114EDE">
        <w:t>ilestone</w:t>
      </w:r>
      <w:r w:rsidR="00977BE2" w:rsidRPr="000375E9">
        <w:t>;</w:t>
      </w:r>
    </w:p>
    <w:p w14:paraId="012A1F43" w14:textId="3727F5ED" w:rsidR="00977BE2" w:rsidRDefault="00977BE2" w:rsidP="00CB3456">
      <w:pPr>
        <w:pStyle w:val="ListParagraph"/>
        <w:numPr>
          <w:ilvl w:val="0"/>
          <w:numId w:val="15"/>
        </w:numPr>
        <w:tabs>
          <w:tab w:val="clear" w:pos="1440"/>
          <w:tab w:val="num" w:pos="709"/>
        </w:tabs>
        <w:ind w:left="709" w:hanging="283"/>
      </w:pPr>
      <w:r>
        <w:t>F</w:t>
      </w:r>
      <w:r w:rsidRPr="000375E9">
        <w:t xml:space="preserve">inancial </w:t>
      </w:r>
      <w:r w:rsidR="002E432C">
        <w:t xml:space="preserve">contribution and expense </w:t>
      </w:r>
      <w:r w:rsidRPr="000375E9">
        <w:t>d</w:t>
      </w:r>
      <w:r>
        <w:t>etails;</w:t>
      </w:r>
    </w:p>
    <w:p w14:paraId="382ECB9D" w14:textId="77777777" w:rsidR="00114EDE" w:rsidRDefault="00977BE2" w:rsidP="00CB3456">
      <w:pPr>
        <w:pStyle w:val="ListParagraph"/>
        <w:numPr>
          <w:ilvl w:val="0"/>
          <w:numId w:val="15"/>
        </w:numPr>
        <w:tabs>
          <w:tab w:val="clear" w:pos="1440"/>
          <w:tab w:val="num" w:pos="709"/>
        </w:tabs>
        <w:ind w:left="709" w:hanging="283"/>
      </w:pPr>
      <w:r>
        <w:t xml:space="preserve">Identification of any </w:t>
      </w:r>
      <w:r w:rsidR="00114EDE">
        <w:t xml:space="preserve">other </w:t>
      </w:r>
      <w:r>
        <w:t xml:space="preserve">matters that may affect compliance with the Funding Agreement; </w:t>
      </w:r>
    </w:p>
    <w:p w14:paraId="3039E5BA" w14:textId="43C23E51" w:rsidR="00114EDE" w:rsidRDefault="0023326F" w:rsidP="00CB3456">
      <w:pPr>
        <w:pStyle w:val="ListParagraph"/>
        <w:numPr>
          <w:ilvl w:val="0"/>
          <w:numId w:val="15"/>
        </w:numPr>
        <w:tabs>
          <w:tab w:val="clear" w:pos="1440"/>
          <w:tab w:val="num" w:pos="709"/>
        </w:tabs>
        <w:ind w:left="709" w:hanging="283"/>
      </w:pPr>
      <w:r>
        <w:t>P</w:t>
      </w:r>
      <w:r w:rsidR="00114EDE">
        <w:t xml:space="preserve">rogram </w:t>
      </w:r>
      <w:r>
        <w:t>D</w:t>
      </w:r>
      <w:r w:rsidR="00114EDE">
        <w:t xml:space="preserve">ata </w:t>
      </w:r>
      <w:r>
        <w:t>Q</w:t>
      </w:r>
      <w:r w:rsidR="00114EDE">
        <w:t xml:space="preserve">uestionnaire (completed </w:t>
      </w:r>
      <w:r w:rsidR="00531E83">
        <w:t xml:space="preserve">at </w:t>
      </w:r>
      <w:r w:rsidR="00114EDE">
        <w:t>the end of each financial year);</w:t>
      </w:r>
    </w:p>
    <w:p w14:paraId="47FE0B28" w14:textId="7D00B255" w:rsidR="00977BE2" w:rsidRDefault="00114EDE" w:rsidP="00CB3456">
      <w:pPr>
        <w:pStyle w:val="ListParagraph"/>
        <w:numPr>
          <w:ilvl w:val="0"/>
          <w:numId w:val="15"/>
        </w:numPr>
        <w:tabs>
          <w:tab w:val="clear" w:pos="1440"/>
        </w:tabs>
        <w:ind w:left="709" w:hanging="283"/>
      </w:pPr>
      <w:r>
        <w:t>End of Project report (</w:t>
      </w:r>
      <w:r w:rsidR="00531E83">
        <w:t xml:space="preserve">completed within the </w:t>
      </w:r>
      <w:r>
        <w:t xml:space="preserve">final </w:t>
      </w:r>
      <w:r w:rsidR="00531E83">
        <w:t xml:space="preserve">project </w:t>
      </w:r>
      <w:r>
        <w:t xml:space="preserve">quarterly report); </w:t>
      </w:r>
      <w:r w:rsidR="00977BE2">
        <w:t>and</w:t>
      </w:r>
    </w:p>
    <w:p w14:paraId="77FED1C0" w14:textId="6779B368" w:rsidR="00977BE2" w:rsidRPr="000375E9" w:rsidRDefault="0023326F" w:rsidP="00CB3456">
      <w:pPr>
        <w:pStyle w:val="ListParagraph"/>
        <w:numPr>
          <w:ilvl w:val="0"/>
          <w:numId w:val="15"/>
        </w:numPr>
        <w:tabs>
          <w:tab w:val="clear" w:pos="1440"/>
          <w:tab w:val="num" w:pos="709"/>
        </w:tabs>
        <w:ind w:left="709" w:hanging="283"/>
      </w:pPr>
      <w:r>
        <w:t>D</w:t>
      </w:r>
      <w:r w:rsidR="00977BE2">
        <w:t>eclaration certifying the accuracy of the report.</w:t>
      </w:r>
    </w:p>
    <w:p w14:paraId="05C19E5A" w14:textId="77777777" w:rsidR="00977BE2" w:rsidRDefault="00977BE2" w:rsidP="00977BE2">
      <w:r>
        <w:t>Details on the requirements for each of these components are described below.</w:t>
      </w:r>
    </w:p>
    <w:p w14:paraId="1D2F9F92" w14:textId="2AC8A51E" w:rsidR="003E16A2" w:rsidRPr="0084661B" w:rsidRDefault="002E432C" w:rsidP="00CB3456">
      <w:pPr>
        <w:pStyle w:val="Heading3"/>
        <w:numPr>
          <w:ilvl w:val="1"/>
          <w:numId w:val="8"/>
        </w:numPr>
        <w:ind w:left="1134" w:hanging="1134"/>
      </w:pPr>
      <w:bookmarkStart w:id="7" w:name="_Toc523730267"/>
      <w:r>
        <w:t xml:space="preserve">Project </w:t>
      </w:r>
      <w:r w:rsidR="000B7A11">
        <w:t xml:space="preserve">and Milestone </w:t>
      </w:r>
      <w:r w:rsidR="008643CB">
        <w:t>Progress</w:t>
      </w:r>
      <w:bookmarkEnd w:id="7"/>
    </w:p>
    <w:p w14:paraId="47096A06" w14:textId="68D85078" w:rsidR="003E16A2" w:rsidRPr="003A5B6E" w:rsidRDefault="003E16A2" w:rsidP="00347463">
      <w:pPr>
        <w:pStyle w:val="Heading4"/>
      </w:pPr>
      <w:bookmarkStart w:id="8" w:name="_Toc523730268"/>
      <w:r w:rsidRPr="0084661B">
        <w:t xml:space="preserve">Progress against </w:t>
      </w:r>
      <w:r w:rsidR="000B7A11">
        <w:t xml:space="preserve">the </w:t>
      </w:r>
      <w:r w:rsidR="00663289" w:rsidRPr="0084661B">
        <w:t>P</w:t>
      </w:r>
      <w:r w:rsidRPr="0084661B">
        <w:t>roject</w:t>
      </w:r>
      <w:bookmarkEnd w:id="8"/>
    </w:p>
    <w:p w14:paraId="18D2C6F8" w14:textId="46FAB432" w:rsidR="00977BE2" w:rsidRDefault="00977BE2" w:rsidP="00977BE2">
      <w:r w:rsidRPr="000375E9">
        <w:t xml:space="preserve">The CRC-P must provide a brief outline of Project </w:t>
      </w:r>
      <w:r w:rsidR="00531E83">
        <w:t>progress</w:t>
      </w:r>
      <w:r w:rsidR="00531E83" w:rsidRPr="000375E9">
        <w:t xml:space="preserve"> </w:t>
      </w:r>
      <w:r w:rsidRPr="000375E9">
        <w:t>undertaken in the period since the last report. The outline should include an update on progress</w:t>
      </w:r>
      <w:r w:rsidR="00531E83">
        <w:t xml:space="preserve">, as a whole, </w:t>
      </w:r>
      <w:r w:rsidRPr="000375E9">
        <w:t xml:space="preserve">and include any </w:t>
      </w:r>
      <w:r>
        <w:t xml:space="preserve">real or </w:t>
      </w:r>
      <w:r w:rsidRPr="000375E9">
        <w:t>potential challenges</w:t>
      </w:r>
      <w:r>
        <w:t xml:space="preserve"> or </w:t>
      </w:r>
      <w:r w:rsidRPr="000375E9">
        <w:t>issues</w:t>
      </w:r>
      <w:r>
        <w:t xml:space="preserve">, as well as any </w:t>
      </w:r>
      <w:r w:rsidRPr="000375E9">
        <w:t xml:space="preserve">major achievements. If the </w:t>
      </w:r>
      <w:r w:rsidR="00BC572E">
        <w:t>P</w:t>
      </w:r>
      <w:r w:rsidR="009F01EF">
        <w:t>roject</w:t>
      </w:r>
      <w:r w:rsidRPr="000375E9">
        <w:t xml:space="preserve"> is experiencing delays, the</w:t>
      </w:r>
      <w:r w:rsidR="009F01EF">
        <w:t xml:space="preserve"> </w:t>
      </w:r>
      <w:r w:rsidR="009F01EF" w:rsidRPr="000375E9">
        <w:t>CRC-P</w:t>
      </w:r>
      <w:r w:rsidRPr="000375E9">
        <w:t xml:space="preserve"> must outline how </w:t>
      </w:r>
      <w:r w:rsidR="00BC572E">
        <w:t>it</w:t>
      </w:r>
      <w:r w:rsidRPr="000375E9">
        <w:t xml:space="preserve"> intend</w:t>
      </w:r>
      <w:r w:rsidR="00BC572E">
        <w:t>s</w:t>
      </w:r>
      <w:r w:rsidRPr="000375E9">
        <w:t xml:space="preserve"> to address the issues in order to</w:t>
      </w:r>
      <w:r>
        <w:t xml:space="preserve"> mitigate the delays</w:t>
      </w:r>
      <w:r w:rsidRPr="000375E9">
        <w:t>.</w:t>
      </w:r>
    </w:p>
    <w:p w14:paraId="4732E282" w14:textId="6C77D3B7" w:rsidR="003E16A2" w:rsidRPr="003A5B6E" w:rsidRDefault="000E28E4" w:rsidP="00347463">
      <w:pPr>
        <w:pStyle w:val="Heading4"/>
      </w:pPr>
      <w:bookmarkStart w:id="9" w:name="_Toc523730269"/>
      <w:r w:rsidRPr="0084661B">
        <w:t>P</w:t>
      </w:r>
      <w:r w:rsidR="003E16A2" w:rsidRPr="0084661B">
        <w:t xml:space="preserve">rogress against each </w:t>
      </w:r>
      <w:r w:rsidR="00663289" w:rsidRPr="0084661B">
        <w:t>M</w:t>
      </w:r>
      <w:r w:rsidR="003E16A2" w:rsidRPr="0084661B">
        <w:t>ilestone</w:t>
      </w:r>
      <w:bookmarkEnd w:id="9"/>
    </w:p>
    <w:p w14:paraId="08A8066A" w14:textId="77777777" w:rsidR="00977BE2" w:rsidRPr="000375E9" w:rsidRDefault="00977BE2" w:rsidP="00977BE2">
      <w:r w:rsidRPr="000375E9">
        <w:t xml:space="preserve">The CRC-P must provide brief details on the progress of each Project </w:t>
      </w:r>
      <w:r>
        <w:t>Milestone including</w:t>
      </w:r>
      <w:r w:rsidRPr="000375E9">
        <w:t>:</w:t>
      </w:r>
    </w:p>
    <w:p w14:paraId="310AB7D9" w14:textId="4D5D75EF" w:rsidR="00977BE2" w:rsidRPr="000375E9" w:rsidRDefault="00EC7571" w:rsidP="005A17A6">
      <w:pPr>
        <w:pStyle w:val="ListParagraph"/>
        <w:numPr>
          <w:ilvl w:val="0"/>
          <w:numId w:val="13"/>
        </w:numPr>
      </w:pPr>
      <w:r>
        <w:t>P</w:t>
      </w:r>
      <w:r w:rsidR="00977BE2" w:rsidRPr="000375E9">
        <w:t>ercentage complet</w:t>
      </w:r>
      <w:r w:rsidR="00977BE2">
        <w:t>ed</w:t>
      </w:r>
      <w:r w:rsidR="00977BE2" w:rsidRPr="000375E9">
        <w:t xml:space="preserve"> at the </w:t>
      </w:r>
      <w:r w:rsidR="00977BE2">
        <w:t>end of the reporting quarter</w:t>
      </w:r>
      <w:r w:rsidR="00977BE2" w:rsidRPr="000375E9">
        <w:t>;</w:t>
      </w:r>
      <w:r w:rsidR="00977BE2">
        <w:t xml:space="preserve"> and</w:t>
      </w:r>
    </w:p>
    <w:p w14:paraId="033BC12C" w14:textId="4EDBF08D" w:rsidR="00977BE2" w:rsidRPr="000375E9" w:rsidRDefault="00EC7571" w:rsidP="005A17A6">
      <w:pPr>
        <w:pStyle w:val="ListParagraph"/>
        <w:numPr>
          <w:ilvl w:val="0"/>
          <w:numId w:val="13"/>
        </w:numPr>
      </w:pPr>
      <w:r>
        <w:t>E</w:t>
      </w:r>
      <w:r w:rsidR="00977BE2" w:rsidRPr="000375E9">
        <w:t xml:space="preserve">xpected </w:t>
      </w:r>
      <w:r w:rsidR="00977BE2">
        <w:t xml:space="preserve">completion </w:t>
      </w:r>
      <w:r w:rsidR="00977BE2" w:rsidRPr="000375E9">
        <w:t>date</w:t>
      </w:r>
      <w:r w:rsidR="00977BE2">
        <w:t>.</w:t>
      </w:r>
    </w:p>
    <w:p w14:paraId="266E7773" w14:textId="77777777" w:rsidR="00977BE2" w:rsidRPr="000375E9" w:rsidRDefault="00977BE2" w:rsidP="00977BE2">
      <w:r w:rsidRPr="000375E9">
        <w:lastRenderedPageBreak/>
        <w:t xml:space="preserve">In addition to progress comments, if </w:t>
      </w:r>
      <w:r>
        <w:t xml:space="preserve">a contracted </w:t>
      </w:r>
      <w:r w:rsidRPr="000375E9">
        <w:t xml:space="preserve">end date is unlikely to be </w:t>
      </w:r>
      <w:r>
        <w:t>met</w:t>
      </w:r>
      <w:r w:rsidRPr="000375E9">
        <w:t>, the CRC-P must outline:</w:t>
      </w:r>
    </w:p>
    <w:p w14:paraId="76E92EAC" w14:textId="198146CD" w:rsidR="00977BE2" w:rsidRDefault="00EC7571" w:rsidP="005A17A6">
      <w:pPr>
        <w:pStyle w:val="ListParagraph"/>
        <w:numPr>
          <w:ilvl w:val="0"/>
          <w:numId w:val="13"/>
        </w:numPr>
      </w:pPr>
      <w:r>
        <w:t>R</w:t>
      </w:r>
      <w:r w:rsidR="00977BE2" w:rsidRPr="000375E9">
        <w:t>easons for the delay on the Project Milestone</w:t>
      </w:r>
      <w:r w:rsidR="00977BE2">
        <w:t>;</w:t>
      </w:r>
    </w:p>
    <w:p w14:paraId="6AB080A8" w14:textId="717F5C9D" w:rsidR="00977BE2" w:rsidRPr="000375E9" w:rsidRDefault="00EC7571" w:rsidP="005A17A6">
      <w:pPr>
        <w:pStyle w:val="ListParagraph"/>
        <w:numPr>
          <w:ilvl w:val="0"/>
          <w:numId w:val="13"/>
        </w:numPr>
      </w:pPr>
      <w:r>
        <w:t>E</w:t>
      </w:r>
      <w:r w:rsidR="00977BE2" w:rsidRPr="000375E9">
        <w:t>xpected impact the delay will have on the Project Milestone; and</w:t>
      </w:r>
    </w:p>
    <w:p w14:paraId="104496C2" w14:textId="332E801F" w:rsidR="00977BE2" w:rsidRDefault="00EC7571" w:rsidP="005A17A6">
      <w:pPr>
        <w:pStyle w:val="ListParagraph"/>
        <w:numPr>
          <w:ilvl w:val="0"/>
          <w:numId w:val="13"/>
        </w:numPr>
      </w:pPr>
      <w:r>
        <w:t>A</w:t>
      </w:r>
      <w:r w:rsidR="00977BE2" w:rsidRPr="000375E9">
        <w:t>ctions taken or proposed to ensure that the Project Milestone is achieved</w:t>
      </w:r>
      <w:r w:rsidR="00977BE2">
        <w:t xml:space="preserve"> and not delayed further</w:t>
      </w:r>
      <w:r w:rsidR="00977BE2" w:rsidRPr="000375E9">
        <w:t>.</w:t>
      </w:r>
    </w:p>
    <w:p w14:paraId="1929E7F4" w14:textId="55D727A7" w:rsidR="00A90BD4" w:rsidRPr="004C70D9" w:rsidRDefault="00663289" w:rsidP="005A17A6">
      <w:pPr>
        <w:pStyle w:val="Heading3"/>
        <w:numPr>
          <w:ilvl w:val="1"/>
          <w:numId w:val="8"/>
        </w:numPr>
        <w:ind w:left="1134" w:hanging="1134"/>
      </w:pPr>
      <w:bookmarkStart w:id="10" w:name="_Toc523730270"/>
      <w:r w:rsidRPr="004C70D9">
        <w:t>Financial Progress</w:t>
      </w:r>
      <w:bookmarkEnd w:id="10"/>
    </w:p>
    <w:p w14:paraId="62514B85" w14:textId="77777777" w:rsidR="00977BE2" w:rsidRPr="000375E9" w:rsidRDefault="00977BE2" w:rsidP="00977BE2">
      <w:r w:rsidRPr="000375E9">
        <w:t xml:space="preserve">The CRC-P must </w:t>
      </w:r>
      <w:r>
        <w:t>provide</w:t>
      </w:r>
      <w:r w:rsidRPr="000375E9">
        <w:t xml:space="preserve"> the financial </w:t>
      </w:r>
      <w:r>
        <w:t>information</w:t>
      </w:r>
      <w:r w:rsidRPr="000375E9">
        <w:t xml:space="preserve"> required for quarterly reporting as per the CRC-P quarterly report template. </w:t>
      </w:r>
    </w:p>
    <w:p w14:paraId="63CB1970" w14:textId="77777777" w:rsidR="00977BE2" w:rsidRPr="000375E9" w:rsidRDefault="00977BE2" w:rsidP="00977BE2">
      <w:r w:rsidRPr="000375E9">
        <w:t xml:space="preserve">Only income and expenditure for the activities of the CRC-P as specified in the Funding Agreement should be </w:t>
      </w:r>
      <w:r>
        <w:t>included in</w:t>
      </w:r>
      <w:r w:rsidRPr="000375E9">
        <w:t xml:space="preserve"> the quarterly report.</w:t>
      </w:r>
    </w:p>
    <w:p w14:paraId="019BBBA7" w14:textId="77777777" w:rsidR="00977BE2" w:rsidRPr="000375E9" w:rsidRDefault="00977BE2" w:rsidP="00977BE2">
      <w:r w:rsidRPr="000375E9">
        <w:t xml:space="preserve">All </w:t>
      </w:r>
      <w:r>
        <w:t>values</w:t>
      </w:r>
      <w:r w:rsidRPr="000375E9">
        <w:t xml:space="preserve"> in the quarterly report must be GST exclusive.</w:t>
      </w:r>
    </w:p>
    <w:p w14:paraId="4E7AA09A" w14:textId="58627C0B" w:rsidR="00977BE2" w:rsidRPr="000375E9" w:rsidRDefault="00977BE2" w:rsidP="00977BE2">
      <w:r w:rsidRPr="000375E9">
        <w:t>The Funding Agreement requires that the Account bears a reasonable rate of interest and that any interest on the balance is credited to the Account.</w:t>
      </w:r>
    </w:p>
    <w:p w14:paraId="1B6E7202" w14:textId="75646166" w:rsidR="009372AC" w:rsidRPr="003A5B6E" w:rsidRDefault="009372AC" w:rsidP="00347463">
      <w:pPr>
        <w:pStyle w:val="Heading4"/>
      </w:pPr>
      <w:bookmarkStart w:id="11" w:name="_Toc523730271"/>
      <w:r w:rsidRPr="004C70D9">
        <w:t xml:space="preserve">Participant </w:t>
      </w:r>
      <w:r w:rsidR="00663289" w:rsidRPr="004C70D9">
        <w:t>C</w:t>
      </w:r>
      <w:r w:rsidR="00352BC0" w:rsidRPr="004C70D9">
        <w:t>ontributions</w:t>
      </w:r>
      <w:bookmarkEnd w:id="11"/>
    </w:p>
    <w:p w14:paraId="0E3F73A9" w14:textId="77777777" w:rsidR="00977BE2" w:rsidRPr="000375E9" w:rsidRDefault="00977BE2" w:rsidP="00977BE2">
      <w:r w:rsidRPr="00806B64">
        <w:t>The CRC-P must report on Participant contributions received during the quarter for the Project. Each Participant’s contributions should be recorded in the individual Participant tables, and the total combined contributions in the final Total Participant Contributions table.</w:t>
      </w:r>
    </w:p>
    <w:p w14:paraId="7543CA5C" w14:textId="77777777" w:rsidR="00977BE2" w:rsidRPr="000375E9" w:rsidRDefault="00977BE2" w:rsidP="00977BE2">
      <w:r w:rsidRPr="000375E9">
        <w:t xml:space="preserve">Each Participant </w:t>
      </w:r>
      <w:r>
        <w:t>contributions</w:t>
      </w:r>
      <w:r w:rsidRPr="000375E9">
        <w:t xml:space="preserve"> table </w:t>
      </w:r>
      <w:r>
        <w:t>will</w:t>
      </w:r>
      <w:r w:rsidRPr="000375E9">
        <w:t xml:space="preserve"> inc</w:t>
      </w:r>
      <w:r>
        <w:t>lude for each quarter</w:t>
      </w:r>
      <w:r w:rsidRPr="000375E9">
        <w:t>:</w:t>
      </w:r>
    </w:p>
    <w:p w14:paraId="44B716F2" w14:textId="77777777" w:rsidR="00977BE2" w:rsidRPr="000375E9" w:rsidRDefault="00977BE2" w:rsidP="005A17A6">
      <w:pPr>
        <w:pStyle w:val="ListParagraph"/>
        <w:numPr>
          <w:ilvl w:val="0"/>
          <w:numId w:val="13"/>
        </w:numPr>
      </w:pPr>
      <w:r>
        <w:t>C</w:t>
      </w:r>
      <w:r w:rsidRPr="000375E9">
        <w:t xml:space="preserve">ash (not accrual) </w:t>
      </w:r>
      <w:r>
        <w:t>contributions;</w:t>
      </w:r>
    </w:p>
    <w:p w14:paraId="3EF80E91" w14:textId="77777777" w:rsidR="00977BE2" w:rsidRPr="000375E9" w:rsidRDefault="00977BE2" w:rsidP="005A17A6">
      <w:pPr>
        <w:pStyle w:val="ListParagraph"/>
        <w:numPr>
          <w:ilvl w:val="0"/>
          <w:numId w:val="13"/>
        </w:numPr>
      </w:pPr>
      <w:r>
        <w:t>I</w:t>
      </w:r>
      <w:r w:rsidRPr="000375E9">
        <w:t>n-kind contribution</w:t>
      </w:r>
      <w:r>
        <w:t>s</w:t>
      </w:r>
      <w:r w:rsidRPr="000375E9">
        <w:t xml:space="preserve"> (FTE</w:t>
      </w:r>
      <w:r>
        <w:t>, FTE value</w:t>
      </w:r>
      <w:r w:rsidRPr="000375E9">
        <w:t xml:space="preserve"> and non-staff in-kind);</w:t>
      </w:r>
    </w:p>
    <w:p w14:paraId="4D53A38C" w14:textId="77777777" w:rsidR="00977BE2" w:rsidRPr="000375E9" w:rsidRDefault="00977BE2" w:rsidP="005A17A6">
      <w:pPr>
        <w:pStyle w:val="ListParagraph"/>
        <w:numPr>
          <w:ilvl w:val="0"/>
          <w:numId w:val="13"/>
        </w:numPr>
      </w:pPr>
      <w:r>
        <w:t>T</w:t>
      </w:r>
      <w:r w:rsidRPr="000375E9">
        <w:t>otal contributions</w:t>
      </w:r>
      <w:r>
        <w:t>.</w:t>
      </w:r>
    </w:p>
    <w:p w14:paraId="31664103" w14:textId="13AF6A60" w:rsidR="005E37F1" w:rsidRPr="000375E9" w:rsidRDefault="005E37F1" w:rsidP="005E37F1">
      <w:r w:rsidRPr="005E37F1">
        <w:rPr>
          <w:b/>
        </w:rPr>
        <w:t>Note</w:t>
      </w:r>
      <w:r>
        <w:t xml:space="preserve">: FTE Value </w:t>
      </w:r>
      <w:r w:rsidRPr="005E37F1">
        <w:t>= FTE x $250,000</w:t>
      </w:r>
      <w:r w:rsidR="009810CD">
        <w:t>.</w:t>
      </w:r>
    </w:p>
    <w:p w14:paraId="207F2132" w14:textId="3DC8C60A" w:rsidR="00020CB8" w:rsidRDefault="00A06A76" w:rsidP="00624EA2">
      <w:r w:rsidRPr="000375E9">
        <w:t xml:space="preserve">CRC-Ps should explain the reason for any shortfall in participant contributions, </w:t>
      </w:r>
      <w:r w:rsidR="00C51D00">
        <w:t>particularly</w:t>
      </w:r>
      <w:r w:rsidR="00C51D00" w:rsidRPr="000375E9">
        <w:t xml:space="preserve"> </w:t>
      </w:r>
      <w:r w:rsidRPr="000375E9">
        <w:t>where participants are consistently not meeting their contracted financial obligations, within the notes section.</w:t>
      </w:r>
    </w:p>
    <w:p w14:paraId="08F7B981" w14:textId="393AC7D7" w:rsidR="00AA28BC" w:rsidRPr="003A5B6E" w:rsidRDefault="00A06A76" w:rsidP="00347463">
      <w:pPr>
        <w:pStyle w:val="Heading4"/>
      </w:pPr>
      <w:bookmarkStart w:id="12" w:name="_Toc523730272"/>
      <w:r w:rsidRPr="004C70D9">
        <w:t xml:space="preserve">Heads of </w:t>
      </w:r>
      <w:r w:rsidR="00663289" w:rsidRPr="004C70D9">
        <w:t>E</w:t>
      </w:r>
      <w:r w:rsidR="00AA28BC" w:rsidRPr="004C70D9">
        <w:t>xpenditure</w:t>
      </w:r>
      <w:bookmarkEnd w:id="12"/>
    </w:p>
    <w:p w14:paraId="4747F119" w14:textId="3ED2A820" w:rsidR="00346663" w:rsidRPr="000375E9" w:rsidRDefault="00346663" w:rsidP="00624EA2">
      <w:r w:rsidRPr="000375E9">
        <w:t xml:space="preserve">The CRC-P must report on the cash </w:t>
      </w:r>
      <w:r w:rsidR="00C51D00">
        <w:t xml:space="preserve">(not accrual) </w:t>
      </w:r>
      <w:r w:rsidR="00C51D00" w:rsidRPr="000375E9">
        <w:t>expend</w:t>
      </w:r>
      <w:r w:rsidR="00C51D00">
        <w:t>iture for the quarter, allocated</w:t>
      </w:r>
      <w:r w:rsidR="00C51D00" w:rsidRPr="000375E9">
        <w:t xml:space="preserve"> </w:t>
      </w:r>
      <w:r w:rsidR="00DB29D1" w:rsidRPr="000375E9">
        <w:t>between Heads of Expenditure</w:t>
      </w:r>
      <w:r w:rsidR="00F82D2E" w:rsidRPr="000375E9">
        <w:t xml:space="preserve"> (Employee, Supplier, Capital and Other)</w:t>
      </w:r>
      <w:r w:rsidRPr="000375E9">
        <w:t>.</w:t>
      </w:r>
    </w:p>
    <w:p w14:paraId="1CBE3414" w14:textId="0C6049B8" w:rsidR="00F82D2E" w:rsidRPr="00347463" w:rsidRDefault="00663289" w:rsidP="00347463">
      <w:pPr>
        <w:pStyle w:val="Heading5"/>
        <w:numPr>
          <w:ilvl w:val="3"/>
          <w:numId w:val="8"/>
        </w:numPr>
        <w:rPr>
          <w:i/>
        </w:rPr>
      </w:pPr>
      <w:r w:rsidRPr="00347463">
        <w:rPr>
          <w:i/>
        </w:rPr>
        <w:t>Employee E</w:t>
      </w:r>
      <w:r w:rsidR="00F82D2E" w:rsidRPr="00347463">
        <w:rPr>
          <w:i/>
        </w:rPr>
        <w:t>xpenses</w:t>
      </w:r>
    </w:p>
    <w:p w14:paraId="47E09278" w14:textId="7BFB9150" w:rsidR="00F82D2E" w:rsidRPr="000375E9" w:rsidRDefault="00F82D2E" w:rsidP="00624EA2">
      <w:r w:rsidRPr="000375E9">
        <w:t>Employee expenses are the salaries and direct salary on-costs including:</w:t>
      </w:r>
    </w:p>
    <w:p w14:paraId="0D5FF012" w14:textId="75905DDE" w:rsidR="00F82D2E" w:rsidRPr="000375E9" w:rsidRDefault="00B81B7D" w:rsidP="005A17A6">
      <w:pPr>
        <w:pStyle w:val="ListParagraph"/>
        <w:numPr>
          <w:ilvl w:val="0"/>
          <w:numId w:val="13"/>
        </w:numPr>
      </w:pPr>
      <w:r w:rsidRPr="000375E9">
        <w:t>P</w:t>
      </w:r>
      <w:r w:rsidR="00F82D2E" w:rsidRPr="000375E9">
        <w:t>ayroll tax;</w:t>
      </w:r>
    </w:p>
    <w:p w14:paraId="34899A49" w14:textId="1C7B53F3" w:rsidR="00F82D2E" w:rsidRPr="000375E9" w:rsidRDefault="00B81B7D" w:rsidP="005A17A6">
      <w:pPr>
        <w:pStyle w:val="ListParagraph"/>
        <w:numPr>
          <w:ilvl w:val="0"/>
          <w:numId w:val="13"/>
        </w:numPr>
      </w:pPr>
      <w:r w:rsidRPr="000375E9">
        <w:t>W</w:t>
      </w:r>
      <w:r w:rsidR="00F82D2E" w:rsidRPr="000375E9">
        <w:t>orkers’ compensation insurance;</w:t>
      </w:r>
    </w:p>
    <w:p w14:paraId="1DF0C1C1" w14:textId="1CF18BB6" w:rsidR="00F82D2E" w:rsidRPr="000375E9" w:rsidRDefault="00B81B7D" w:rsidP="005A17A6">
      <w:pPr>
        <w:pStyle w:val="ListParagraph"/>
        <w:numPr>
          <w:ilvl w:val="0"/>
          <w:numId w:val="13"/>
        </w:numPr>
      </w:pPr>
      <w:r w:rsidRPr="000375E9">
        <w:t>P</w:t>
      </w:r>
      <w:r w:rsidR="00F82D2E" w:rsidRPr="000375E9">
        <w:t>rovision for annual and long service leave;</w:t>
      </w:r>
    </w:p>
    <w:p w14:paraId="3845DDC8" w14:textId="298B14E7" w:rsidR="00F82D2E" w:rsidRPr="000375E9" w:rsidRDefault="00B81B7D" w:rsidP="005A17A6">
      <w:pPr>
        <w:pStyle w:val="ListParagraph"/>
        <w:numPr>
          <w:ilvl w:val="0"/>
          <w:numId w:val="13"/>
        </w:numPr>
      </w:pPr>
      <w:r w:rsidRPr="000375E9">
        <w:t>L</w:t>
      </w:r>
      <w:r w:rsidR="00F82D2E" w:rsidRPr="000375E9">
        <w:t>eave loadings and termination payments;</w:t>
      </w:r>
    </w:p>
    <w:p w14:paraId="6B5A253C" w14:textId="3B208028" w:rsidR="00F82D2E" w:rsidRPr="000375E9" w:rsidRDefault="00B81B7D" w:rsidP="005A17A6">
      <w:pPr>
        <w:pStyle w:val="ListParagraph"/>
        <w:numPr>
          <w:ilvl w:val="0"/>
          <w:numId w:val="13"/>
        </w:numPr>
      </w:pPr>
      <w:r w:rsidRPr="000375E9">
        <w:t>S</w:t>
      </w:r>
      <w:r w:rsidR="00F82D2E" w:rsidRPr="000375E9">
        <w:t>uperannuation expenses; and</w:t>
      </w:r>
    </w:p>
    <w:p w14:paraId="7C5357FE" w14:textId="14E14BC3" w:rsidR="00D3478C" w:rsidRDefault="00B81B7D" w:rsidP="005A17A6">
      <w:pPr>
        <w:pStyle w:val="ListParagraph"/>
        <w:numPr>
          <w:ilvl w:val="0"/>
          <w:numId w:val="13"/>
        </w:numPr>
        <w:spacing w:before="120"/>
      </w:pPr>
      <w:r w:rsidRPr="000375E9">
        <w:t>F</w:t>
      </w:r>
      <w:r w:rsidR="00F82D2E" w:rsidRPr="000375E9">
        <w:t>ellowship and student stipends.</w:t>
      </w:r>
    </w:p>
    <w:p w14:paraId="2463AC60" w14:textId="4FE026D6" w:rsidR="00F82D2E" w:rsidRPr="00347463" w:rsidRDefault="00663289" w:rsidP="00347463">
      <w:pPr>
        <w:pStyle w:val="Heading5"/>
        <w:numPr>
          <w:ilvl w:val="3"/>
          <w:numId w:val="8"/>
        </w:numPr>
        <w:rPr>
          <w:i/>
        </w:rPr>
      </w:pPr>
      <w:r w:rsidRPr="00347463">
        <w:rPr>
          <w:i/>
        </w:rPr>
        <w:t>Supplier E</w:t>
      </w:r>
      <w:r w:rsidR="00F82D2E" w:rsidRPr="00347463">
        <w:rPr>
          <w:i/>
        </w:rPr>
        <w:t>xpenses</w:t>
      </w:r>
    </w:p>
    <w:p w14:paraId="336DC690" w14:textId="77777777" w:rsidR="00AE1E60" w:rsidRDefault="00977BE2" w:rsidP="00EC7571">
      <w:pPr>
        <w:spacing w:before="120"/>
      </w:pPr>
      <w:r w:rsidRPr="000375E9">
        <w:t>Supplier expenses include direct and indirect costs of research such as</w:t>
      </w:r>
      <w:r w:rsidR="00AE1E60">
        <w:t>:</w:t>
      </w:r>
    </w:p>
    <w:p w14:paraId="76461DCB" w14:textId="2D1FB471" w:rsidR="00AE1E60" w:rsidRDefault="00AE1E60" w:rsidP="005A17A6">
      <w:pPr>
        <w:pStyle w:val="ListParagraph"/>
        <w:numPr>
          <w:ilvl w:val="0"/>
          <w:numId w:val="13"/>
        </w:numPr>
      </w:pPr>
      <w:r>
        <w:t>C</w:t>
      </w:r>
      <w:r w:rsidR="00977BE2" w:rsidRPr="000375E9">
        <w:t>onsumables</w:t>
      </w:r>
      <w:r>
        <w:t>;</w:t>
      </w:r>
    </w:p>
    <w:p w14:paraId="0D8B2559" w14:textId="77777777" w:rsidR="00AE1E60" w:rsidRDefault="00AE1E60" w:rsidP="005A17A6">
      <w:pPr>
        <w:pStyle w:val="ListParagraph"/>
        <w:numPr>
          <w:ilvl w:val="0"/>
          <w:numId w:val="13"/>
        </w:numPr>
      </w:pPr>
      <w:r>
        <w:t>P</w:t>
      </w:r>
      <w:r w:rsidR="00977BE2" w:rsidRPr="000375E9">
        <w:t>urchase of goods and services</w:t>
      </w:r>
      <w:r>
        <w:t xml:space="preserve">; </w:t>
      </w:r>
    </w:p>
    <w:p w14:paraId="7A8C075E" w14:textId="621EB78F" w:rsidR="00AE1E60" w:rsidRDefault="00AE1E60" w:rsidP="005A17A6">
      <w:pPr>
        <w:pStyle w:val="ListParagraph"/>
        <w:numPr>
          <w:ilvl w:val="0"/>
          <w:numId w:val="13"/>
        </w:numPr>
      </w:pPr>
      <w:r>
        <w:t>O</w:t>
      </w:r>
      <w:r w:rsidR="00977BE2" w:rsidRPr="000375E9">
        <w:t>perating lease costs</w:t>
      </w:r>
      <w:r>
        <w:t>; and</w:t>
      </w:r>
    </w:p>
    <w:p w14:paraId="6E909130" w14:textId="1FE65384" w:rsidR="00977BE2" w:rsidRPr="000375E9" w:rsidRDefault="00AE1E60" w:rsidP="005A17A6">
      <w:pPr>
        <w:pStyle w:val="ListParagraph"/>
        <w:numPr>
          <w:ilvl w:val="0"/>
          <w:numId w:val="13"/>
        </w:numPr>
      </w:pPr>
      <w:r>
        <w:t>C</w:t>
      </w:r>
      <w:r w:rsidR="00977BE2" w:rsidRPr="000375E9">
        <w:t>onference attendances, training, travel, etc.</w:t>
      </w:r>
    </w:p>
    <w:p w14:paraId="7B051838" w14:textId="619BD513" w:rsidR="00F82D2E" w:rsidRPr="00347463" w:rsidRDefault="00663289" w:rsidP="00347463">
      <w:pPr>
        <w:pStyle w:val="Heading5"/>
        <w:numPr>
          <w:ilvl w:val="3"/>
          <w:numId w:val="8"/>
        </w:numPr>
        <w:rPr>
          <w:i/>
        </w:rPr>
      </w:pPr>
      <w:r w:rsidRPr="00347463">
        <w:rPr>
          <w:i/>
        </w:rPr>
        <w:t>Capital E</w:t>
      </w:r>
      <w:r w:rsidR="00F82D2E" w:rsidRPr="00347463">
        <w:rPr>
          <w:i/>
        </w:rPr>
        <w:t>xpenses</w:t>
      </w:r>
    </w:p>
    <w:p w14:paraId="0F344AE2" w14:textId="77777777" w:rsidR="00977BE2" w:rsidRPr="000375E9" w:rsidRDefault="00977BE2" w:rsidP="00977BE2">
      <w:r w:rsidRPr="000375E9">
        <w:t>Capital expenditure is defined as</w:t>
      </w:r>
      <w:r>
        <w:t xml:space="preserve"> t</w:t>
      </w:r>
      <w:r w:rsidRPr="000375E9">
        <w:t>he purchase of an asset of a durable nature from the Account (such as equipment consistent with the Funding Agreement) the purchase price which exceeds $20,000.</w:t>
      </w:r>
    </w:p>
    <w:p w14:paraId="6429899B" w14:textId="56AA1547" w:rsidR="00977BE2" w:rsidRPr="000375E9" w:rsidRDefault="00977BE2" w:rsidP="00977BE2">
      <w:r w:rsidRPr="000375E9">
        <w:rPr>
          <w:b/>
        </w:rPr>
        <w:lastRenderedPageBreak/>
        <w:t>Note</w:t>
      </w:r>
      <w:r w:rsidRPr="000375E9">
        <w:t>: Capital expenditure from the Account should be listed regardless of whether the asset will be owned by the</w:t>
      </w:r>
      <w:r>
        <w:t xml:space="preserve"> </w:t>
      </w:r>
      <w:r w:rsidR="0096769C">
        <w:t>Recipient</w:t>
      </w:r>
      <w:r>
        <w:t xml:space="preserve"> or other </w:t>
      </w:r>
      <w:r w:rsidRPr="000375E9">
        <w:t>participant</w:t>
      </w:r>
      <w:r>
        <w:t>s</w:t>
      </w:r>
      <w:r w:rsidRPr="000375E9">
        <w:t>.</w:t>
      </w:r>
    </w:p>
    <w:p w14:paraId="62250FD9" w14:textId="36FBE59E" w:rsidR="00F82D2E" w:rsidRPr="00347463" w:rsidRDefault="00F82D2E" w:rsidP="00347463">
      <w:pPr>
        <w:pStyle w:val="Heading5"/>
        <w:numPr>
          <w:ilvl w:val="3"/>
          <w:numId w:val="8"/>
        </w:numPr>
        <w:rPr>
          <w:i/>
        </w:rPr>
      </w:pPr>
      <w:r w:rsidRPr="00347463">
        <w:rPr>
          <w:i/>
        </w:rPr>
        <w:t xml:space="preserve">Other </w:t>
      </w:r>
      <w:r w:rsidR="00663289" w:rsidRPr="00347463">
        <w:rPr>
          <w:i/>
        </w:rPr>
        <w:t>E</w:t>
      </w:r>
      <w:r w:rsidRPr="00347463">
        <w:rPr>
          <w:i/>
        </w:rPr>
        <w:t>xpenses</w:t>
      </w:r>
    </w:p>
    <w:p w14:paraId="7BCA3773" w14:textId="77777777" w:rsidR="00977BE2" w:rsidRDefault="00977BE2" w:rsidP="00977BE2">
      <w:r w:rsidRPr="000375E9">
        <w:t xml:space="preserve">Only expenses that are not able to </w:t>
      </w:r>
      <w:r>
        <w:t xml:space="preserve">be </w:t>
      </w:r>
      <w:r w:rsidRPr="000375E9">
        <w:t>attributed to any of the other categories should be entered here and can include taxation liabilities and depreciation/amortisation of assets.</w:t>
      </w:r>
    </w:p>
    <w:p w14:paraId="787918F0" w14:textId="77777777" w:rsidR="006856FD" w:rsidRPr="004C70D9" w:rsidRDefault="006856FD" w:rsidP="005A17A6">
      <w:pPr>
        <w:pStyle w:val="Heading3"/>
        <w:numPr>
          <w:ilvl w:val="1"/>
          <w:numId w:val="8"/>
        </w:numPr>
        <w:ind w:left="1134" w:hanging="1134"/>
      </w:pPr>
      <w:bookmarkStart w:id="13" w:name="_Toc523730273"/>
      <w:r w:rsidRPr="004C70D9">
        <w:t>Other Matters</w:t>
      </w:r>
      <w:bookmarkEnd w:id="13"/>
    </w:p>
    <w:p w14:paraId="58BE9C5B" w14:textId="77777777" w:rsidR="006856FD" w:rsidRPr="000375E9" w:rsidRDefault="006856FD" w:rsidP="006856FD">
      <w:r w:rsidRPr="000375E9">
        <w:t>The CRC-P should review and outline any changes, in respect of that quarter, which may affect compliance with the Funding Agreement. Other matters include:</w:t>
      </w:r>
    </w:p>
    <w:p w14:paraId="238141ED" w14:textId="32C344EB" w:rsidR="006856FD" w:rsidRPr="000375E9" w:rsidRDefault="002E1637" w:rsidP="005A17A6">
      <w:pPr>
        <w:pStyle w:val="ListParagraph"/>
        <w:numPr>
          <w:ilvl w:val="0"/>
          <w:numId w:val="13"/>
        </w:numPr>
      </w:pPr>
      <w:r>
        <w:t>C</w:t>
      </w:r>
      <w:r w:rsidR="006856FD" w:rsidRPr="000375E9">
        <w:t>hanges to</w:t>
      </w:r>
      <w:r w:rsidR="006856FD">
        <w:t xml:space="preserve"> the recipients</w:t>
      </w:r>
      <w:r w:rsidR="006856FD" w:rsidRPr="000375E9">
        <w:t xml:space="preserve"> </w:t>
      </w:r>
      <w:r w:rsidR="006856FD">
        <w:t>c</w:t>
      </w:r>
      <w:r w:rsidR="006856FD" w:rsidRPr="000375E9">
        <w:t>ompany/</w:t>
      </w:r>
      <w:r w:rsidR="006856FD">
        <w:t>i</w:t>
      </w:r>
      <w:r w:rsidR="006856FD" w:rsidRPr="000375E9">
        <w:t>ncorporated trustee ownership/</w:t>
      </w:r>
      <w:r w:rsidR="00D3478C">
        <w:t xml:space="preserve"> </w:t>
      </w:r>
      <w:r w:rsidR="006856FD" w:rsidRPr="000375E9">
        <w:t>control/</w:t>
      </w:r>
      <w:r w:rsidR="00D3478C">
        <w:t xml:space="preserve"> </w:t>
      </w:r>
      <w:r w:rsidR="006856FD" w:rsidRPr="000375E9">
        <w:t>structure;</w:t>
      </w:r>
    </w:p>
    <w:p w14:paraId="30CAE608" w14:textId="77777777" w:rsidR="006856FD" w:rsidRPr="000375E9" w:rsidRDefault="006856FD" w:rsidP="005A17A6">
      <w:pPr>
        <w:pStyle w:val="ListParagraph"/>
        <w:numPr>
          <w:ilvl w:val="0"/>
          <w:numId w:val="13"/>
        </w:numPr>
      </w:pPr>
      <w:r>
        <w:t>C</w:t>
      </w:r>
      <w:r w:rsidRPr="000375E9">
        <w:t xml:space="preserve">hange </w:t>
      </w:r>
      <w:r>
        <w:t>to</w:t>
      </w:r>
      <w:r w:rsidRPr="000375E9">
        <w:t xml:space="preserve"> a Participant;</w:t>
      </w:r>
    </w:p>
    <w:p w14:paraId="72E79EF0" w14:textId="77777777" w:rsidR="006856FD" w:rsidRPr="000375E9" w:rsidRDefault="006856FD" w:rsidP="005A17A6">
      <w:pPr>
        <w:pStyle w:val="ListParagraph"/>
        <w:numPr>
          <w:ilvl w:val="0"/>
          <w:numId w:val="13"/>
        </w:numPr>
      </w:pPr>
      <w:r>
        <w:t>C</w:t>
      </w:r>
      <w:r w:rsidRPr="000375E9">
        <w:t>hanges to a Participant</w:t>
      </w:r>
      <w:r>
        <w:t>’</w:t>
      </w:r>
      <w:r w:rsidRPr="000375E9">
        <w:t xml:space="preserve">s </w:t>
      </w:r>
      <w:r>
        <w:t>future</w:t>
      </w:r>
      <w:r w:rsidRPr="000375E9">
        <w:t xml:space="preserve"> contribution</w:t>
      </w:r>
      <w:r>
        <w:t>s</w:t>
      </w:r>
      <w:r w:rsidRPr="000375E9">
        <w:t>;</w:t>
      </w:r>
    </w:p>
    <w:p w14:paraId="3AC95BD1" w14:textId="0837B567" w:rsidR="006856FD" w:rsidRPr="000375E9" w:rsidRDefault="002E1637" w:rsidP="005A17A6">
      <w:pPr>
        <w:pStyle w:val="ListParagraph"/>
        <w:numPr>
          <w:ilvl w:val="0"/>
          <w:numId w:val="13"/>
        </w:numPr>
      </w:pPr>
      <w:r>
        <w:t>C</w:t>
      </w:r>
      <w:r w:rsidR="006856FD" w:rsidRPr="000375E9">
        <w:t xml:space="preserve">hanges to the Participants Agreement or other contractual arrangements between </w:t>
      </w:r>
      <w:r w:rsidR="006856FD">
        <w:t>P</w:t>
      </w:r>
      <w:r w:rsidR="006856FD" w:rsidRPr="000375E9">
        <w:t>articipants;</w:t>
      </w:r>
    </w:p>
    <w:p w14:paraId="59D439DD" w14:textId="5C36F593" w:rsidR="006856FD" w:rsidRPr="000375E9" w:rsidRDefault="002E1637" w:rsidP="005A17A6">
      <w:pPr>
        <w:pStyle w:val="ListParagraph"/>
        <w:numPr>
          <w:ilvl w:val="0"/>
          <w:numId w:val="13"/>
        </w:numPr>
      </w:pPr>
      <w:r>
        <w:t>C</w:t>
      </w:r>
      <w:r w:rsidR="006856FD" w:rsidRPr="000375E9">
        <w:t>hanges to intellectual property arrangements;</w:t>
      </w:r>
    </w:p>
    <w:p w14:paraId="3DBCC46D" w14:textId="4377FB58" w:rsidR="006856FD" w:rsidRPr="000375E9" w:rsidRDefault="002E1637" w:rsidP="005A17A6">
      <w:pPr>
        <w:pStyle w:val="ListParagraph"/>
        <w:numPr>
          <w:ilvl w:val="0"/>
          <w:numId w:val="13"/>
        </w:numPr>
      </w:pPr>
      <w:r>
        <w:t>F</w:t>
      </w:r>
      <w:r w:rsidR="006856FD" w:rsidRPr="000375E9">
        <w:t>inancial assistance from another government source for, or in connection with, activities that the CRC-P has been contracted to undertake under the Funding Agreement;</w:t>
      </w:r>
    </w:p>
    <w:p w14:paraId="0DC86E14" w14:textId="6CF22ADE" w:rsidR="006856FD" w:rsidRPr="000375E9" w:rsidRDefault="002E1637" w:rsidP="005A17A6">
      <w:pPr>
        <w:pStyle w:val="ListParagraph"/>
        <w:numPr>
          <w:ilvl w:val="0"/>
          <w:numId w:val="13"/>
        </w:numPr>
      </w:pPr>
      <w:r>
        <w:t>C</w:t>
      </w:r>
      <w:r w:rsidR="006856FD" w:rsidRPr="000375E9">
        <w:t>onflicts of interest arising for the CRC-P in meeting its obligations under the Funding Agreement; and</w:t>
      </w:r>
    </w:p>
    <w:p w14:paraId="5D33BEFE" w14:textId="216386EE" w:rsidR="006856FD" w:rsidRPr="000375E9" w:rsidRDefault="002E1637" w:rsidP="005A17A6">
      <w:pPr>
        <w:pStyle w:val="ListParagraph"/>
        <w:numPr>
          <w:ilvl w:val="0"/>
          <w:numId w:val="13"/>
        </w:numPr>
      </w:pPr>
      <w:r>
        <w:t>A</w:t>
      </w:r>
      <w:r w:rsidR="006856FD" w:rsidRPr="000375E9">
        <w:t xml:space="preserve">dditional/new risks that will influence the likelihood of successfully completing the </w:t>
      </w:r>
      <w:r w:rsidR="006856FD">
        <w:t>P</w:t>
      </w:r>
      <w:r w:rsidR="006856FD" w:rsidRPr="000375E9">
        <w:t>roject.</w:t>
      </w:r>
    </w:p>
    <w:p w14:paraId="25330C4A" w14:textId="626B0797" w:rsidR="006856FD" w:rsidRPr="000375E9" w:rsidRDefault="006856FD" w:rsidP="006856FD">
      <w:r w:rsidRPr="000375E9">
        <w:t xml:space="preserve">Based on the information provided, the department </w:t>
      </w:r>
      <w:r>
        <w:t>will</w:t>
      </w:r>
      <w:r w:rsidRPr="000375E9">
        <w:t xml:space="preserve"> determine whether the changes will require a </w:t>
      </w:r>
      <w:r>
        <w:t>v</w:t>
      </w:r>
      <w:r w:rsidRPr="000375E9">
        <w:t xml:space="preserve">ariation </w:t>
      </w:r>
      <w:r>
        <w:t>to the Funding Agreement</w:t>
      </w:r>
      <w:r w:rsidRPr="000375E9">
        <w:t xml:space="preserve">. Further guidance on </w:t>
      </w:r>
      <w:r>
        <w:t>contract v</w:t>
      </w:r>
      <w:r w:rsidRPr="000375E9">
        <w:t xml:space="preserve">ariations can be found </w:t>
      </w:r>
      <w:r>
        <w:t>on</w:t>
      </w:r>
      <w:r w:rsidRPr="000375E9">
        <w:t xml:space="preserve"> the CRC Program </w:t>
      </w:r>
      <w:r>
        <w:t>page at</w:t>
      </w:r>
      <w:r w:rsidRPr="000375E9">
        <w:t xml:space="preserve">: </w:t>
      </w:r>
      <w:hyperlink r:id="rId16" w:history="1">
        <w:r w:rsidRPr="000375E9">
          <w:rPr>
            <w:color w:val="7030A0"/>
            <w:u w:val="single"/>
          </w:rPr>
          <w:t>www.business.gov.au</w:t>
        </w:r>
      </w:hyperlink>
      <w:r w:rsidRPr="00A2780D">
        <w:rPr>
          <w:color w:val="7030A0"/>
        </w:rPr>
        <w:t>.</w:t>
      </w:r>
    </w:p>
    <w:p w14:paraId="79B773A7" w14:textId="042C4BB6" w:rsidR="000B7A11" w:rsidRPr="002E432C" w:rsidRDefault="000B7A11" w:rsidP="005A17A6">
      <w:pPr>
        <w:pStyle w:val="Heading3"/>
        <w:numPr>
          <w:ilvl w:val="1"/>
          <w:numId w:val="8"/>
        </w:numPr>
        <w:ind w:left="1134" w:hanging="1134"/>
      </w:pPr>
      <w:bookmarkStart w:id="14" w:name="_Toc523730274"/>
      <w:r w:rsidRPr="002E432C">
        <w:t>Program Data Questionnaire</w:t>
      </w:r>
      <w:bookmarkEnd w:id="14"/>
    </w:p>
    <w:p w14:paraId="0DDCCB53" w14:textId="32614302" w:rsidR="000B7A11" w:rsidRDefault="000B7A11" w:rsidP="000B7A11">
      <w:r w:rsidRPr="000375E9">
        <w:t xml:space="preserve">The CRC-P must </w:t>
      </w:r>
      <w:r>
        <w:t>report on the</w:t>
      </w:r>
      <w:r w:rsidRPr="000375E9">
        <w:t xml:space="preserve"> </w:t>
      </w:r>
      <w:r>
        <w:t xml:space="preserve">Program Data Questionnaire (PDQ) questions at the end of each financial year. </w:t>
      </w:r>
      <w:r w:rsidRPr="00606D02">
        <w:t xml:space="preserve">All data reported through the PDQ must relate to the </w:t>
      </w:r>
      <w:r>
        <w:t xml:space="preserve">relevant </w:t>
      </w:r>
      <w:r w:rsidRPr="00606D02">
        <w:t>reporting period only (</w:t>
      </w:r>
      <w:r>
        <w:t xml:space="preserve">i.e. </w:t>
      </w:r>
      <w:r w:rsidRPr="00606D02">
        <w:t xml:space="preserve">1 July </w:t>
      </w:r>
      <w:r>
        <w:t>to 30 June</w:t>
      </w:r>
      <w:r w:rsidRPr="00606D02">
        <w:t>).</w:t>
      </w:r>
      <w:r>
        <w:t xml:space="preserve"> </w:t>
      </w:r>
      <w:r w:rsidRPr="00386AEC">
        <w:t xml:space="preserve">The questionnaire consists of </w:t>
      </w:r>
      <w:r>
        <w:t>six</w:t>
      </w:r>
      <w:r w:rsidRPr="00386AEC">
        <w:t xml:space="preserve"> parts:</w:t>
      </w:r>
    </w:p>
    <w:p w14:paraId="6A70FA27" w14:textId="333D60BD" w:rsidR="000B7A11" w:rsidRPr="00347463" w:rsidRDefault="000B7A11" w:rsidP="00347463">
      <w:pPr>
        <w:pStyle w:val="Heading4"/>
      </w:pPr>
      <w:bookmarkStart w:id="15" w:name="_Toc523730275"/>
      <w:r w:rsidRPr="00347463">
        <w:t>Patents</w:t>
      </w:r>
      <w:bookmarkEnd w:id="15"/>
    </w:p>
    <w:p w14:paraId="0B39A38E" w14:textId="77777777" w:rsidR="000B7A11" w:rsidRPr="0035167B" w:rsidRDefault="000B7A11" w:rsidP="000B7A11">
      <w:pPr>
        <w:spacing w:before="120" w:after="40"/>
      </w:pPr>
      <w:r w:rsidRPr="0035167B">
        <w:t xml:space="preserve">Were there any patents </w:t>
      </w:r>
      <w:r>
        <w:t>filed or maintained during the reporting period</w:t>
      </w:r>
      <w:r w:rsidRPr="0035167B">
        <w:t xml:space="preserve">? </w:t>
      </w:r>
      <w:r>
        <w:t>If applicable please report following the instructions below.</w:t>
      </w:r>
    </w:p>
    <w:p w14:paraId="3D443BF4" w14:textId="27BD99E3" w:rsidR="000B7A11" w:rsidRDefault="000B7A11" w:rsidP="000B7A11">
      <w:pPr>
        <w:spacing w:before="120" w:after="40" w:line="160" w:lineRule="atLeast"/>
        <w:ind w:firstLine="357"/>
        <w:rPr>
          <w:b/>
          <w:i/>
        </w:rPr>
      </w:pPr>
      <w:r>
        <w:rPr>
          <w:b/>
          <w:i/>
        </w:rPr>
        <w:t>General instructions</w:t>
      </w:r>
    </w:p>
    <w:p w14:paraId="4F944501" w14:textId="77777777" w:rsidR="000B7A11" w:rsidRDefault="000B7A11" w:rsidP="005A17A6">
      <w:pPr>
        <w:pStyle w:val="ListParagraph"/>
        <w:numPr>
          <w:ilvl w:val="0"/>
          <w:numId w:val="13"/>
        </w:numPr>
      </w:pPr>
      <w:r w:rsidRPr="00780701">
        <w:t xml:space="preserve">This </w:t>
      </w:r>
      <w:r>
        <w:t xml:space="preserve">section </w:t>
      </w:r>
      <w:r w:rsidRPr="00780701">
        <w:t xml:space="preserve">is asking for a snapshot of </w:t>
      </w:r>
      <w:r>
        <w:t xml:space="preserve">the </w:t>
      </w:r>
      <w:r w:rsidRPr="00780701">
        <w:t xml:space="preserve">CRC-P’s total patent holdings as at 30 June with separate counts for </w:t>
      </w:r>
      <w:r>
        <w:t>new and maintained patents.</w:t>
      </w:r>
    </w:p>
    <w:p w14:paraId="062810C2" w14:textId="77777777" w:rsidR="000B7A11" w:rsidRDefault="000B7A11" w:rsidP="005A17A6">
      <w:pPr>
        <w:pStyle w:val="ListParagraph"/>
        <w:numPr>
          <w:ilvl w:val="0"/>
          <w:numId w:val="13"/>
        </w:numPr>
      </w:pPr>
      <w:r>
        <w:t>Data must only relate to the CRC-P’s activities, as specified in the Funding Agreement.</w:t>
      </w:r>
    </w:p>
    <w:p w14:paraId="4A178A57" w14:textId="77777777" w:rsidR="000B7A11" w:rsidRDefault="000B7A11" w:rsidP="005A17A6">
      <w:pPr>
        <w:pStyle w:val="ListParagraph"/>
        <w:numPr>
          <w:ilvl w:val="0"/>
          <w:numId w:val="13"/>
        </w:numPr>
      </w:pPr>
      <w:r>
        <w:t>Include: All patents in a single patent family, including when filed in multiple jurisdictions.</w:t>
      </w:r>
    </w:p>
    <w:p w14:paraId="0422F75D" w14:textId="77777777" w:rsidR="000B7A11" w:rsidRDefault="000B7A11" w:rsidP="005A17A6">
      <w:pPr>
        <w:pStyle w:val="ListParagraph"/>
        <w:numPr>
          <w:ilvl w:val="0"/>
          <w:numId w:val="13"/>
        </w:numPr>
      </w:pPr>
      <w:r>
        <w:t>In Australia means with IP Australia.</w:t>
      </w:r>
    </w:p>
    <w:p w14:paraId="7C9EE515" w14:textId="1CCE19FE" w:rsidR="006856FD" w:rsidRPr="00BA1AD3" w:rsidRDefault="000B7A11" w:rsidP="005A17A6">
      <w:pPr>
        <w:pStyle w:val="ListParagraph"/>
        <w:numPr>
          <w:ilvl w:val="0"/>
          <w:numId w:val="13"/>
        </w:numPr>
      </w:pPr>
      <w:r>
        <w:t>Patents include plant breeder’s rights.</w:t>
      </w:r>
    </w:p>
    <w:p w14:paraId="3EB139F0" w14:textId="2FC55DA7" w:rsidR="000B7A11" w:rsidRPr="00C607E2" w:rsidRDefault="000B7A11" w:rsidP="000B7A11">
      <w:pPr>
        <w:spacing w:before="120" w:after="40" w:line="160" w:lineRule="atLeast"/>
        <w:ind w:firstLine="357"/>
        <w:rPr>
          <w:b/>
          <w:i/>
        </w:rPr>
      </w:pPr>
      <w:r w:rsidRPr="00C607E2">
        <w:rPr>
          <w:b/>
          <w:i/>
        </w:rPr>
        <w:t>Filed instructions</w:t>
      </w:r>
    </w:p>
    <w:p w14:paraId="300880B5" w14:textId="74957631" w:rsidR="000B7A11" w:rsidRDefault="00D3478C" w:rsidP="005A17A6">
      <w:pPr>
        <w:pStyle w:val="ListParagraph"/>
        <w:numPr>
          <w:ilvl w:val="0"/>
          <w:numId w:val="13"/>
        </w:numPr>
      </w:pPr>
      <w:r w:rsidRPr="004B6D05">
        <w:rPr>
          <w:u w:val="single"/>
        </w:rPr>
        <w:t>Question 1</w:t>
      </w:r>
      <w:r>
        <w:t>:</w:t>
      </w:r>
      <w:r w:rsidR="000B7A11">
        <w:t xml:space="preserve"> number of new applications for patents filed during the reporting period (in Australia and Overseas).</w:t>
      </w:r>
    </w:p>
    <w:p w14:paraId="513E7565" w14:textId="77777777" w:rsidR="000B7A11" w:rsidRDefault="000B7A11" w:rsidP="005A17A6">
      <w:pPr>
        <w:pStyle w:val="ListParagraph"/>
        <w:numPr>
          <w:ilvl w:val="0"/>
          <w:numId w:val="13"/>
        </w:numPr>
      </w:pPr>
      <w:r>
        <w:t xml:space="preserve">New applications: A provisional application filed in the reporting period may be counted as new. If a provisional application is converted in the reporting period to a regular application, then the corresponding regular application should not be counted as new. </w:t>
      </w:r>
    </w:p>
    <w:p w14:paraId="642A9522" w14:textId="548ECE3C" w:rsidR="000B7A11" w:rsidRDefault="000B7A11" w:rsidP="005A17A6">
      <w:pPr>
        <w:pStyle w:val="ListParagraph"/>
        <w:numPr>
          <w:ilvl w:val="0"/>
          <w:numId w:val="13"/>
        </w:numPr>
      </w:pPr>
      <w:r>
        <w:t>Exclude</w:t>
      </w:r>
      <w:r w:rsidR="00D3478C">
        <w:t>:</w:t>
      </w:r>
      <w:r>
        <w:t xml:space="preserve"> continuations, </w:t>
      </w:r>
      <w:proofErr w:type="spellStart"/>
      <w:r>
        <w:t>divisionals</w:t>
      </w:r>
      <w:proofErr w:type="spellEnd"/>
      <w:r>
        <w:t>, reissues and continuations-in-part.</w:t>
      </w:r>
    </w:p>
    <w:p w14:paraId="50A81357" w14:textId="058AAFF7" w:rsidR="000B7A11" w:rsidRDefault="000B7A11" w:rsidP="005A17A6">
      <w:pPr>
        <w:pStyle w:val="ListParagraph"/>
        <w:numPr>
          <w:ilvl w:val="0"/>
          <w:numId w:val="13"/>
        </w:numPr>
      </w:pPr>
      <w:r>
        <w:t>Exclude</w:t>
      </w:r>
      <w:r w:rsidR="00D3478C">
        <w:t>:</w:t>
      </w:r>
      <w:r>
        <w:t xml:space="preserve"> any filings where the complete specification is based on a provisional application.</w:t>
      </w:r>
    </w:p>
    <w:p w14:paraId="5AFAD036" w14:textId="209033DE" w:rsidR="000B7A11" w:rsidRDefault="000B7A11" w:rsidP="000B7A11">
      <w:pPr>
        <w:spacing w:before="120" w:after="40" w:line="160" w:lineRule="atLeast"/>
        <w:ind w:firstLine="357"/>
        <w:rPr>
          <w:b/>
          <w:i/>
        </w:rPr>
      </w:pPr>
      <w:r>
        <w:rPr>
          <w:b/>
          <w:i/>
        </w:rPr>
        <w:t>Maintained instructions</w:t>
      </w:r>
    </w:p>
    <w:p w14:paraId="63129F20" w14:textId="24E42260" w:rsidR="000B7A11" w:rsidRDefault="00D3478C" w:rsidP="005A17A6">
      <w:pPr>
        <w:pStyle w:val="ListParagraph"/>
        <w:numPr>
          <w:ilvl w:val="0"/>
          <w:numId w:val="13"/>
        </w:numPr>
      </w:pPr>
      <w:r w:rsidRPr="004B6D05">
        <w:rPr>
          <w:u w:val="single"/>
        </w:rPr>
        <w:t>Question 2</w:t>
      </w:r>
      <w:r>
        <w:t>:</w:t>
      </w:r>
      <w:r w:rsidR="000B7A11" w:rsidRPr="00C607E2">
        <w:t xml:space="preserve"> </w:t>
      </w:r>
      <w:r w:rsidR="000B7A11">
        <w:t>number of patents maintained during the reporting period (in Australia and Overseas).</w:t>
      </w:r>
    </w:p>
    <w:p w14:paraId="5C6F83F6" w14:textId="77777777" w:rsidR="000B7A11" w:rsidRDefault="000B7A11" w:rsidP="005A17A6">
      <w:pPr>
        <w:pStyle w:val="ListParagraph"/>
        <w:numPr>
          <w:ilvl w:val="0"/>
          <w:numId w:val="13"/>
        </w:numPr>
      </w:pPr>
      <w:r>
        <w:t>Maintained patents:</w:t>
      </w:r>
    </w:p>
    <w:p w14:paraId="3D265F71" w14:textId="77777777" w:rsidR="000B7A11" w:rsidRDefault="000B7A11" w:rsidP="005A17A6">
      <w:pPr>
        <w:pStyle w:val="ListParagraph"/>
        <w:numPr>
          <w:ilvl w:val="0"/>
          <w:numId w:val="16"/>
        </w:numPr>
        <w:spacing w:after="0"/>
        <w:ind w:left="1134" w:hanging="425"/>
      </w:pPr>
      <w:r>
        <w:t>patents applied for in a previous period and issued in the reporting period</w:t>
      </w:r>
    </w:p>
    <w:p w14:paraId="04283B2F" w14:textId="77777777" w:rsidR="000B7A11" w:rsidRDefault="000B7A11" w:rsidP="005A17A6">
      <w:pPr>
        <w:pStyle w:val="ListParagraph"/>
        <w:numPr>
          <w:ilvl w:val="0"/>
          <w:numId w:val="16"/>
        </w:numPr>
        <w:spacing w:after="0"/>
        <w:ind w:left="1134" w:hanging="425"/>
      </w:pPr>
      <w:r>
        <w:t>patents applied for in a previous period and pending as at 30 June</w:t>
      </w:r>
    </w:p>
    <w:p w14:paraId="16733858" w14:textId="13EAE29C" w:rsidR="000B7A11" w:rsidRDefault="000B7A11" w:rsidP="005A17A6">
      <w:pPr>
        <w:pStyle w:val="ListParagraph"/>
        <w:numPr>
          <w:ilvl w:val="0"/>
          <w:numId w:val="16"/>
        </w:numPr>
        <w:spacing w:after="0"/>
        <w:ind w:left="1134" w:hanging="425"/>
      </w:pPr>
      <w:r>
        <w:lastRenderedPageBreak/>
        <w:t>patents issued from a prior period and maintained</w:t>
      </w:r>
      <w:r w:rsidR="002E1637">
        <w:t>.</w:t>
      </w:r>
    </w:p>
    <w:p w14:paraId="5D453945" w14:textId="3697368A" w:rsidR="000B7A11" w:rsidRPr="00C607E2" w:rsidRDefault="000B7A11" w:rsidP="005A17A6">
      <w:pPr>
        <w:pStyle w:val="ListParagraph"/>
        <w:numPr>
          <w:ilvl w:val="0"/>
          <w:numId w:val="13"/>
        </w:numPr>
      </w:pPr>
      <w:r>
        <w:t>Exclude</w:t>
      </w:r>
      <w:r w:rsidR="004618B1">
        <w:t>:</w:t>
      </w:r>
      <w:r>
        <w:t xml:space="preserve"> new patents filed </w:t>
      </w:r>
      <w:r w:rsidR="004618B1" w:rsidRPr="00A80AA5">
        <w:t xml:space="preserve">reported under </w:t>
      </w:r>
      <w:r w:rsidR="004618B1">
        <w:t>Question 1 (above)</w:t>
      </w:r>
      <w:r>
        <w:t>.</w:t>
      </w:r>
    </w:p>
    <w:p w14:paraId="43B2F9D6" w14:textId="028F0FDB" w:rsidR="000B7A11" w:rsidRPr="008217D8" w:rsidRDefault="000B7A11" w:rsidP="00347463">
      <w:pPr>
        <w:pStyle w:val="Heading4"/>
      </w:pPr>
      <w:bookmarkStart w:id="16" w:name="_Toc523730276"/>
      <w:r w:rsidRPr="008217D8">
        <w:t>Licences/Options/Assignments (LOAs)</w:t>
      </w:r>
      <w:bookmarkEnd w:id="16"/>
    </w:p>
    <w:p w14:paraId="4427648D" w14:textId="77777777" w:rsidR="000B7A11" w:rsidRDefault="000B7A11" w:rsidP="000B7A11">
      <w:pPr>
        <w:spacing w:before="120" w:after="40"/>
      </w:pPr>
      <w:r>
        <w:t>Were there any Licences/Options/Assignments (LOAs) executed during the reporting period?</w:t>
      </w:r>
      <w:r w:rsidRPr="00386AEC">
        <w:t xml:space="preserve"> </w:t>
      </w:r>
      <w:r>
        <w:t>If applicable please report following the instructions below.</w:t>
      </w:r>
    </w:p>
    <w:p w14:paraId="36495EF3" w14:textId="2DB120B7" w:rsidR="000B7A11" w:rsidRPr="00DB6710" w:rsidRDefault="000B7A11" w:rsidP="000B7A11">
      <w:pPr>
        <w:spacing w:before="120" w:after="40" w:line="160" w:lineRule="atLeast"/>
        <w:ind w:firstLine="357"/>
        <w:rPr>
          <w:b/>
          <w:i/>
        </w:rPr>
      </w:pPr>
      <w:r>
        <w:rPr>
          <w:b/>
          <w:i/>
        </w:rPr>
        <w:t>Instructions</w:t>
      </w:r>
    </w:p>
    <w:p w14:paraId="37CC4F11" w14:textId="14AEA99F" w:rsidR="000B7A11" w:rsidRPr="00264A48" w:rsidRDefault="00D3478C" w:rsidP="005A17A6">
      <w:pPr>
        <w:pStyle w:val="ListParagraph"/>
        <w:numPr>
          <w:ilvl w:val="0"/>
          <w:numId w:val="13"/>
        </w:numPr>
      </w:pPr>
      <w:r w:rsidRPr="004B6D05">
        <w:rPr>
          <w:u w:val="single"/>
        </w:rPr>
        <w:t>Question 3</w:t>
      </w:r>
      <w:r>
        <w:t>:</w:t>
      </w:r>
      <w:r w:rsidR="000B7A11">
        <w:t xml:space="preserve"> n</w:t>
      </w:r>
      <w:r w:rsidR="000B7A11" w:rsidRPr="00264A48">
        <w:t xml:space="preserve">umber of new LOAs </w:t>
      </w:r>
      <w:r w:rsidR="000B7A11">
        <w:t>executed</w:t>
      </w:r>
      <w:r w:rsidR="000B7A11" w:rsidRPr="00264A48">
        <w:t xml:space="preserve"> </w:t>
      </w:r>
      <w:r w:rsidR="000B7A11">
        <w:t>involving industry</w:t>
      </w:r>
      <w:r w:rsidR="000B7A11" w:rsidRPr="00264A48">
        <w:t>-users during the reporting period</w:t>
      </w:r>
      <w:r w:rsidR="000B7A11">
        <w:t xml:space="preserve"> relat</w:t>
      </w:r>
      <w:r w:rsidR="002E1637">
        <w:t>ed</w:t>
      </w:r>
      <w:r w:rsidR="000B7A11">
        <w:t xml:space="preserve"> to the Project.</w:t>
      </w:r>
    </w:p>
    <w:p w14:paraId="34022142" w14:textId="140B6203" w:rsidR="000B7A11" w:rsidRDefault="00D3478C" w:rsidP="005A17A6">
      <w:pPr>
        <w:pStyle w:val="ListParagraph"/>
        <w:numPr>
          <w:ilvl w:val="0"/>
          <w:numId w:val="13"/>
        </w:numPr>
      </w:pPr>
      <w:r w:rsidRPr="004B6D05">
        <w:rPr>
          <w:u w:val="single"/>
        </w:rPr>
        <w:t>Question 4</w:t>
      </w:r>
      <w:r>
        <w:t xml:space="preserve">: </w:t>
      </w:r>
      <w:r w:rsidR="000B7A11">
        <w:t>i</w:t>
      </w:r>
      <w:r w:rsidR="000B7A11" w:rsidRPr="00264A48">
        <w:t xml:space="preserve">ncome ($000’s) from all LOAs </w:t>
      </w:r>
      <w:r w:rsidR="000B7A11">
        <w:t xml:space="preserve">active </w:t>
      </w:r>
      <w:r w:rsidR="000B7A11" w:rsidRPr="00264A48">
        <w:t>during the reporting period</w:t>
      </w:r>
      <w:r w:rsidR="002E1637">
        <w:t xml:space="preserve"> related to the Project</w:t>
      </w:r>
      <w:r w:rsidR="000B7A11" w:rsidRPr="00264A48">
        <w:t>.</w:t>
      </w:r>
    </w:p>
    <w:p w14:paraId="50C2B1E6" w14:textId="77777777" w:rsidR="000B7A11" w:rsidRPr="00A80AA5" w:rsidRDefault="000B7A11" w:rsidP="005A17A6">
      <w:pPr>
        <w:pStyle w:val="ListParagraph"/>
        <w:numPr>
          <w:ilvl w:val="0"/>
          <w:numId w:val="13"/>
        </w:numPr>
      </w:pPr>
      <w:r w:rsidRPr="00A80AA5">
        <w:t xml:space="preserve">Data must only relate to the CRC-P’s </w:t>
      </w:r>
      <w:r>
        <w:t>a</w:t>
      </w:r>
      <w:r w:rsidRPr="00A80AA5">
        <w:t>ctivities, as specified in the Funding Agreement.</w:t>
      </w:r>
    </w:p>
    <w:p w14:paraId="582FA4FC" w14:textId="77777777" w:rsidR="000B7A11" w:rsidRPr="00A80AA5" w:rsidRDefault="000B7A11" w:rsidP="005A17A6">
      <w:pPr>
        <w:pStyle w:val="ListParagraph"/>
        <w:numPr>
          <w:ilvl w:val="0"/>
          <w:numId w:val="13"/>
        </w:numPr>
      </w:pPr>
      <w:r>
        <w:t>Industry</w:t>
      </w:r>
      <w:r w:rsidRPr="00A80AA5">
        <w:t>-user: A person, organisation, industry or community capable of deploying the research outputs of a CRC-P, whether they are participants in the CRC-P or not.</w:t>
      </w:r>
    </w:p>
    <w:p w14:paraId="36D94EFC" w14:textId="77777777" w:rsidR="000B7A11" w:rsidRDefault="000B7A11" w:rsidP="005A17A6">
      <w:pPr>
        <w:pStyle w:val="ListParagraph"/>
        <w:numPr>
          <w:ilvl w:val="0"/>
          <w:numId w:val="13"/>
        </w:numPr>
      </w:pPr>
      <w:r w:rsidRPr="00A80AA5">
        <w:t>Active: ‘Legally enforceable’ licences and options that earned income in the reporting year, or which are contracted to provide income in future years and for which there is a reasonable expectation that income will be paid, or, when there is no financial consideration associated, that they reflect a continuing relationship between parties</w:t>
      </w:r>
      <w:r>
        <w:t>.</w:t>
      </w:r>
    </w:p>
    <w:p w14:paraId="49B7E18D" w14:textId="77777777" w:rsidR="000B7A11" w:rsidRPr="00A80AA5" w:rsidRDefault="000B7A11" w:rsidP="005A17A6">
      <w:pPr>
        <w:pStyle w:val="ListParagraph"/>
        <w:numPr>
          <w:ilvl w:val="0"/>
          <w:numId w:val="13"/>
        </w:numPr>
      </w:pPr>
      <w:r w:rsidRPr="00A80AA5">
        <w:t xml:space="preserve">Include: LOAs on intellectual property contracted between the CRC-P </w:t>
      </w:r>
      <w:r>
        <w:t xml:space="preserve">participants </w:t>
      </w:r>
      <w:r w:rsidRPr="00A80AA5">
        <w:t xml:space="preserve">and </w:t>
      </w:r>
      <w:r>
        <w:t>industry</w:t>
      </w:r>
      <w:r w:rsidRPr="00A80AA5">
        <w:t>-users. Only include LOAs negotiated on full commercial terms, granting access to intellectual property (patented or otherwise) in return for royalties or licence fees.</w:t>
      </w:r>
    </w:p>
    <w:p w14:paraId="2E54CD6B" w14:textId="67B06D47" w:rsidR="000B7A11" w:rsidRPr="00A80AA5" w:rsidRDefault="000B7A11" w:rsidP="005A17A6">
      <w:pPr>
        <w:pStyle w:val="ListParagraph"/>
        <w:numPr>
          <w:ilvl w:val="0"/>
          <w:numId w:val="13"/>
        </w:numPr>
      </w:pPr>
      <w:r w:rsidRPr="00A80AA5">
        <w:t>Exclude: Material transfer agreements and direct sales</w:t>
      </w:r>
      <w:r>
        <w:t xml:space="preserve"> </w:t>
      </w:r>
      <w:r w:rsidR="004618B1" w:rsidRPr="00A80AA5">
        <w:t xml:space="preserve">reported under </w:t>
      </w:r>
      <w:r>
        <w:t>Question</w:t>
      </w:r>
      <w:r w:rsidR="002E1637">
        <w:t>s</w:t>
      </w:r>
      <w:r>
        <w:t xml:space="preserve"> </w:t>
      </w:r>
      <w:r w:rsidR="00CC475D">
        <w:t>5</w:t>
      </w:r>
      <w:r w:rsidR="002E1637">
        <w:t xml:space="preserve"> and 6</w:t>
      </w:r>
      <w:r w:rsidR="00D3478C">
        <w:t xml:space="preserve"> </w:t>
      </w:r>
      <w:r w:rsidR="004618B1">
        <w:t>(below</w:t>
      </w:r>
      <w:r>
        <w:t>)</w:t>
      </w:r>
      <w:r w:rsidRPr="00A80AA5">
        <w:t>.</w:t>
      </w:r>
    </w:p>
    <w:p w14:paraId="06594AA1" w14:textId="40654018" w:rsidR="000B7A11" w:rsidRPr="008217D8" w:rsidRDefault="000B7A11" w:rsidP="00347463">
      <w:pPr>
        <w:pStyle w:val="Heading4"/>
      </w:pPr>
      <w:bookmarkStart w:id="17" w:name="_Toc523730277"/>
      <w:r>
        <w:t>Contracts, consultancies,</w:t>
      </w:r>
      <w:r w:rsidRPr="008217D8">
        <w:t xml:space="preserve"> material transfer agreements and direct sales</w:t>
      </w:r>
      <w:bookmarkEnd w:id="17"/>
    </w:p>
    <w:p w14:paraId="2A90C447" w14:textId="77777777" w:rsidR="000B7A11" w:rsidRDefault="000B7A11" w:rsidP="000B7A11">
      <w:r>
        <w:t>Were there any contracts, consultancies, material transfer agreements and direct sales undertaken during the reporting period? If applicable please report following the instructions below.</w:t>
      </w:r>
    </w:p>
    <w:p w14:paraId="0EC69DB4" w14:textId="7F40E185" w:rsidR="000B7A11" w:rsidRPr="00DB6710" w:rsidRDefault="000B7A11" w:rsidP="000B7A11">
      <w:pPr>
        <w:spacing w:before="120" w:after="40" w:line="160" w:lineRule="atLeast"/>
        <w:ind w:firstLine="357"/>
        <w:rPr>
          <w:b/>
          <w:i/>
        </w:rPr>
      </w:pPr>
      <w:r>
        <w:rPr>
          <w:b/>
          <w:i/>
        </w:rPr>
        <w:t>Instructions</w:t>
      </w:r>
    </w:p>
    <w:p w14:paraId="749CC7EC" w14:textId="19FDBFC8" w:rsidR="000B7A11" w:rsidRDefault="00D3478C" w:rsidP="005A17A6">
      <w:pPr>
        <w:pStyle w:val="ListParagraph"/>
        <w:numPr>
          <w:ilvl w:val="0"/>
          <w:numId w:val="13"/>
        </w:numPr>
      </w:pPr>
      <w:r w:rsidRPr="004B6D05">
        <w:rPr>
          <w:u w:val="single"/>
        </w:rPr>
        <w:t>Question 5</w:t>
      </w:r>
      <w:r w:rsidR="00024970">
        <w:t>:</w:t>
      </w:r>
      <w:r w:rsidR="000B7A11">
        <w:t xml:space="preserve"> n</w:t>
      </w:r>
      <w:r w:rsidR="000B7A11" w:rsidRPr="00CA1D84">
        <w:t>umber of consultancies, contracts</w:t>
      </w:r>
      <w:r w:rsidR="000B7A11">
        <w:t xml:space="preserve">, </w:t>
      </w:r>
      <w:r w:rsidR="000B7A11" w:rsidRPr="00A80AA5">
        <w:t xml:space="preserve">material transfer agreements </w:t>
      </w:r>
      <w:r w:rsidR="000B7A11" w:rsidRPr="00CA1D84">
        <w:t>and direct sales during the reporting period</w:t>
      </w:r>
      <w:r w:rsidR="000B7A11">
        <w:t>.</w:t>
      </w:r>
    </w:p>
    <w:p w14:paraId="1ED8EF6D" w14:textId="73F29684" w:rsidR="004618B1" w:rsidRPr="00264A48" w:rsidRDefault="00D3478C" w:rsidP="005A17A6">
      <w:pPr>
        <w:pStyle w:val="ListParagraph"/>
        <w:numPr>
          <w:ilvl w:val="0"/>
          <w:numId w:val="13"/>
        </w:numPr>
      </w:pPr>
      <w:r w:rsidRPr="004B6D05">
        <w:rPr>
          <w:u w:val="single"/>
        </w:rPr>
        <w:t>Question 6</w:t>
      </w:r>
      <w:r w:rsidR="00024970">
        <w:t>:</w:t>
      </w:r>
      <w:r w:rsidR="004618B1">
        <w:t xml:space="preserve"> g</w:t>
      </w:r>
      <w:r w:rsidR="004618B1" w:rsidRPr="004618B1">
        <w:t>ross contracted value ($000's) from consultancies, contracts, material transfer agreements and direct sales during the reporting period.</w:t>
      </w:r>
    </w:p>
    <w:p w14:paraId="3DAE9827" w14:textId="77777777" w:rsidR="000B7A11" w:rsidRPr="00A80AA5" w:rsidRDefault="000B7A11" w:rsidP="005A17A6">
      <w:pPr>
        <w:pStyle w:val="ListParagraph"/>
        <w:numPr>
          <w:ilvl w:val="0"/>
          <w:numId w:val="13"/>
        </w:numPr>
      </w:pPr>
      <w:r w:rsidRPr="00A80AA5">
        <w:t xml:space="preserve">Data must only relate to the CRC-P’s </w:t>
      </w:r>
      <w:r>
        <w:t>a</w:t>
      </w:r>
      <w:r w:rsidRPr="00A80AA5">
        <w:t>ctivities, as specified in the Funding Agreement.</w:t>
      </w:r>
    </w:p>
    <w:p w14:paraId="6E0FEDE7" w14:textId="77777777" w:rsidR="000B7A11" w:rsidRPr="00CA1D84" w:rsidRDefault="000B7A11" w:rsidP="005A17A6">
      <w:pPr>
        <w:pStyle w:val="ListParagraph"/>
        <w:numPr>
          <w:ilvl w:val="0"/>
          <w:numId w:val="13"/>
        </w:numPr>
      </w:pPr>
      <w:r w:rsidRPr="00CA1D84">
        <w:t>Consultancy and contract agreements: Agreements for the conduct of research on behalf of clients and for the provision of expert advice based on the CRC-P’s existing knowledge skills and capabilities.</w:t>
      </w:r>
    </w:p>
    <w:p w14:paraId="742699AC" w14:textId="765D2EAE" w:rsidR="000B7A11" w:rsidRPr="00A80AA5" w:rsidRDefault="000B7A11" w:rsidP="005A17A6">
      <w:pPr>
        <w:pStyle w:val="ListParagraph"/>
        <w:numPr>
          <w:ilvl w:val="0"/>
          <w:numId w:val="13"/>
        </w:numPr>
      </w:pPr>
      <w:r w:rsidRPr="00A80AA5">
        <w:t>Material transfer agreement</w:t>
      </w:r>
      <w:r w:rsidR="002E1637">
        <w:t>s</w:t>
      </w:r>
      <w:r w:rsidRPr="00A80AA5">
        <w:t xml:space="preserve">: An agreement outlining conditions under which material is provided from </w:t>
      </w:r>
      <w:r>
        <w:t xml:space="preserve">a </w:t>
      </w:r>
      <w:r w:rsidRPr="00A80AA5">
        <w:t xml:space="preserve">CRC-P </w:t>
      </w:r>
      <w:r>
        <w:t xml:space="preserve">participant </w:t>
      </w:r>
      <w:r w:rsidRPr="00A80AA5">
        <w:t>to another entity for a specific use.</w:t>
      </w:r>
    </w:p>
    <w:p w14:paraId="07E244EA" w14:textId="77777777" w:rsidR="000B7A11" w:rsidRPr="00CA1D84" w:rsidRDefault="000B7A11" w:rsidP="005A17A6">
      <w:pPr>
        <w:pStyle w:val="ListParagraph"/>
        <w:numPr>
          <w:ilvl w:val="0"/>
          <w:numId w:val="13"/>
        </w:numPr>
      </w:pPr>
      <w:r w:rsidRPr="00CA1D84">
        <w:t>Direct sales: Sale of physical products generated by the CRC-P (as opposed to the provision of research or expertise) based on the IP generated by the CRC-P.</w:t>
      </w:r>
    </w:p>
    <w:p w14:paraId="0E7A6801" w14:textId="6FD4CD02" w:rsidR="000B7A11" w:rsidRDefault="000B7A11" w:rsidP="005A17A6">
      <w:pPr>
        <w:pStyle w:val="ListParagraph"/>
        <w:numPr>
          <w:ilvl w:val="0"/>
          <w:numId w:val="13"/>
        </w:numPr>
      </w:pPr>
      <w:r w:rsidRPr="00A80AA5">
        <w:t xml:space="preserve">Exclude: </w:t>
      </w:r>
      <w:r>
        <w:t>LOAs</w:t>
      </w:r>
      <w:r w:rsidRPr="00A80AA5">
        <w:t xml:space="preserve"> reported under </w:t>
      </w:r>
      <w:r>
        <w:t xml:space="preserve">Question </w:t>
      </w:r>
      <w:r w:rsidR="00CC475D">
        <w:t>3</w:t>
      </w:r>
      <w:r w:rsidR="002E1637">
        <w:t xml:space="preserve"> and 4</w:t>
      </w:r>
      <w:r w:rsidR="00D3478C">
        <w:t xml:space="preserve"> </w:t>
      </w:r>
      <w:r>
        <w:t>(</w:t>
      </w:r>
      <w:r w:rsidRPr="00A80AA5">
        <w:t>above</w:t>
      </w:r>
      <w:r>
        <w:t>) and f</w:t>
      </w:r>
      <w:r w:rsidRPr="00CA1D84">
        <w:t>inancial assistance arrangements / gra</w:t>
      </w:r>
      <w:r>
        <w:t>nts awarded by Commonwealth or state g</w:t>
      </w:r>
      <w:r w:rsidRPr="00CA1D84">
        <w:t>overnments that are outside the activities specified in the Funding Agreement.</w:t>
      </w:r>
    </w:p>
    <w:p w14:paraId="08F49B2D" w14:textId="6ECCEAB4" w:rsidR="000B7A11" w:rsidRPr="008217D8" w:rsidRDefault="000B7A11" w:rsidP="00347463">
      <w:pPr>
        <w:pStyle w:val="Heading4"/>
      </w:pPr>
      <w:bookmarkStart w:id="18" w:name="_Toc523730278"/>
      <w:r>
        <w:t>Start-up/</w:t>
      </w:r>
      <w:r w:rsidRPr="008217D8">
        <w:t>Spin-off companies</w:t>
      </w:r>
      <w:bookmarkEnd w:id="18"/>
    </w:p>
    <w:p w14:paraId="2AF1B24A" w14:textId="77777777" w:rsidR="000B7A11" w:rsidRPr="00D0745D" w:rsidRDefault="000B7A11" w:rsidP="000B7A11">
      <w:r w:rsidRPr="00D0745D">
        <w:t xml:space="preserve">Were there any new operational </w:t>
      </w:r>
      <w:r>
        <w:t>start-up/</w:t>
      </w:r>
      <w:r w:rsidRPr="00D0745D">
        <w:t>spin-off companies created during the reporting period? If applicable please report following the instructions below.</w:t>
      </w:r>
    </w:p>
    <w:p w14:paraId="1551896B" w14:textId="0003FFB8" w:rsidR="000B7A11" w:rsidRPr="00D0745D" w:rsidRDefault="000B7A11" w:rsidP="008C0997">
      <w:pPr>
        <w:keepNext/>
        <w:spacing w:before="120" w:after="40" w:line="160" w:lineRule="atLeast"/>
        <w:ind w:firstLine="357"/>
        <w:rPr>
          <w:b/>
          <w:i/>
        </w:rPr>
      </w:pPr>
      <w:r>
        <w:rPr>
          <w:b/>
          <w:i/>
        </w:rPr>
        <w:t>Instructions</w:t>
      </w:r>
    </w:p>
    <w:p w14:paraId="74117AC0" w14:textId="288621EE" w:rsidR="000B7A11" w:rsidRPr="00D0745D" w:rsidRDefault="00024970" w:rsidP="005A17A6">
      <w:pPr>
        <w:pStyle w:val="ListParagraph"/>
        <w:numPr>
          <w:ilvl w:val="0"/>
          <w:numId w:val="13"/>
        </w:numPr>
      </w:pPr>
      <w:r w:rsidRPr="004B6D05">
        <w:rPr>
          <w:u w:val="single"/>
        </w:rPr>
        <w:t>Question 7</w:t>
      </w:r>
      <w:r>
        <w:t xml:space="preserve">: </w:t>
      </w:r>
      <w:r w:rsidR="000B7A11">
        <w:t>n</w:t>
      </w:r>
      <w:r w:rsidR="000B7A11" w:rsidRPr="00D0745D">
        <w:t xml:space="preserve">umber of new operational </w:t>
      </w:r>
      <w:r w:rsidR="000B7A11">
        <w:t>start-up/</w:t>
      </w:r>
      <w:r w:rsidR="000B7A11" w:rsidRPr="00D0745D">
        <w:t xml:space="preserve">spin-off companies </w:t>
      </w:r>
      <w:r w:rsidR="000B7A11">
        <w:t>related to the Project</w:t>
      </w:r>
      <w:r w:rsidR="000B7A11" w:rsidRPr="00D0745D">
        <w:t xml:space="preserve"> during the reporting period</w:t>
      </w:r>
      <w:r w:rsidR="000B7A11">
        <w:t>.</w:t>
      </w:r>
    </w:p>
    <w:p w14:paraId="5D9F1062" w14:textId="16594728" w:rsidR="000B7A11" w:rsidRPr="00D0745D" w:rsidRDefault="00024970" w:rsidP="005A17A6">
      <w:pPr>
        <w:pStyle w:val="ListParagraph"/>
        <w:numPr>
          <w:ilvl w:val="0"/>
          <w:numId w:val="13"/>
        </w:numPr>
      </w:pPr>
      <w:r w:rsidRPr="004B6D05">
        <w:rPr>
          <w:u w:val="single"/>
        </w:rPr>
        <w:t>Question 8</w:t>
      </w:r>
      <w:r>
        <w:t xml:space="preserve">: </w:t>
      </w:r>
      <w:r w:rsidR="000B7A11">
        <w:t>i</w:t>
      </w:r>
      <w:r w:rsidR="000B7A11" w:rsidRPr="00D0745D">
        <w:t xml:space="preserve">ncome ($000’s) (e.g. royalties, contributions, sale of equity) during the reporting period from all </w:t>
      </w:r>
      <w:r w:rsidR="000B7A11">
        <w:t>start-up/</w:t>
      </w:r>
      <w:r w:rsidR="000B7A11" w:rsidRPr="00D0745D">
        <w:t xml:space="preserve">spin-off companies </w:t>
      </w:r>
      <w:proofErr w:type="spellStart"/>
      <w:r w:rsidR="002E1637">
        <w:t>realted</w:t>
      </w:r>
      <w:proofErr w:type="spellEnd"/>
      <w:r w:rsidR="002E1637">
        <w:t xml:space="preserve"> to the Project</w:t>
      </w:r>
      <w:r w:rsidR="000B7A11" w:rsidRPr="00D0745D">
        <w:t>.</w:t>
      </w:r>
    </w:p>
    <w:p w14:paraId="3A446A86" w14:textId="77777777" w:rsidR="000B7A11" w:rsidRPr="00D0745D" w:rsidRDefault="000B7A11" w:rsidP="005A17A6">
      <w:pPr>
        <w:pStyle w:val="ListParagraph"/>
        <w:numPr>
          <w:ilvl w:val="0"/>
          <w:numId w:val="13"/>
        </w:numPr>
      </w:pPr>
      <w:r w:rsidRPr="00D0745D">
        <w:t xml:space="preserve">Data must only relate to the CRC-P’s </w:t>
      </w:r>
      <w:r>
        <w:t>a</w:t>
      </w:r>
      <w:r w:rsidRPr="00D0745D">
        <w:t>ctivities, as specified in the Funding Agreement.</w:t>
      </w:r>
    </w:p>
    <w:p w14:paraId="6DB7783C" w14:textId="7A0B853F" w:rsidR="000B7A11" w:rsidRPr="00D0745D" w:rsidRDefault="000B7A11" w:rsidP="005A17A6">
      <w:pPr>
        <w:pStyle w:val="ListParagraph"/>
        <w:numPr>
          <w:ilvl w:val="0"/>
          <w:numId w:val="13"/>
        </w:numPr>
      </w:pPr>
      <w:r>
        <w:t>Start-up/</w:t>
      </w:r>
      <w:r w:rsidRPr="00D0745D">
        <w:t>Spin-off compan</w:t>
      </w:r>
      <w:r w:rsidR="002E1637">
        <w:t>ies</w:t>
      </w:r>
      <w:r w:rsidRPr="00D0745D">
        <w:t xml:space="preserve"> created by the CRC-P: Any new firm that has the primary aim of commercialising or exploiting new technology or IP created by the CRC-P.</w:t>
      </w:r>
    </w:p>
    <w:p w14:paraId="328C82AB" w14:textId="094DF698" w:rsidR="000B7A11" w:rsidRPr="008217D8" w:rsidRDefault="000B7A11" w:rsidP="00347463">
      <w:pPr>
        <w:pStyle w:val="Heading4"/>
        <w:ind w:left="1134" w:hanging="1134"/>
      </w:pPr>
      <w:bookmarkStart w:id="19" w:name="_Toc523730279"/>
      <w:r w:rsidRPr="008217D8">
        <w:lastRenderedPageBreak/>
        <w:t xml:space="preserve">Publications and reports for </w:t>
      </w:r>
      <w:r>
        <w:t>industry</w:t>
      </w:r>
      <w:r w:rsidRPr="008217D8">
        <w:t>-users</w:t>
      </w:r>
      <w:bookmarkEnd w:id="19"/>
    </w:p>
    <w:p w14:paraId="537DB11D" w14:textId="0C5AD072" w:rsidR="000B7A11" w:rsidRPr="008C0997" w:rsidRDefault="007F0FE8" w:rsidP="008C0997">
      <w:pPr>
        <w:rPr>
          <w:szCs w:val="20"/>
        </w:rPr>
      </w:pPr>
      <w:r w:rsidRPr="007F0FE8">
        <w:rPr>
          <w:szCs w:val="20"/>
        </w:rPr>
        <w:t xml:space="preserve">Were there any publications </w:t>
      </w:r>
      <w:r>
        <w:rPr>
          <w:szCs w:val="20"/>
        </w:rPr>
        <w:t>or</w:t>
      </w:r>
      <w:r w:rsidRPr="007F0FE8">
        <w:rPr>
          <w:szCs w:val="20"/>
        </w:rPr>
        <w:t xml:space="preserve"> reports arising from the CRC-P's activities published during the reporting period and produced with the aim of transferring know-how or practical information to industry-users during the reporting period?</w:t>
      </w:r>
      <w:r w:rsidR="000B7A11" w:rsidRPr="008C0997">
        <w:rPr>
          <w:szCs w:val="20"/>
        </w:rPr>
        <w:t xml:space="preserve"> If applicable please report following the instructions below.</w:t>
      </w:r>
    </w:p>
    <w:p w14:paraId="18007AF5" w14:textId="09677468" w:rsidR="000B7A11" w:rsidRPr="00D0745D" w:rsidRDefault="000B7A11" w:rsidP="000B7A11">
      <w:pPr>
        <w:spacing w:before="120" w:after="40" w:line="160" w:lineRule="atLeast"/>
        <w:ind w:firstLine="357"/>
        <w:rPr>
          <w:b/>
          <w:i/>
        </w:rPr>
      </w:pPr>
      <w:r>
        <w:rPr>
          <w:b/>
          <w:i/>
        </w:rPr>
        <w:t>Instructions</w:t>
      </w:r>
    </w:p>
    <w:p w14:paraId="6579BF2D" w14:textId="59786E6E" w:rsidR="000B7A11" w:rsidRPr="00C06713" w:rsidRDefault="00024970" w:rsidP="005A17A6">
      <w:pPr>
        <w:pStyle w:val="ListParagraph"/>
        <w:numPr>
          <w:ilvl w:val="0"/>
          <w:numId w:val="13"/>
        </w:numPr>
      </w:pPr>
      <w:r w:rsidRPr="004B6D05">
        <w:rPr>
          <w:u w:val="single"/>
        </w:rPr>
        <w:t>Question 9</w:t>
      </w:r>
      <w:r>
        <w:t>:</w:t>
      </w:r>
      <w:r w:rsidR="000B7A11">
        <w:t xml:space="preserve"> </w:t>
      </w:r>
      <w:r w:rsidR="007F0FE8" w:rsidRPr="007F0FE8">
        <w:t xml:space="preserve">Number of publications </w:t>
      </w:r>
      <w:r w:rsidR="007F0FE8">
        <w:t>or</w:t>
      </w:r>
      <w:r w:rsidR="007F0FE8" w:rsidRPr="007F0FE8">
        <w:t xml:space="preserve"> reports for industry-users publis</w:t>
      </w:r>
      <w:r w:rsidR="007F0FE8">
        <w:t>hed during the reporting period</w:t>
      </w:r>
      <w:r w:rsidR="000B7A11" w:rsidRPr="00C06713">
        <w:t>.</w:t>
      </w:r>
    </w:p>
    <w:p w14:paraId="0AA807B4" w14:textId="77777777" w:rsidR="000B7A11" w:rsidRPr="00C06713" w:rsidRDefault="000B7A11" w:rsidP="005A17A6">
      <w:pPr>
        <w:pStyle w:val="ListParagraph"/>
        <w:numPr>
          <w:ilvl w:val="0"/>
          <w:numId w:val="13"/>
        </w:numPr>
      </w:pPr>
      <w:r w:rsidRPr="00C06713">
        <w:t xml:space="preserve">Data must only relate to the CRC-P’s </w:t>
      </w:r>
      <w:r>
        <w:t>a</w:t>
      </w:r>
      <w:r w:rsidRPr="00C06713">
        <w:t>ctivities, as specified in the Funding Agreement.</w:t>
      </w:r>
    </w:p>
    <w:p w14:paraId="6B3C3C82" w14:textId="77777777" w:rsidR="000B7A11" w:rsidRPr="00C06713" w:rsidRDefault="000B7A11" w:rsidP="005A17A6">
      <w:pPr>
        <w:pStyle w:val="ListParagraph"/>
        <w:numPr>
          <w:ilvl w:val="0"/>
          <w:numId w:val="13"/>
        </w:numPr>
      </w:pPr>
      <w:r>
        <w:t>Industry</w:t>
      </w:r>
      <w:r w:rsidRPr="00C06713">
        <w:t>-user: A person, organisation, industry or community capable of deploying the research outputs of a CRC-P, whether they are participants in the CRC-P or not.</w:t>
      </w:r>
    </w:p>
    <w:p w14:paraId="00EA494E" w14:textId="77777777" w:rsidR="000B7A11" w:rsidRPr="00C06713" w:rsidRDefault="000B7A11" w:rsidP="005A17A6">
      <w:pPr>
        <w:pStyle w:val="ListParagraph"/>
        <w:numPr>
          <w:ilvl w:val="0"/>
          <w:numId w:val="13"/>
        </w:numPr>
      </w:pPr>
      <w:r w:rsidRPr="00C06713">
        <w:t xml:space="preserve">Include: Reports, papers, books, newsletters, booklets, computer programs, videos, </w:t>
      </w:r>
      <w:r>
        <w:t>multimedia</w:t>
      </w:r>
      <w:r w:rsidRPr="00C06713">
        <w:t xml:space="preserve">, web portals, blogs, websites etc. aimed at transferring know-how or practical information to </w:t>
      </w:r>
      <w:r>
        <w:t>industry</w:t>
      </w:r>
      <w:r w:rsidRPr="00C06713">
        <w:t>-users.</w:t>
      </w:r>
    </w:p>
    <w:p w14:paraId="370AF567" w14:textId="789531AD" w:rsidR="000B7A11" w:rsidRPr="00C06713" w:rsidRDefault="000B7A11" w:rsidP="005A17A6">
      <w:pPr>
        <w:pStyle w:val="ListParagraph"/>
        <w:numPr>
          <w:ilvl w:val="0"/>
          <w:numId w:val="13"/>
        </w:numPr>
      </w:pPr>
      <w:r>
        <w:t>Include</w:t>
      </w:r>
      <w:r w:rsidR="00024970">
        <w:t>:</w:t>
      </w:r>
      <w:r>
        <w:t xml:space="preserve"> c</w:t>
      </w:r>
      <w:r w:rsidRPr="00C06713">
        <w:t>onfidential publications.</w:t>
      </w:r>
    </w:p>
    <w:p w14:paraId="3A752F82" w14:textId="0E9FB735" w:rsidR="000B7A11" w:rsidRDefault="000B7A11" w:rsidP="005A17A6">
      <w:pPr>
        <w:pStyle w:val="ListParagraph"/>
        <w:numPr>
          <w:ilvl w:val="0"/>
          <w:numId w:val="13"/>
        </w:numPr>
      </w:pPr>
      <w:r w:rsidRPr="00C06713">
        <w:t>Exclude</w:t>
      </w:r>
      <w:r w:rsidR="00024970">
        <w:t>:</w:t>
      </w:r>
      <w:r w:rsidRPr="00C06713">
        <w:t xml:space="preserve"> </w:t>
      </w:r>
      <w:r>
        <w:t>p</w:t>
      </w:r>
      <w:r w:rsidRPr="00C06713">
        <w:t>ublicity brochures, web sites, etc. that provide only general information on the CRC-P's activities.</w:t>
      </w:r>
    </w:p>
    <w:p w14:paraId="3CAC7148" w14:textId="5FDEB609" w:rsidR="000B7A11" w:rsidRPr="008217D8" w:rsidRDefault="000B7A11" w:rsidP="00347463">
      <w:pPr>
        <w:pStyle w:val="Heading4"/>
        <w:ind w:left="1134" w:hanging="1134"/>
      </w:pPr>
      <w:bookmarkStart w:id="20" w:name="_Toc523730280"/>
      <w:r w:rsidRPr="008217D8">
        <w:t>Industry-focused education and training activities</w:t>
      </w:r>
      <w:bookmarkEnd w:id="20"/>
    </w:p>
    <w:p w14:paraId="3E82B5F1" w14:textId="77777777" w:rsidR="000B7A11" w:rsidRPr="0075793C" w:rsidRDefault="000B7A11" w:rsidP="000B7A11">
      <w:pPr>
        <w:rPr>
          <w:szCs w:val="20"/>
        </w:rPr>
      </w:pPr>
      <w:r w:rsidRPr="0075793C">
        <w:rPr>
          <w:szCs w:val="20"/>
        </w:rPr>
        <w:t xml:space="preserve">Were there any industry-focused education and training activities with the aim of transferring know-how or practical information to </w:t>
      </w:r>
      <w:r>
        <w:t>industry</w:t>
      </w:r>
      <w:r w:rsidRPr="0075793C">
        <w:rPr>
          <w:szCs w:val="20"/>
        </w:rPr>
        <w:t>-users during the reporting period? If applicable please report following the instructions below.</w:t>
      </w:r>
    </w:p>
    <w:p w14:paraId="378AAFC6" w14:textId="60E97E0A" w:rsidR="000B7A11" w:rsidRPr="00D0745D" w:rsidRDefault="000B7A11" w:rsidP="000B7A11">
      <w:pPr>
        <w:spacing w:before="120" w:after="40" w:line="160" w:lineRule="atLeast"/>
        <w:ind w:firstLine="357"/>
        <w:rPr>
          <w:b/>
          <w:i/>
        </w:rPr>
      </w:pPr>
      <w:r>
        <w:rPr>
          <w:b/>
          <w:i/>
        </w:rPr>
        <w:t>Instructions</w:t>
      </w:r>
    </w:p>
    <w:p w14:paraId="5E8614DF" w14:textId="4E4F880A" w:rsidR="000B7A11" w:rsidRDefault="00024970" w:rsidP="005A17A6">
      <w:pPr>
        <w:pStyle w:val="ListParagraph"/>
        <w:numPr>
          <w:ilvl w:val="0"/>
          <w:numId w:val="13"/>
        </w:numPr>
      </w:pPr>
      <w:r w:rsidRPr="004B6D05">
        <w:rPr>
          <w:u w:val="single"/>
        </w:rPr>
        <w:t>Question 10</w:t>
      </w:r>
      <w:r>
        <w:t>: number of</w:t>
      </w:r>
      <w:r w:rsidR="000B7A11">
        <w:t xml:space="preserve"> </w:t>
      </w:r>
      <w:r w:rsidR="000B7A11" w:rsidRPr="003B1C3B">
        <w:t>structured professional training courses, conferences, symposia, seminar series or workshops conducted/hosted by the CRC-P with the aim of transferring know-how or practical information during the reporting period.</w:t>
      </w:r>
    </w:p>
    <w:p w14:paraId="58DB95F6" w14:textId="5AE52693" w:rsidR="000B7A11" w:rsidRPr="0076285B" w:rsidRDefault="00024970" w:rsidP="005A17A6">
      <w:pPr>
        <w:pStyle w:val="ListParagraph"/>
        <w:numPr>
          <w:ilvl w:val="0"/>
          <w:numId w:val="13"/>
        </w:numPr>
      </w:pPr>
      <w:r w:rsidRPr="004B6D05">
        <w:rPr>
          <w:u w:val="single"/>
        </w:rPr>
        <w:t>Question 11</w:t>
      </w:r>
      <w:r>
        <w:t xml:space="preserve">: number of </w:t>
      </w:r>
      <w:r w:rsidR="000B7A11" w:rsidRPr="0076285B">
        <w:t xml:space="preserve">internships and secondments between </w:t>
      </w:r>
      <w:r w:rsidR="000B7A11">
        <w:t>i</w:t>
      </w:r>
      <w:r w:rsidR="000B7A11" w:rsidRPr="0076285B">
        <w:t xml:space="preserve">ndustry </w:t>
      </w:r>
      <w:r w:rsidR="000B7A11">
        <w:t>e</w:t>
      </w:r>
      <w:r w:rsidR="000B7A11" w:rsidRPr="0076285B">
        <w:t xml:space="preserve">ntities and </w:t>
      </w:r>
      <w:r w:rsidR="000B7A11">
        <w:t>r</w:t>
      </w:r>
      <w:r w:rsidR="000B7A11" w:rsidRPr="0076285B">
        <w:t xml:space="preserve">esearch </w:t>
      </w:r>
      <w:r w:rsidR="000B7A11">
        <w:t>o</w:t>
      </w:r>
      <w:r w:rsidR="000B7A11" w:rsidRPr="0076285B">
        <w:t>rganisations during the reporting period.</w:t>
      </w:r>
    </w:p>
    <w:p w14:paraId="7B14EE3B" w14:textId="77777777" w:rsidR="000B7A11" w:rsidRPr="00C06713" w:rsidRDefault="000B7A11" w:rsidP="005A17A6">
      <w:pPr>
        <w:pStyle w:val="ListParagraph"/>
        <w:numPr>
          <w:ilvl w:val="0"/>
          <w:numId w:val="13"/>
        </w:numPr>
      </w:pPr>
      <w:r w:rsidRPr="00C06713">
        <w:t>Data m</w:t>
      </w:r>
      <w:r>
        <w:t>ust only relate to the CRC-P’s a</w:t>
      </w:r>
      <w:r w:rsidRPr="00C06713">
        <w:t>ctivities, as specified in the Funding Agreement.</w:t>
      </w:r>
    </w:p>
    <w:p w14:paraId="6D0454E7" w14:textId="77777777" w:rsidR="000B7A11" w:rsidRDefault="000B7A11" w:rsidP="005A17A6">
      <w:pPr>
        <w:pStyle w:val="ListParagraph"/>
        <w:numPr>
          <w:ilvl w:val="0"/>
          <w:numId w:val="13"/>
        </w:numPr>
      </w:pPr>
      <w:r>
        <w:t>Industry</w:t>
      </w:r>
      <w:r w:rsidRPr="00C06713">
        <w:t>-user: A person, organisation, industry or community capable of deploying the research outputs of a CRC-P, whether they are participants in the CRC-P or not.</w:t>
      </w:r>
    </w:p>
    <w:p w14:paraId="5A3A0B57" w14:textId="2405B3AA" w:rsidR="000B7A11" w:rsidRPr="004E2CD4" w:rsidRDefault="000B7A11" w:rsidP="005A17A6">
      <w:pPr>
        <w:pStyle w:val="ListParagraph"/>
        <w:numPr>
          <w:ilvl w:val="0"/>
          <w:numId w:val="13"/>
        </w:numPr>
      </w:pPr>
      <w:r>
        <w:t>Exclude</w:t>
      </w:r>
      <w:r w:rsidR="00024970">
        <w:t>:</w:t>
      </w:r>
      <w:r w:rsidRPr="004E2CD4">
        <w:t xml:space="preserve"> </w:t>
      </w:r>
      <w:r>
        <w:t>c</w:t>
      </w:r>
      <w:r w:rsidRPr="004E2CD4">
        <w:t>asual seminars that are not part of a structured series, and 'open days', etc., which publicise the CRC-P itself</w:t>
      </w:r>
      <w:r>
        <w:t>.</w:t>
      </w:r>
    </w:p>
    <w:p w14:paraId="7FD1F852" w14:textId="12FB6B07" w:rsidR="000B7A11" w:rsidRPr="00C06713" w:rsidRDefault="000B7A11" w:rsidP="005A17A6">
      <w:pPr>
        <w:pStyle w:val="ListParagraph"/>
        <w:numPr>
          <w:ilvl w:val="0"/>
          <w:numId w:val="13"/>
        </w:numPr>
      </w:pPr>
      <w:r w:rsidRPr="004E2CD4">
        <w:t>Exclude</w:t>
      </w:r>
      <w:r w:rsidR="00024970">
        <w:t>:</w:t>
      </w:r>
      <w:r w:rsidRPr="004E2CD4">
        <w:t xml:space="preserve"> </w:t>
      </w:r>
      <w:r>
        <w:t>c</w:t>
      </w:r>
      <w:r w:rsidRPr="004E2CD4">
        <w:t>onferences and activities not hosted by the CRC-P participants</w:t>
      </w:r>
      <w:r>
        <w:t>.</w:t>
      </w:r>
    </w:p>
    <w:p w14:paraId="40F9F510" w14:textId="1350D1FC" w:rsidR="003357E8" w:rsidRPr="00257673" w:rsidRDefault="00663289" w:rsidP="005A17A6">
      <w:pPr>
        <w:pStyle w:val="Heading3"/>
        <w:numPr>
          <w:ilvl w:val="1"/>
          <w:numId w:val="8"/>
        </w:numPr>
        <w:ind w:left="1134" w:hanging="1134"/>
      </w:pPr>
      <w:bookmarkStart w:id="21" w:name="_Toc523730281"/>
      <w:r w:rsidRPr="00257673">
        <w:t>C</w:t>
      </w:r>
      <w:r w:rsidR="00117BC6" w:rsidRPr="00257673">
        <w:t>ertification</w:t>
      </w:r>
      <w:r w:rsidR="00257673">
        <w:t xml:space="preserve">, </w:t>
      </w:r>
      <w:r w:rsidR="00257673" w:rsidRPr="00257673">
        <w:t>Submission</w:t>
      </w:r>
      <w:r w:rsidR="00257673">
        <w:t xml:space="preserve"> and Payment</w:t>
      </w:r>
      <w:bookmarkEnd w:id="21"/>
    </w:p>
    <w:p w14:paraId="1A03FA51" w14:textId="55FF32F0" w:rsidR="00977BE2" w:rsidRPr="00735B14" w:rsidRDefault="00977BE2" w:rsidP="00977BE2">
      <w:bookmarkStart w:id="22" w:name="_Toc377546853"/>
      <w:r w:rsidRPr="00735B14">
        <w:t xml:space="preserve">The </w:t>
      </w:r>
      <w:r w:rsidR="0096769C">
        <w:t>Recipient/</w:t>
      </w:r>
      <w:r w:rsidRPr="00735B14">
        <w:t xml:space="preserve">Lead Participant, or person duly authorised by the Funding Agreement, must certify that the information contained in the </w:t>
      </w:r>
      <w:r>
        <w:t>q</w:t>
      </w:r>
      <w:r w:rsidRPr="00735B14">
        <w:t xml:space="preserve">uarterly </w:t>
      </w:r>
      <w:r>
        <w:t>r</w:t>
      </w:r>
      <w:r w:rsidRPr="00735B14">
        <w:t>eport is true and correct and that the Funds have been expended only for the Project in accordance with the Funding Agreement.</w:t>
      </w:r>
    </w:p>
    <w:p w14:paraId="25A6BD22" w14:textId="174A4D58" w:rsidR="00977BE2" w:rsidRDefault="00977BE2" w:rsidP="00977BE2">
      <w:r w:rsidRPr="00735B14">
        <w:t xml:space="preserve">Once the </w:t>
      </w:r>
      <w:r>
        <w:t>q</w:t>
      </w:r>
      <w:r w:rsidRPr="00735B14">
        <w:t xml:space="preserve">uarterly </w:t>
      </w:r>
      <w:r>
        <w:t>r</w:t>
      </w:r>
      <w:r w:rsidRPr="00735B14">
        <w:t xml:space="preserve">eport has been completed, it must be signed and sent via email to </w:t>
      </w:r>
      <w:r w:rsidR="0065521D">
        <w:t>the department</w:t>
      </w:r>
      <w:r w:rsidR="005204E2">
        <w:t>al</w:t>
      </w:r>
      <w:r w:rsidR="0065521D">
        <w:t xml:space="preserve"> </w:t>
      </w:r>
      <w:r w:rsidR="0065521D" w:rsidRPr="00735B14">
        <w:t>CRC Program Liaison Officer</w:t>
      </w:r>
      <w:r w:rsidR="0065521D">
        <w:t xml:space="preserve">, </w:t>
      </w:r>
      <w:r w:rsidRPr="00735B14">
        <w:t>copying in</w:t>
      </w:r>
      <w:r w:rsidR="0065521D">
        <w:t xml:space="preserve"> the</w:t>
      </w:r>
      <w:r w:rsidR="005204E2">
        <w:t xml:space="preserve"> program mailbox</w:t>
      </w:r>
      <w:r w:rsidR="0065521D">
        <w:t xml:space="preserve"> </w:t>
      </w:r>
      <w:hyperlink r:id="rId17" w:history="1">
        <w:r w:rsidR="0065521D" w:rsidRPr="00B92F49">
          <w:rPr>
            <w:rStyle w:val="Hyperlink"/>
            <w:iCs/>
          </w:rPr>
          <w:t>CRCProjects@industry.gov.au</w:t>
        </w:r>
      </w:hyperlink>
      <w:r w:rsidR="0065521D">
        <w:rPr>
          <w:iCs/>
          <w:color w:val="7030A0"/>
        </w:rPr>
        <w:t xml:space="preserve"> </w:t>
      </w:r>
      <w:r w:rsidR="0065521D" w:rsidRPr="0065521D">
        <w:t>(if appropriate)</w:t>
      </w:r>
      <w:r w:rsidRPr="00735B14">
        <w:t>.</w:t>
      </w:r>
    </w:p>
    <w:p w14:paraId="6C11912A" w14:textId="77777777" w:rsidR="00257673" w:rsidRPr="00257673" w:rsidRDefault="00257673" w:rsidP="00347463">
      <w:pPr>
        <w:pStyle w:val="Heading4"/>
      </w:pPr>
      <w:bookmarkStart w:id="23" w:name="_Toc523730282"/>
      <w:r w:rsidRPr="00257673">
        <w:t>Payment of Funding</w:t>
      </w:r>
      <w:bookmarkEnd w:id="23"/>
    </w:p>
    <w:p w14:paraId="78FAEE7E" w14:textId="77777777" w:rsidR="00257673" w:rsidRPr="00735B14" w:rsidRDefault="00257673" w:rsidP="00257673">
      <w:r w:rsidRPr="00735B14">
        <w:t>Payment of funds for the reporting period will be made by the Commonwealth, in arrears, via a Recipient Created Tax Invoice, in accordance with the Funding Agreement.</w:t>
      </w:r>
    </w:p>
    <w:p w14:paraId="4D9C49E4" w14:textId="77777777" w:rsidR="00257673" w:rsidRPr="00735B14" w:rsidRDefault="00257673" w:rsidP="00257673">
      <w:r w:rsidRPr="00735B14">
        <w:t xml:space="preserve">The Commonwealth will pay a quarterly payment within 30 days of receipt of a compliant </w:t>
      </w:r>
      <w:r>
        <w:t>q</w:t>
      </w:r>
      <w:r w:rsidRPr="00735B14">
        <w:t xml:space="preserve">uarterly </w:t>
      </w:r>
      <w:r>
        <w:t>r</w:t>
      </w:r>
      <w:r w:rsidRPr="00735B14">
        <w:t>eport subject to:</w:t>
      </w:r>
    </w:p>
    <w:p w14:paraId="7FCB7BE0" w14:textId="77777777" w:rsidR="00257673" w:rsidRPr="00735B14" w:rsidRDefault="00257673" w:rsidP="005A17A6">
      <w:pPr>
        <w:pStyle w:val="ListParagraph"/>
        <w:numPr>
          <w:ilvl w:val="0"/>
          <w:numId w:val="13"/>
        </w:numPr>
      </w:pPr>
      <w:r w:rsidRPr="00735B14">
        <w:t>Departmental acceptance and approval of the quarterly report; and</w:t>
      </w:r>
    </w:p>
    <w:p w14:paraId="3C5C4E97" w14:textId="77777777" w:rsidR="00257673" w:rsidRPr="00735B14" w:rsidRDefault="00257673" w:rsidP="005A17A6">
      <w:pPr>
        <w:pStyle w:val="ListParagraph"/>
        <w:numPr>
          <w:ilvl w:val="0"/>
          <w:numId w:val="13"/>
        </w:numPr>
      </w:pPr>
      <w:r w:rsidRPr="00735B14">
        <w:t>The CRC-P meeting all its obligations under the Funding Agreement.</w:t>
      </w:r>
    </w:p>
    <w:p w14:paraId="3C3FC767" w14:textId="32A7B0EE" w:rsidR="00257673" w:rsidRPr="00735B14" w:rsidRDefault="00257673" w:rsidP="00257673">
      <w:r w:rsidRPr="00735B14">
        <w:rPr>
          <w:b/>
        </w:rPr>
        <w:t>Note</w:t>
      </w:r>
      <w:r w:rsidRPr="00735B14">
        <w:t xml:space="preserve">: The full schedule of </w:t>
      </w:r>
      <w:r>
        <w:t xml:space="preserve">a </w:t>
      </w:r>
      <w:r w:rsidRPr="00735B14">
        <w:t>CRC-P</w:t>
      </w:r>
      <w:r w:rsidR="007F0FE8">
        <w:t>’</w:t>
      </w:r>
      <w:r w:rsidRPr="00735B14">
        <w:t>s quarterly payments is set out in the Funding Agreement.</w:t>
      </w:r>
    </w:p>
    <w:p w14:paraId="75D19E5F" w14:textId="77777777" w:rsidR="00257673" w:rsidRPr="003A5B6E" w:rsidRDefault="00257673" w:rsidP="00347463">
      <w:pPr>
        <w:pStyle w:val="Heading4"/>
      </w:pPr>
      <w:bookmarkStart w:id="24" w:name="_Toc523730283"/>
      <w:r w:rsidRPr="0081507C">
        <w:lastRenderedPageBreak/>
        <w:t>Recipient Created Tax Invoice (RCTI)</w:t>
      </w:r>
      <w:bookmarkEnd w:id="24"/>
    </w:p>
    <w:p w14:paraId="05B58831" w14:textId="77777777" w:rsidR="00257673" w:rsidRPr="00735B14" w:rsidRDefault="00257673" w:rsidP="00257673">
      <w:bookmarkStart w:id="25" w:name="_Toc377546855"/>
      <w:r w:rsidRPr="00735B14">
        <w:t>A RCTI is a tax invoice generated by the Comm</w:t>
      </w:r>
      <w:r>
        <w:t>onwealth rather than the CRC-P</w:t>
      </w:r>
      <w:r w:rsidRPr="00735B14">
        <w:t xml:space="preserve">. This means the CRC-P agrees to allow the Commonwealth to issue </w:t>
      </w:r>
      <w:r>
        <w:t>the</w:t>
      </w:r>
      <w:r w:rsidRPr="00735B14">
        <w:t xml:space="preserve"> RCTI </w:t>
      </w:r>
      <w:r>
        <w:t xml:space="preserve">to </w:t>
      </w:r>
      <w:r w:rsidRPr="00735B14">
        <w:t>make</w:t>
      </w:r>
      <w:r>
        <w:t xml:space="preserve"> a payment</w:t>
      </w:r>
      <w:r w:rsidRPr="00735B14">
        <w:t xml:space="preserve"> (in respect of that quarter) in relation to the Project.</w:t>
      </w:r>
      <w:r>
        <w:t xml:space="preserve"> No action is required by the CRC-P in regards to invoicing.</w:t>
      </w:r>
    </w:p>
    <w:p w14:paraId="20368603" w14:textId="77777777" w:rsidR="00257673" w:rsidRPr="003A5B6E" w:rsidRDefault="00257673" w:rsidP="00347463">
      <w:pPr>
        <w:pStyle w:val="Heading4"/>
      </w:pPr>
      <w:bookmarkStart w:id="26" w:name="_Toc523730284"/>
      <w:r w:rsidRPr="0081507C">
        <w:t>Banking Details</w:t>
      </w:r>
      <w:bookmarkEnd w:id="25"/>
      <w:bookmarkEnd w:id="26"/>
    </w:p>
    <w:p w14:paraId="66BFDC22" w14:textId="5B743E4B" w:rsidR="00257673" w:rsidRPr="00735B14" w:rsidRDefault="00257673" w:rsidP="00257673">
      <w:bookmarkStart w:id="27" w:name="_Toc267407468"/>
      <w:bookmarkStart w:id="28" w:name="_Toc268613889"/>
      <w:bookmarkStart w:id="29" w:name="_Toc268615354"/>
      <w:bookmarkStart w:id="30" w:name="_Toc267407469"/>
      <w:bookmarkStart w:id="31" w:name="_Toc268613890"/>
      <w:bookmarkStart w:id="32" w:name="_Toc268615355"/>
      <w:bookmarkStart w:id="33" w:name="_Toc267407470"/>
      <w:bookmarkStart w:id="34" w:name="_Toc268613891"/>
      <w:bookmarkStart w:id="35" w:name="_Toc268615356"/>
      <w:bookmarkEnd w:id="27"/>
      <w:bookmarkEnd w:id="28"/>
      <w:bookmarkEnd w:id="29"/>
      <w:bookmarkEnd w:id="30"/>
      <w:bookmarkEnd w:id="31"/>
      <w:bookmarkEnd w:id="32"/>
      <w:bookmarkEnd w:id="33"/>
      <w:bookmarkEnd w:id="34"/>
      <w:bookmarkEnd w:id="35"/>
      <w:r w:rsidRPr="00735B14">
        <w:t xml:space="preserve">If a CRC-P needs to make any changes to its banking details or remittance address, it must contact </w:t>
      </w:r>
      <w:r>
        <w:t>its</w:t>
      </w:r>
      <w:r w:rsidRPr="00735B14">
        <w:t xml:space="preserve"> CRC Program Liaison Officer, who will provide a copy of the department’s supplier form. The form </w:t>
      </w:r>
      <w:r w:rsidR="006B32D0">
        <w:t>must</w:t>
      </w:r>
      <w:r w:rsidRPr="00735B14">
        <w:t xml:space="preserve"> be completed, signed by an authorised person within the CRC-P and returned to the CRC Program Liaison Officer.</w:t>
      </w:r>
    </w:p>
    <w:p w14:paraId="7435611B" w14:textId="0AA9F5B9" w:rsidR="00582366" w:rsidRPr="003479E9" w:rsidRDefault="00763426" w:rsidP="005A17A6">
      <w:pPr>
        <w:pStyle w:val="Heading2"/>
        <w:numPr>
          <w:ilvl w:val="0"/>
          <w:numId w:val="8"/>
        </w:numPr>
        <w:spacing w:before="120" w:after="120"/>
        <w:ind w:left="1134" w:hanging="1134"/>
        <w:rPr>
          <w:color w:val="264F90"/>
          <w:sz w:val="36"/>
          <w:szCs w:val="28"/>
        </w:rPr>
      </w:pPr>
      <w:bookmarkStart w:id="36" w:name="_Toc377546854"/>
      <w:bookmarkStart w:id="37" w:name="_Toc523730285"/>
      <w:bookmarkEnd w:id="22"/>
      <w:r w:rsidRPr="003479E9">
        <w:rPr>
          <w:color w:val="264F90"/>
          <w:sz w:val="36"/>
          <w:szCs w:val="28"/>
        </w:rPr>
        <w:t xml:space="preserve">End of Project </w:t>
      </w:r>
      <w:r w:rsidR="00663289" w:rsidRPr="003479E9">
        <w:rPr>
          <w:color w:val="264F90"/>
          <w:sz w:val="36"/>
          <w:szCs w:val="28"/>
        </w:rPr>
        <w:t>Report</w:t>
      </w:r>
      <w:bookmarkEnd w:id="36"/>
      <w:bookmarkEnd w:id="37"/>
    </w:p>
    <w:p w14:paraId="67F7EFD9" w14:textId="500F33AD" w:rsidR="003479E9" w:rsidRPr="004D20C0" w:rsidRDefault="003479E9" w:rsidP="005112AE">
      <w:pPr>
        <w:spacing w:before="120"/>
      </w:pPr>
      <w:bookmarkStart w:id="38" w:name="_Toc257465923"/>
      <w:bookmarkStart w:id="39" w:name="_Toc318458256"/>
      <w:bookmarkStart w:id="40" w:name="_Toc288559226"/>
      <w:bookmarkStart w:id="41" w:name="_Toc355961378"/>
      <w:r>
        <w:t>The final quarterly report submitted by a CRC-P will include a</w:t>
      </w:r>
      <w:r w:rsidR="007F0FE8">
        <w:t xml:space="preserve"> standard</w:t>
      </w:r>
      <w:r>
        <w:t xml:space="preserve"> Quarterly Progress Report for the final quarter as well as an End of Project Report. Both components will be included in the report template that will be provided to the CRC-P by the department. The CRC-P will also need to </w:t>
      </w:r>
      <w:r w:rsidRPr="004D20C0">
        <w:rPr>
          <w:szCs w:val="20"/>
        </w:rPr>
        <w:t>provid</w:t>
      </w:r>
      <w:r>
        <w:rPr>
          <w:szCs w:val="20"/>
        </w:rPr>
        <w:t>e</w:t>
      </w:r>
      <w:r w:rsidRPr="004D20C0">
        <w:rPr>
          <w:szCs w:val="20"/>
        </w:rPr>
        <w:t xml:space="preserve"> an independent audit </w:t>
      </w:r>
      <w:r w:rsidR="00164D23">
        <w:rPr>
          <w:szCs w:val="20"/>
        </w:rPr>
        <w:t>statement</w:t>
      </w:r>
      <w:r w:rsidR="00164D23" w:rsidRPr="004D20C0">
        <w:rPr>
          <w:szCs w:val="20"/>
        </w:rPr>
        <w:t xml:space="preserve"> </w:t>
      </w:r>
      <w:r w:rsidRPr="004D20C0">
        <w:rPr>
          <w:szCs w:val="20"/>
        </w:rPr>
        <w:t>covering all Project related income</w:t>
      </w:r>
      <w:r>
        <w:rPr>
          <w:szCs w:val="20"/>
        </w:rPr>
        <w:t>, resources,</w:t>
      </w:r>
      <w:r w:rsidRPr="004D20C0">
        <w:rPr>
          <w:szCs w:val="20"/>
        </w:rPr>
        <w:t xml:space="preserve"> and expenditure</w:t>
      </w:r>
      <w:r>
        <w:rPr>
          <w:szCs w:val="20"/>
        </w:rPr>
        <w:t xml:space="preserve"> over the full funding period.</w:t>
      </w:r>
      <w:r w:rsidRPr="004D20C0">
        <w:t xml:space="preserve"> The objective of the final quarterly report is to ensure that the CRC-P:</w:t>
      </w:r>
    </w:p>
    <w:p w14:paraId="2DB93DE3" w14:textId="77777777" w:rsidR="003479E9" w:rsidRDefault="003479E9" w:rsidP="005A17A6">
      <w:pPr>
        <w:pStyle w:val="ListParagraph"/>
        <w:numPr>
          <w:ilvl w:val="0"/>
          <w:numId w:val="13"/>
        </w:numPr>
        <w:rPr>
          <w:szCs w:val="20"/>
        </w:rPr>
      </w:pPr>
      <w:r w:rsidRPr="004D20C0">
        <w:rPr>
          <w:szCs w:val="20"/>
        </w:rPr>
        <w:t xml:space="preserve">Fully meets its obligations under the terms of its Funding Agreement (e.g. completing all of its </w:t>
      </w:r>
      <w:r w:rsidRPr="004D20C0">
        <w:t>Project</w:t>
      </w:r>
      <w:r w:rsidRPr="004D20C0">
        <w:rPr>
          <w:szCs w:val="20"/>
        </w:rPr>
        <w:t xml:space="preserve"> </w:t>
      </w:r>
      <w:r>
        <w:rPr>
          <w:szCs w:val="20"/>
        </w:rPr>
        <w:t>a</w:t>
      </w:r>
      <w:r w:rsidRPr="004D20C0">
        <w:rPr>
          <w:szCs w:val="20"/>
        </w:rPr>
        <w:t xml:space="preserve">ctivities </w:t>
      </w:r>
      <w:r>
        <w:rPr>
          <w:szCs w:val="20"/>
        </w:rPr>
        <w:t xml:space="preserve">and financial obligations </w:t>
      </w:r>
      <w:r w:rsidRPr="004D20C0">
        <w:rPr>
          <w:szCs w:val="20"/>
        </w:rPr>
        <w:t>by the end of the Agreement Period</w:t>
      </w:r>
      <w:r>
        <w:rPr>
          <w:szCs w:val="20"/>
        </w:rPr>
        <w:t>);</w:t>
      </w:r>
    </w:p>
    <w:p w14:paraId="3687F014" w14:textId="77777777" w:rsidR="003479E9" w:rsidRPr="004D20C0" w:rsidRDefault="003479E9" w:rsidP="005A17A6">
      <w:pPr>
        <w:pStyle w:val="ListParagraph"/>
        <w:numPr>
          <w:ilvl w:val="0"/>
          <w:numId w:val="13"/>
        </w:numPr>
        <w:rPr>
          <w:szCs w:val="20"/>
        </w:rPr>
      </w:pPr>
      <w:r>
        <w:t>F</w:t>
      </w:r>
      <w:r w:rsidRPr="004D20C0">
        <w:t>ully</w:t>
      </w:r>
      <w:r w:rsidRPr="004D20C0">
        <w:rPr>
          <w:szCs w:val="20"/>
        </w:rPr>
        <w:t xml:space="preserve"> meets its obligations in terms of agreements between its Participants (e.g. Participants Agreement); and</w:t>
      </w:r>
    </w:p>
    <w:p w14:paraId="1811F51A" w14:textId="52459534" w:rsidR="003479E9" w:rsidRPr="004D20C0" w:rsidRDefault="003479E9" w:rsidP="005A17A6">
      <w:pPr>
        <w:pStyle w:val="ListParagraph"/>
        <w:numPr>
          <w:ilvl w:val="0"/>
          <w:numId w:val="13"/>
        </w:numPr>
        <w:rPr>
          <w:szCs w:val="20"/>
        </w:rPr>
      </w:pPr>
      <w:r w:rsidRPr="004D20C0">
        <w:rPr>
          <w:szCs w:val="20"/>
        </w:rPr>
        <w:t xml:space="preserve">Has </w:t>
      </w:r>
      <w:r w:rsidRPr="004D20C0">
        <w:t>in</w:t>
      </w:r>
      <w:r w:rsidRPr="004D20C0">
        <w:rPr>
          <w:szCs w:val="20"/>
        </w:rPr>
        <w:t xml:space="preserve"> place mechanisms to protect the interests of its Participants</w:t>
      </w:r>
      <w:r>
        <w:rPr>
          <w:szCs w:val="20"/>
        </w:rPr>
        <w:t xml:space="preserve"> and </w:t>
      </w:r>
      <w:r w:rsidR="007F0FE8">
        <w:rPr>
          <w:szCs w:val="20"/>
        </w:rPr>
        <w:t>p</w:t>
      </w:r>
      <w:r>
        <w:rPr>
          <w:szCs w:val="20"/>
        </w:rPr>
        <w:t>ersonnel</w:t>
      </w:r>
      <w:r w:rsidRPr="004D20C0">
        <w:rPr>
          <w:szCs w:val="20"/>
        </w:rPr>
        <w:t>.</w:t>
      </w:r>
    </w:p>
    <w:p w14:paraId="03F4A504" w14:textId="77777777" w:rsidR="003479E9" w:rsidRPr="004D20C0" w:rsidRDefault="003479E9" w:rsidP="003479E9">
      <w:r w:rsidRPr="004D20C0">
        <w:t xml:space="preserve">The final quarterly report </w:t>
      </w:r>
      <w:r>
        <w:t>also</w:t>
      </w:r>
      <w:r w:rsidRPr="004D20C0">
        <w:t xml:space="preserve"> provides an opportunity for a CRC-P to demonstrate how the Commonwealth grant fund</w:t>
      </w:r>
      <w:r>
        <w:t xml:space="preserve">ing has supported </w:t>
      </w:r>
      <w:r w:rsidRPr="004D20C0">
        <w:t xml:space="preserve">its achievements, the impact of its work and </w:t>
      </w:r>
      <w:r>
        <w:t xml:space="preserve">the </w:t>
      </w:r>
      <w:r w:rsidRPr="004D20C0">
        <w:t>benefit</w:t>
      </w:r>
      <w:r>
        <w:t>s</w:t>
      </w:r>
      <w:r w:rsidRPr="004D20C0">
        <w:t xml:space="preserve"> to Australia.</w:t>
      </w:r>
    </w:p>
    <w:p w14:paraId="5B6B3144" w14:textId="24DA1E73" w:rsidR="003479E9" w:rsidRPr="004D20C0" w:rsidRDefault="003479E9" w:rsidP="003479E9">
      <w:r>
        <w:t>Information in the final quarterly report</w:t>
      </w:r>
      <w:r w:rsidRPr="004D20C0">
        <w:t xml:space="preserve"> will be used to inform the Minister, the CRC Advisory Committee, the department and the general public about the performance of individual CRC-Ps. It may also be used as part of any evaluation of the impact of the CRC Program as a whole.</w:t>
      </w:r>
    </w:p>
    <w:p w14:paraId="79E001CC" w14:textId="6A379B3D" w:rsidR="006E0002" w:rsidRPr="00735B14" w:rsidRDefault="006E0002" w:rsidP="005A17A6">
      <w:pPr>
        <w:pStyle w:val="Heading3"/>
        <w:numPr>
          <w:ilvl w:val="1"/>
          <w:numId w:val="8"/>
        </w:numPr>
        <w:ind w:left="1134" w:hanging="1134"/>
      </w:pPr>
      <w:bookmarkStart w:id="42" w:name="_Toc523730286"/>
      <w:r w:rsidRPr="00735B14">
        <w:t>End of Project Report</w:t>
      </w:r>
      <w:bookmarkEnd w:id="42"/>
    </w:p>
    <w:p w14:paraId="475E3250" w14:textId="77777777" w:rsidR="003479E9" w:rsidRPr="004D20C0" w:rsidRDefault="003479E9" w:rsidP="003479E9">
      <w:bookmarkStart w:id="43" w:name="OLE_LINK5"/>
      <w:bookmarkStart w:id="44" w:name="OLE_LINK6"/>
      <w:r w:rsidRPr="00F723D8">
        <w:t xml:space="preserve">The following sections provide an outline of the minimum information to be provided in the </w:t>
      </w:r>
      <w:r w:rsidRPr="004D20C0">
        <w:t>End of Project Report</w:t>
      </w:r>
      <w:r>
        <w:t xml:space="preserve">, </w:t>
      </w:r>
      <w:bookmarkEnd w:id="43"/>
      <w:bookmarkEnd w:id="44"/>
      <w:r w:rsidRPr="004D20C0">
        <w:t xml:space="preserve">however CRC-Ps are encouraged to include any other relevant information (including diagrams, images and graphs/tables) that demonstrates the achievements and impacts of the CRC-P. </w:t>
      </w:r>
      <w:r>
        <w:t>A</w:t>
      </w:r>
      <w:r w:rsidRPr="004D20C0">
        <w:t xml:space="preserve"> CRC-P must include a summary </w:t>
      </w:r>
      <w:r>
        <w:t>providing</w:t>
      </w:r>
      <w:r w:rsidRPr="004D20C0">
        <w:t xml:space="preserve"> the following information:</w:t>
      </w:r>
    </w:p>
    <w:p w14:paraId="03BD0CE5" w14:textId="77777777" w:rsidR="003479E9" w:rsidRPr="004D20C0" w:rsidRDefault="003479E9" w:rsidP="005A17A6">
      <w:pPr>
        <w:pStyle w:val="ListParagraph"/>
        <w:numPr>
          <w:ilvl w:val="0"/>
          <w:numId w:val="13"/>
        </w:numPr>
      </w:pPr>
      <w:r w:rsidRPr="004D20C0">
        <w:t xml:space="preserve">Governance and management arrangements </w:t>
      </w:r>
      <w:r>
        <w:t>after</w:t>
      </w:r>
      <w:r w:rsidRPr="004D20C0">
        <w:t xml:space="preserve"> the </w:t>
      </w:r>
      <w:r>
        <w:t xml:space="preserve">end of the </w:t>
      </w:r>
      <w:r w:rsidRPr="004D20C0">
        <w:t>Agreement Period;</w:t>
      </w:r>
    </w:p>
    <w:p w14:paraId="06A45AE7" w14:textId="77777777" w:rsidR="003479E9" w:rsidRPr="00747F55" w:rsidRDefault="003479E9" w:rsidP="005A17A6">
      <w:pPr>
        <w:pStyle w:val="ListParagraph"/>
        <w:numPr>
          <w:ilvl w:val="0"/>
          <w:numId w:val="13"/>
        </w:numPr>
      </w:pPr>
      <w:r w:rsidRPr="00747F55">
        <w:t>Financial management and budget provisions</w:t>
      </w:r>
      <w:r>
        <w:t>, including</w:t>
      </w:r>
      <w:r w:rsidRPr="00747F55">
        <w:t>;</w:t>
      </w:r>
    </w:p>
    <w:p w14:paraId="6A3FFBC0" w14:textId="77777777" w:rsidR="003479E9" w:rsidRPr="00747F55" w:rsidRDefault="003479E9" w:rsidP="005A17A6">
      <w:pPr>
        <w:pStyle w:val="ListParagraph"/>
        <w:numPr>
          <w:ilvl w:val="1"/>
          <w:numId w:val="13"/>
        </w:numPr>
        <w:ind w:left="1134" w:hanging="283"/>
      </w:pPr>
      <w:r w:rsidRPr="00747F55">
        <w:t>Any planned arrangements for intellectual property on the completion of Project activities</w:t>
      </w:r>
      <w:r>
        <w:t>.</w:t>
      </w:r>
    </w:p>
    <w:p w14:paraId="33A9D88E" w14:textId="77777777" w:rsidR="003479E9" w:rsidRDefault="003479E9" w:rsidP="005A17A6">
      <w:pPr>
        <w:pStyle w:val="ListParagraph"/>
        <w:numPr>
          <w:ilvl w:val="1"/>
          <w:numId w:val="13"/>
        </w:numPr>
        <w:ind w:left="1134" w:hanging="283"/>
      </w:pPr>
      <w:r w:rsidRPr="00747F55">
        <w:t>Any planned arrangements for assets on the completion of Project activities</w:t>
      </w:r>
    </w:p>
    <w:p w14:paraId="15E59754" w14:textId="77777777" w:rsidR="003479E9" w:rsidRPr="004D20C0" w:rsidRDefault="003479E9" w:rsidP="005A17A6">
      <w:pPr>
        <w:pStyle w:val="ListParagraph"/>
        <w:numPr>
          <w:ilvl w:val="0"/>
          <w:numId w:val="13"/>
        </w:numPr>
      </w:pPr>
      <w:r w:rsidRPr="004D20C0">
        <w:t xml:space="preserve">CRC-P </w:t>
      </w:r>
      <w:r>
        <w:t>highlights and achievements, including a ‘Snapshot Summary’</w:t>
      </w:r>
      <w:r w:rsidRPr="004D20C0">
        <w:t>; and</w:t>
      </w:r>
    </w:p>
    <w:p w14:paraId="23EB3FE5" w14:textId="77777777" w:rsidR="003479E9" w:rsidRPr="004D20C0" w:rsidRDefault="003479E9" w:rsidP="005A17A6">
      <w:pPr>
        <w:pStyle w:val="ListParagraph"/>
        <w:numPr>
          <w:ilvl w:val="0"/>
          <w:numId w:val="13"/>
        </w:numPr>
      </w:pPr>
      <w:r w:rsidRPr="004D20C0">
        <w:t>Any other issues as directed by the department.</w:t>
      </w:r>
    </w:p>
    <w:p w14:paraId="12FEE785" w14:textId="77777777" w:rsidR="003479E9" w:rsidRPr="003479E9" w:rsidRDefault="003479E9" w:rsidP="00347463">
      <w:pPr>
        <w:pStyle w:val="Heading4"/>
      </w:pPr>
      <w:bookmarkStart w:id="45" w:name="_Toc338941237"/>
      <w:bookmarkStart w:id="46" w:name="_Toc273607731"/>
      <w:bookmarkStart w:id="47" w:name="_Toc273607851"/>
      <w:bookmarkStart w:id="48" w:name="_Toc273611162"/>
      <w:bookmarkStart w:id="49" w:name="_Toc273612930"/>
      <w:bookmarkStart w:id="50" w:name="_Toc273613009"/>
      <w:bookmarkStart w:id="51" w:name="_Toc274215665"/>
      <w:bookmarkStart w:id="52" w:name="_Toc273607734"/>
      <w:bookmarkStart w:id="53" w:name="_Toc273607854"/>
      <w:bookmarkStart w:id="54" w:name="_Toc273611165"/>
      <w:bookmarkStart w:id="55" w:name="_Toc273612933"/>
      <w:bookmarkStart w:id="56" w:name="_Toc273613012"/>
      <w:bookmarkStart w:id="57" w:name="_Toc274215668"/>
      <w:bookmarkStart w:id="58" w:name="_Toc273607735"/>
      <w:bookmarkStart w:id="59" w:name="_Toc273607855"/>
      <w:bookmarkStart w:id="60" w:name="_Toc273611166"/>
      <w:bookmarkStart w:id="61" w:name="_Toc273612934"/>
      <w:bookmarkStart w:id="62" w:name="_Toc273613013"/>
      <w:bookmarkStart w:id="63" w:name="_Toc274215669"/>
      <w:bookmarkStart w:id="64" w:name="_Toc273607737"/>
      <w:bookmarkStart w:id="65" w:name="_Toc273607857"/>
      <w:bookmarkStart w:id="66" w:name="_Toc273611168"/>
      <w:bookmarkStart w:id="67" w:name="_Toc273612936"/>
      <w:bookmarkStart w:id="68" w:name="_Toc273613015"/>
      <w:bookmarkStart w:id="69" w:name="_Toc274215671"/>
      <w:bookmarkStart w:id="70" w:name="_Toc273607747"/>
      <w:bookmarkStart w:id="71" w:name="_Toc273607867"/>
      <w:bookmarkStart w:id="72" w:name="_Toc273611178"/>
      <w:bookmarkStart w:id="73" w:name="_Toc273612946"/>
      <w:bookmarkStart w:id="74" w:name="_Toc273613025"/>
      <w:bookmarkStart w:id="75" w:name="_Toc274215681"/>
      <w:bookmarkStart w:id="76" w:name="_Toc273607753"/>
      <w:bookmarkStart w:id="77" w:name="_Toc273607873"/>
      <w:bookmarkStart w:id="78" w:name="_Toc273611184"/>
      <w:bookmarkStart w:id="79" w:name="_Toc273612952"/>
      <w:bookmarkStart w:id="80" w:name="_Toc273613031"/>
      <w:bookmarkStart w:id="81" w:name="_Toc274215687"/>
      <w:bookmarkStart w:id="82" w:name="_Toc226953270"/>
      <w:bookmarkStart w:id="83" w:name="_Toc226953486"/>
      <w:bookmarkStart w:id="84" w:name="_Toc226953569"/>
      <w:bookmarkStart w:id="85" w:name="_Toc226954617"/>
      <w:bookmarkStart w:id="86" w:name="_Toc273607754"/>
      <w:bookmarkStart w:id="87" w:name="_Toc273607874"/>
      <w:bookmarkStart w:id="88" w:name="_Toc273611185"/>
      <w:bookmarkStart w:id="89" w:name="_Toc273612953"/>
      <w:bookmarkStart w:id="90" w:name="_Toc273613032"/>
      <w:bookmarkStart w:id="91" w:name="_Toc274215688"/>
      <w:bookmarkStart w:id="92" w:name="_Toc273607755"/>
      <w:bookmarkStart w:id="93" w:name="_Toc273607875"/>
      <w:bookmarkStart w:id="94" w:name="_Toc273611186"/>
      <w:bookmarkStart w:id="95" w:name="_Toc273612954"/>
      <w:bookmarkStart w:id="96" w:name="_Toc273613033"/>
      <w:bookmarkStart w:id="97" w:name="_Toc274215689"/>
      <w:bookmarkStart w:id="98" w:name="_Toc273607756"/>
      <w:bookmarkStart w:id="99" w:name="_Toc273607876"/>
      <w:bookmarkStart w:id="100" w:name="_Toc273611187"/>
      <w:bookmarkStart w:id="101" w:name="_Toc273612955"/>
      <w:bookmarkStart w:id="102" w:name="_Toc273613034"/>
      <w:bookmarkStart w:id="103" w:name="_Toc274215690"/>
      <w:bookmarkStart w:id="104" w:name="_Toc273607757"/>
      <w:bookmarkStart w:id="105" w:name="_Toc273607877"/>
      <w:bookmarkStart w:id="106" w:name="_Toc273611188"/>
      <w:bookmarkStart w:id="107" w:name="_Toc273612956"/>
      <w:bookmarkStart w:id="108" w:name="_Toc273613035"/>
      <w:bookmarkStart w:id="109" w:name="_Toc274215691"/>
      <w:bookmarkStart w:id="110" w:name="_Toc273607758"/>
      <w:bookmarkStart w:id="111" w:name="_Toc273607878"/>
      <w:bookmarkStart w:id="112" w:name="_Toc273611189"/>
      <w:bookmarkStart w:id="113" w:name="_Toc273612957"/>
      <w:bookmarkStart w:id="114" w:name="_Toc273613036"/>
      <w:bookmarkStart w:id="115" w:name="_Toc274215692"/>
      <w:bookmarkStart w:id="116" w:name="_Toc273607759"/>
      <w:bookmarkStart w:id="117" w:name="_Toc273607879"/>
      <w:bookmarkStart w:id="118" w:name="_Toc273611190"/>
      <w:bookmarkStart w:id="119" w:name="_Toc273612958"/>
      <w:bookmarkStart w:id="120" w:name="_Toc273613037"/>
      <w:bookmarkStart w:id="121" w:name="_Toc274215693"/>
      <w:bookmarkStart w:id="122" w:name="_Toc273607760"/>
      <w:bookmarkStart w:id="123" w:name="_Toc273607880"/>
      <w:bookmarkStart w:id="124" w:name="_Toc273611191"/>
      <w:bookmarkStart w:id="125" w:name="_Toc273612959"/>
      <w:bookmarkStart w:id="126" w:name="_Toc273613038"/>
      <w:bookmarkStart w:id="127" w:name="_Toc274215694"/>
      <w:bookmarkStart w:id="128" w:name="_Toc273607761"/>
      <w:bookmarkStart w:id="129" w:name="_Toc273607881"/>
      <w:bookmarkStart w:id="130" w:name="_Toc273611192"/>
      <w:bookmarkStart w:id="131" w:name="_Toc273612960"/>
      <w:bookmarkStart w:id="132" w:name="_Toc273613039"/>
      <w:bookmarkStart w:id="133" w:name="_Toc274215695"/>
      <w:bookmarkStart w:id="134" w:name="_Toc273607762"/>
      <w:bookmarkStart w:id="135" w:name="_Toc273607882"/>
      <w:bookmarkStart w:id="136" w:name="_Toc273611193"/>
      <w:bookmarkStart w:id="137" w:name="_Toc273612961"/>
      <w:bookmarkStart w:id="138" w:name="_Toc273613040"/>
      <w:bookmarkStart w:id="139" w:name="_Toc274215696"/>
      <w:bookmarkStart w:id="140" w:name="_Toc273607763"/>
      <w:bookmarkStart w:id="141" w:name="_Toc273607883"/>
      <w:bookmarkStart w:id="142" w:name="_Toc273611194"/>
      <w:bookmarkStart w:id="143" w:name="_Toc273612962"/>
      <w:bookmarkStart w:id="144" w:name="_Toc273613041"/>
      <w:bookmarkStart w:id="145" w:name="_Toc274215697"/>
      <w:bookmarkStart w:id="146" w:name="_Toc273607764"/>
      <w:bookmarkStart w:id="147" w:name="_Toc273607884"/>
      <w:bookmarkStart w:id="148" w:name="_Toc273611195"/>
      <w:bookmarkStart w:id="149" w:name="_Toc273612963"/>
      <w:bookmarkStart w:id="150" w:name="_Toc273613042"/>
      <w:bookmarkStart w:id="151" w:name="_Toc274215698"/>
      <w:bookmarkStart w:id="152" w:name="_Toc273607765"/>
      <w:bookmarkStart w:id="153" w:name="_Toc273607885"/>
      <w:bookmarkStart w:id="154" w:name="_Toc273611196"/>
      <w:bookmarkStart w:id="155" w:name="_Toc273612964"/>
      <w:bookmarkStart w:id="156" w:name="_Toc273613043"/>
      <w:bookmarkStart w:id="157" w:name="_Toc274215699"/>
      <w:bookmarkStart w:id="158" w:name="_Toc102360616"/>
      <w:bookmarkStart w:id="159" w:name="_Toc226953272"/>
      <w:bookmarkStart w:id="160" w:name="_Toc338941238"/>
      <w:bookmarkStart w:id="161" w:name="_Toc341256704"/>
      <w:bookmarkStart w:id="162" w:name="_Toc460415795"/>
      <w:bookmarkStart w:id="163" w:name="_Toc5237302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3479E9">
        <w:t>Governance and</w:t>
      </w:r>
      <w:bookmarkEnd w:id="158"/>
      <w:bookmarkEnd w:id="159"/>
      <w:r w:rsidRPr="003479E9">
        <w:t xml:space="preserve"> Management</w:t>
      </w:r>
      <w:bookmarkEnd w:id="160"/>
      <w:bookmarkEnd w:id="161"/>
      <w:bookmarkEnd w:id="162"/>
      <w:bookmarkEnd w:id="163"/>
    </w:p>
    <w:p w14:paraId="58049D0D" w14:textId="1F95B76E" w:rsidR="003479E9" w:rsidRPr="004D20C0" w:rsidRDefault="003479E9" w:rsidP="003479E9">
      <w:r w:rsidRPr="004D20C0">
        <w:t xml:space="preserve">The CRC-P must include contact details for the </w:t>
      </w:r>
      <w:r w:rsidR="0012307C">
        <w:t>person</w:t>
      </w:r>
      <w:r w:rsidRPr="004D20C0">
        <w:t xml:space="preserve">, or person duly authorised by the Funding Agreement, responsible for managing the </w:t>
      </w:r>
      <w:r>
        <w:t>e</w:t>
      </w:r>
      <w:r w:rsidRPr="004D20C0">
        <w:t xml:space="preserve">nd of </w:t>
      </w:r>
      <w:r>
        <w:t>p</w:t>
      </w:r>
      <w:r w:rsidRPr="004D20C0">
        <w:t>roject reporting process and who can be contacted after the Agreement Period to assist the department with any outstanding reporting requirements.</w:t>
      </w:r>
    </w:p>
    <w:p w14:paraId="4409DD5B" w14:textId="77777777" w:rsidR="003479E9" w:rsidRPr="004D20C0" w:rsidRDefault="003479E9" w:rsidP="003479E9">
      <w:r w:rsidRPr="004D20C0">
        <w:t>The CRC-P must ensure the appropriate storage and archival of documentation with relevant parties, particularly contract material</w:t>
      </w:r>
      <w:r>
        <w:t>,</w:t>
      </w:r>
      <w:r w:rsidRPr="004D20C0">
        <w:t xml:space="preserve"> so that it is accessible by the Commonwealth for a period of at least seven years.</w:t>
      </w:r>
    </w:p>
    <w:p w14:paraId="497DB989" w14:textId="77777777" w:rsidR="003479E9" w:rsidRPr="003479E9" w:rsidRDefault="003479E9" w:rsidP="00347463">
      <w:pPr>
        <w:pStyle w:val="Heading4"/>
      </w:pPr>
      <w:bookmarkStart w:id="164" w:name="_Toc460415796"/>
      <w:bookmarkStart w:id="165" w:name="_Toc523730288"/>
      <w:r w:rsidRPr="003479E9">
        <w:t>Financial Management and Budget Provisions</w:t>
      </w:r>
      <w:bookmarkEnd w:id="164"/>
      <w:bookmarkEnd w:id="165"/>
    </w:p>
    <w:p w14:paraId="77438F90" w14:textId="77777777" w:rsidR="003479E9" w:rsidRPr="004D20C0" w:rsidRDefault="003479E9" w:rsidP="003479E9">
      <w:r w:rsidRPr="004D20C0">
        <w:t xml:space="preserve">The CRC-P must ensure that the following financial management and budget </w:t>
      </w:r>
      <w:r>
        <w:t>issues</w:t>
      </w:r>
      <w:r w:rsidRPr="004D20C0">
        <w:t xml:space="preserve"> are addressed during the final quarter of the CRC-P</w:t>
      </w:r>
      <w:r>
        <w:t>.</w:t>
      </w:r>
      <w:r w:rsidRPr="004D20C0">
        <w:t xml:space="preserve"> </w:t>
      </w:r>
    </w:p>
    <w:p w14:paraId="75E77C7F" w14:textId="2C5472C5" w:rsidR="003479E9" w:rsidRPr="005035B7" w:rsidRDefault="003479E9" w:rsidP="00110CE8">
      <w:pPr>
        <w:pStyle w:val="Heading4"/>
      </w:pPr>
      <w:bookmarkStart w:id="166" w:name="_Toc460415797"/>
      <w:bookmarkStart w:id="167" w:name="_Toc523730289"/>
      <w:r w:rsidRPr="005035B7">
        <w:lastRenderedPageBreak/>
        <w:t xml:space="preserve">Independent Audit </w:t>
      </w:r>
      <w:bookmarkEnd w:id="166"/>
      <w:r w:rsidR="00C95F32">
        <w:t>Statement</w:t>
      </w:r>
      <w:bookmarkEnd w:id="167"/>
    </w:p>
    <w:p w14:paraId="4CA017A3" w14:textId="19111700" w:rsidR="003479E9" w:rsidRPr="004D20C0" w:rsidRDefault="003479E9" w:rsidP="003479E9">
      <w:r>
        <w:t xml:space="preserve">As part of the final </w:t>
      </w:r>
      <w:r w:rsidR="009466EA">
        <w:t xml:space="preserve">end of project </w:t>
      </w:r>
      <w:r>
        <w:t>report, CRC-Ps are required to submit and attach an</w:t>
      </w:r>
      <w:r w:rsidRPr="004D20C0">
        <w:t xml:space="preserve"> independent audit </w:t>
      </w:r>
      <w:r w:rsidR="00164D23">
        <w:t>statement</w:t>
      </w:r>
      <w:r w:rsidR="00164D23" w:rsidRPr="004D20C0">
        <w:t xml:space="preserve"> </w:t>
      </w:r>
      <w:r w:rsidRPr="004D20C0">
        <w:t>covering all Project related</w:t>
      </w:r>
      <w:r>
        <w:t xml:space="preserve"> </w:t>
      </w:r>
      <w:r w:rsidRPr="004D20C0">
        <w:t>income</w:t>
      </w:r>
      <w:r>
        <w:t>, resources</w:t>
      </w:r>
      <w:r w:rsidRPr="004D20C0">
        <w:t xml:space="preserve"> and expenditure</w:t>
      </w:r>
      <w:r>
        <w:t xml:space="preserve"> (see </w:t>
      </w:r>
      <w:r w:rsidRPr="0023775C">
        <w:rPr>
          <w:b/>
        </w:rPr>
        <w:t xml:space="preserve">Attachment </w:t>
      </w:r>
      <w:r w:rsidR="007B5444">
        <w:rPr>
          <w:b/>
        </w:rPr>
        <w:t>B</w:t>
      </w:r>
      <w:r>
        <w:t>)</w:t>
      </w:r>
      <w:r w:rsidRPr="004D20C0">
        <w:t>.</w:t>
      </w:r>
    </w:p>
    <w:p w14:paraId="34B799AA" w14:textId="77777777" w:rsidR="003479E9" w:rsidRPr="004D20C0" w:rsidRDefault="003479E9" w:rsidP="003479E9">
      <w:r w:rsidRPr="004D20C0">
        <w:rPr>
          <w:b/>
        </w:rPr>
        <w:t>Note</w:t>
      </w:r>
      <w:r w:rsidRPr="004D20C0">
        <w:t xml:space="preserve">: </w:t>
      </w:r>
      <w:bookmarkStart w:id="168" w:name="_Toc338941244"/>
      <w:bookmarkStart w:id="169" w:name="_Toc341256710"/>
      <w:r w:rsidRPr="004D20C0">
        <w:rPr>
          <w:i/>
          <w:u w:val="single"/>
        </w:rPr>
        <w:t>Unspent CRC-P funding</w:t>
      </w:r>
      <w:bookmarkEnd w:id="168"/>
      <w:bookmarkEnd w:id="169"/>
      <w:r w:rsidRPr="004D20C0">
        <w:t xml:space="preserve"> - Commonwealth funding is provided to the CRC-P to undertake the activities and objectives as agreed in the Funding Agreement. After the end of the Agreement Period, the Commonwealth is entitled to recover any unspent grant funds, in accordance with the Funding Agreement.</w:t>
      </w:r>
    </w:p>
    <w:p w14:paraId="028ED33F" w14:textId="77777777" w:rsidR="003479E9" w:rsidRPr="00A2780D" w:rsidRDefault="003479E9" w:rsidP="00110CE8">
      <w:pPr>
        <w:pStyle w:val="Heading4"/>
      </w:pPr>
      <w:bookmarkStart w:id="170" w:name="_Toc338941241"/>
      <w:bookmarkStart w:id="171" w:name="_Toc341256707"/>
      <w:bookmarkStart w:id="172" w:name="_Toc460415798"/>
      <w:bookmarkStart w:id="173" w:name="_Toc523730290"/>
      <w:r w:rsidRPr="00A2780D">
        <w:t>Management of Intellectual Property (IP)</w:t>
      </w:r>
      <w:bookmarkEnd w:id="170"/>
      <w:bookmarkEnd w:id="171"/>
      <w:bookmarkEnd w:id="172"/>
      <w:bookmarkEnd w:id="173"/>
    </w:p>
    <w:p w14:paraId="3C4ACC1D" w14:textId="77777777" w:rsidR="003479E9" w:rsidRPr="004D20C0" w:rsidRDefault="003479E9" w:rsidP="003479E9">
      <w:pPr>
        <w:rPr>
          <w:szCs w:val="20"/>
        </w:rPr>
      </w:pPr>
      <w:r w:rsidRPr="004D20C0">
        <w:t xml:space="preserve">The CRC-P must ensure that structures and procedures are put in place to safeguard the ongoing management of the CRC-P’s intellectual property (IP) including any assignment for commercialisation or further </w:t>
      </w:r>
      <w:r w:rsidRPr="004D20C0">
        <w:rPr>
          <w:szCs w:val="20"/>
        </w:rPr>
        <w:t>development and distribution of any commercial returns.</w:t>
      </w:r>
    </w:p>
    <w:p w14:paraId="3A923299" w14:textId="2AEEEE7C" w:rsidR="003479E9" w:rsidRPr="0021400B" w:rsidRDefault="003479E9" w:rsidP="00B06A05">
      <w:pPr>
        <w:rPr>
          <w:szCs w:val="20"/>
        </w:rPr>
      </w:pPr>
      <w:r w:rsidRPr="004D20C0">
        <w:rPr>
          <w:szCs w:val="20"/>
        </w:rPr>
        <w:t xml:space="preserve">This information </w:t>
      </w:r>
      <w:r w:rsidR="00B06A05">
        <w:rPr>
          <w:szCs w:val="20"/>
        </w:rPr>
        <w:t>required includes the name, description, future ownership arrangements and associated rationale for each item of IP.</w:t>
      </w:r>
      <w:bookmarkStart w:id="174" w:name="_Toc285008002"/>
      <w:bookmarkStart w:id="175" w:name="_Toc285008029"/>
      <w:bookmarkStart w:id="176" w:name="_Toc285008053"/>
      <w:bookmarkStart w:id="177" w:name="_Toc285008003"/>
      <w:bookmarkStart w:id="178" w:name="_Toc285008030"/>
      <w:bookmarkStart w:id="179" w:name="_Toc285008054"/>
      <w:bookmarkStart w:id="180" w:name="_Toc338941246"/>
      <w:bookmarkStart w:id="181" w:name="_Toc341256712"/>
      <w:bookmarkStart w:id="182" w:name="_Toc102360621"/>
      <w:bookmarkStart w:id="183" w:name="_Toc226953277"/>
      <w:bookmarkStart w:id="184" w:name="_Toc338941242"/>
      <w:bookmarkStart w:id="185" w:name="_Toc341256708"/>
      <w:bookmarkEnd w:id="174"/>
      <w:bookmarkEnd w:id="175"/>
      <w:bookmarkEnd w:id="176"/>
      <w:bookmarkEnd w:id="177"/>
      <w:bookmarkEnd w:id="178"/>
      <w:bookmarkEnd w:id="179"/>
    </w:p>
    <w:p w14:paraId="15ABE49C" w14:textId="77777777" w:rsidR="003479E9" w:rsidRPr="00A2780D" w:rsidRDefault="003479E9" w:rsidP="00110CE8">
      <w:pPr>
        <w:pStyle w:val="Heading4"/>
      </w:pPr>
      <w:bookmarkStart w:id="186" w:name="_Toc460415799"/>
      <w:bookmarkStart w:id="187" w:name="_Toc523730291"/>
      <w:r w:rsidRPr="00A2780D">
        <w:t>Asset</w:t>
      </w:r>
      <w:bookmarkEnd w:id="180"/>
      <w:bookmarkEnd w:id="181"/>
      <w:r w:rsidRPr="00A2780D">
        <w:t>s</w:t>
      </w:r>
      <w:bookmarkEnd w:id="186"/>
      <w:bookmarkEnd w:id="187"/>
    </w:p>
    <w:p w14:paraId="31FC333F" w14:textId="44F7EF71" w:rsidR="003479E9" w:rsidRPr="00C758F6" w:rsidRDefault="003479E9" w:rsidP="007F0FE8">
      <w:pPr>
        <w:rPr>
          <w:rFonts w:cs="Arial"/>
          <w:sz w:val="4"/>
          <w:szCs w:val="4"/>
        </w:rPr>
      </w:pPr>
      <w:r w:rsidRPr="004D20C0">
        <w:t xml:space="preserve">Unless allowed for in the Funding Agreement, the CRC-P must ensure that any asset valued at $50,000 (excluding GST) or above is not disposed of without the Commonwealth's prior approval. </w:t>
      </w:r>
      <w:r w:rsidR="007F0FE8">
        <w:t>The</w:t>
      </w:r>
      <w:r w:rsidRPr="004D20C0">
        <w:t xml:space="preserve"> information </w:t>
      </w:r>
      <w:r w:rsidR="00B06A05">
        <w:t>required includes the name, description, future ownership arrangements and associated rationale for each asset.</w:t>
      </w:r>
      <w:r w:rsidR="00B06A05" w:rsidRPr="00C758F6">
        <w:rPr>
          <w:rFonts w:cs="Arial"/>
          <w:sz w:val="4"/>
          <w:szCs w:val="4"/>
        </w:rPr>
        <w:t xml:space="preserve"> </w:t>
      </w:r>
    </w:p>
    <w:p w14:paraId="3346BE18" w14:textId="77777777" w:rsidR="003479E9" w:rsidRPr="003479E9" w:rsidRDefault="003479E9" w:rsidP="00347463">
      <w:pPr>
        <w:pStyle w:val="Heading4"/>
      </w:pPr>
      <w:bookmarkStart w:id="188" w:name="_Toc440014151"/>
      <w:bookmarkStart w:id="189" w:name="_Toc460415800"/>
      <w:bookmarkStart w:id="190" w:name="_Toc523730292"/>
      <w:bookmarkEnd w:id="182"/>
      <w:bookmarkEnd w:id="183"/>
      <w:bookmarkEnd w:id="184"/>
      <w:bookmarkEnd w:id="185"/>
      <w:r w:rsidRPr="003479E9">
        <w:t>CRC-P Highlights and Achievements</w:t>
      </w:r>
      <w:bookmarkEnd w:id="188"/>
      <w:bookmarkEnd w:id="189"/>
      <w:bookmarkEnd w:id="190"/>
    </w:p>
    <w:p w14:paraId="3BF78020" w14:textId="76A99BE3" w:rsidR="003479E9" w:rsidRPr="004D20C0" w:rsidRDefault="003479E9" w:rsidP="003479E9">
      <w:r w:rsidRPr="004D20C0">
        <w:t>The highlights</w:t>
      </w:r>
      <w:r>
        <w:t xml:space="preserve"> and </w:t>
      </w:r>
      <w:r w:rsidRPr="004D20C0">
        <w:t xml:space="preserve">achievements </w:t>
      </w:r>
      <w:r>
        <w:t>section</w:t>
      </w:r>
      <w:r w:rsidRPr="004D20C0">
        <w:t xml:space="preserve"> should be concise, aimed at the general public, describing the CRC-P, its participants and purpose. This </w:t>
      </w:r>
      <w:r>
        <w:t>section</w:t>
      </w:r>
      <w:r w:rsidRPr="004D20C0">
        <w:t xml:space="preserve"> should be similar to an executive summary, introducing the CRC-P and its activities.</w:t>
      </w:r>
    </w:p>
    <w:p w14:paraId="20FB2A90" w14:textId="77777777" w:rsidR="003479E9" w:rsidRPr="004D20C0" w:rsidRDefault="003479E9" w:rsidP="003479E9">
      <w:r w:rsidRPr="004D20C0">
        <w:t>The highlights</w:t>
      </w:r>
      <w:r>
        <w:t xml:space="preserve"> and </w:t>
      </w:r>
      <w:r w:rsidRPr="004D20C0">
        <w:t>achievements should include information on:</w:t>
      </w:r>
    </w:p>
    <w:p w14:paraId="5E9C8F1B" w14:textId="77777777" w:rsidR="003479E9" w:rsidRPr="004D20C0" w:rsidRDefault="003479E9" w:rsidP="005A17A6">
      <w:pPr>
        <w:pStyle w:val="ListParagraph"/>
        <w:numPr>
          <w:ilvl w:val="0"/>
          <w:numId w:val="13"/>
        </w:numPr>
      </w:pPr>
      <w:bookmarkStart w:id="191" w:name="OLE_LINK3"/>
      <w:r w:rsidRPr="004D20C0">
        <w:t>The</w:t>
      </w:r>
      <w:bookmarkEnd w:id="191"/>
      <w:r w:rsidRPr="004D20C0">
        <w:t xml:space="preserve"> direct </w:t>
      </w:r>
      <w:bookmarkStart w:id="192" w:name="OLE_LINK4"/>
      <w:bookmarkEnd w:id="192"/>
      <w:r w:rsidRPr="004D20C0">
        <w:t xml:space="preserve">economic benefits associated with the CRC-P research (verified and quantified by </w:t>
      </w:r>
      <w:r>
        <w:t>industry</w:t>
      </w:r>
      <w:r w:rsidRPr="004D20C0">
        <w:t xml:space="preserve"> wherever possible)</w:t>
      </w:r>
      <w:r>
        <w:t>;</w:t>
      </w:r>
      <w:r w:rsidRPr="004D20C0">
        <w:t xml:space="preserve"> specifically information on:</w:t>
      </w:r>
    </w:p>
    <w:p w14:paraId="372AF2E0" w14:textId="77777777" w:rsidR="003479E9" w:rsidRPr="004D20C0" w:rsidRDefault="003479E9" w:rsidP="005A17A6">
      <w:pPr>
        <w:pStyle w:val="ListParagraph"/>
        <w:numPr>
          <w:ilvl w:val="1"/>
          <w:numId w:val="7"/>
        </w:numPr>
        <w:spacing w:line="240" w:lineRule="auto"/>
        <w:ind w:left="993" w:hanging="284"/>
        <w:rPr>
          <w:szCs w:val="20"/>
        </w:rPr>
      </w:pPr>
      <w:r w:rsidRPr="004D20C0">
        <w:rPr>
          <w:szCs w:val="20"/>
        </w:rPr>
        <w:t>How many products and services to market (other items of intellectual property) did the CRC</w:t>
      </w:r>
      <w:r>
        <w:rPr>
          <w:szCs w:val="20"/>
        </w:rPr>
        <w:noBreakHyphen/>
      </w:r>
      <w:r w:rsidRPr="004D20C0">
        <w:rPr>
          <w:szCs w:val="20"/>
        </w:rPr>
        <w:t xml:space="preserve">P generate during the Agreement </w:t>
      </w:r>
      <w:r>
        <w:rPr>
          <w:szCs w:val="20"/>
        </w:rPr>
        <w:t>P</w:t>
      </w:r>
      <w:r w:rsidRPr="004D20C0">
        <w:rPr>
          <w:szCs w:val="20"/>
        </w:rPr>
        <w:t>eriod;</w:t>
      </w:r>
    </w:p>
    <w:p w14:paraId="05B43CB7" w14:textId="77777777" w:rsidR="003479E9" w:rsidRPr="004D20C0" w:rsidRDefault="003479E9" w:rsidP="005A17A6">
      <w:pPr>
        <w:pStyle w:val="ListParagraph"/>
        <w:numPr>
          <w:ilvl w:val="1"/>
          <w:numId w:val="7"/>
        </w:numPr>
        <w:spacing w:line="240" w:lineRule="auto"/>
        <w:ind w:left="993" w:hanging="284"/>
        <w:rPr>
          <w:szCs w:val="20"/>
        </w:rPr>
      </w:pPr>
      <w:r w:rsidRPr="004D20C0">
        <w:rPr>
          <w:szCs w:val="20"/>
        </w:rPr>
        <w:t xml:space="preserve">The economic benefit to </w:t>
      </w:r>
      <w:r>
        <w:rPr>
          <w:szCs w:val="20"/>
        </w:rPr>
        <w:t xml:space="preserve">industry </w:t>
      </w:r>
      <w:r w:rsidRPr="004D20C0">
        <w:rPr>
          <w:szCs w:val="20"/>
        </w:rPr>
        <w:t>through the development of new or improved products</w:t>
      </w:r>
      <w:r>
        <w:rPr>
          <w:szCs w:val="20"/>
        </w:rPr>
        <w:t>, services</w:t>
      </w:r>
      <w:r w:rsidRPr="004D20C0">
        <w:rPr>
          <w:szCs w:val="20"/>
        </w:rPr>
        <w:t xml:space="preserve"> </w:t>
      </w:r>
      <w:r>
        <w:rPr>
          <w:szCs w:val="20"/>
        </w:rPr>
        <w:t>or</w:t>
      </w:r>
      <w:r w:rsidRPr="004D20C0">
        <w:rPr>
          <w:szCs w:val="20"/>
        </w:rPr>
        <w:t xml:space="preserve"> processes; </w:t>
      </w:r>
      <w:r>
        <w:rPr>
          <w:szCs w:val="20"/>
        </w:rPr>
        <w:t>and</w:t>
      </w:r>
    </w:p>
    <w:p w14:paraId="6E89FAF0" w14:textId="77777777" w:rsidR="003479E9" w:rsidRPr="004D20C0" w:rsidRDefault="003479E9" w:rsidP="005A17A6">
      <w:pPr>
        <w:pStyle w:val="ListParagraph"/>
        <w:numPr>
          <w:ilvl w:val="1"/>
          <w:numId w:val="7"/>
        </w:numPr>
        <w:spacing w:line="240" w:lineRule="auto"/>
        <w:ind w:left="993" w:hanging="284"/>
        <w:rPr>
          <w:szCs w:val="20"/>
        </w:rPr>
      </w:pPr>
      <w:r w:rsidRPr="004D20C0">
        <w:rPr>
          <w:szCs w:val="20"/>
        </w:rPr>
        <w:t>Any other economic benefits such as risk mitigation, growth in employment, reduction in costs, and capability enhancement</w:t>
      </w:r>
      <w:r>
        <w:rPr>
          <w:szCs w:val="20"/>
        </w:rPr>
        <w:t>.</w:t>
      </w:r>
    </w:p>
    <w:p w14:paraId="3E6CCDD0" w14:textId="77777777" w:rsidR="003479E9" w:rsidRPr="004D20C0" w:rsidRDefault="003479E9" w:rsidP="005A17A6">
      <w:pPr>
        <w:pStyle w:val="ListParagraph"/>
        <w:numPr>
          <w:ilvl w:val="0"/>
          <w:numId w:val="13"/>
        </w:numPr>
      </w:pPr>
      <w:r w:rsidRPr="004D20C0">
        <w:t>The impact of the CRC-P on the level of collaboration within the industry</w:t>
      </w:r>
      <w:r>
        <w:t xml:space="preserve"> more broadly</w:t>
      </w:r>
      <w:r w:rsidRPr="004D20C0">
        <w:t>, specifically information on:</w:t>
      </w:r>
    </w:p>
    <w:p w14:paraId="6F206B84" w14:textId="77777777" w:rsidR="003479E9" w:rsidRPr="004D20C0" w:rsidRDefault="003479E9" w:rsidP="005A17A6">
      <w:pPr>
        <w:pStyle w:val="ListParagraph"/>
        <w:numPr>
          <w:ilvl w:val="1"/>
          <w:numId w:val="7"/>
        </w:numPr>
        <w:spacing w:line="240" w:lineRule="auto"/>
        <w:ind w:left="993" w:hanging="284"/>
        <w:rPr>
          <w:szCs w:val="20"/>
        </w:rPr>
      </w:pPr>
      <w:r w:rsidRPr="004D20C0">
        <w:rPr>
          <w:szCs w:val="20"/>
        </w:rPr>
        <w:t xml:space="preserve">How many SMEs </w:t>
      </w:r>
      <w:r>
        <w:rPr>
          <w:szCs w:val="20"/>
        </w:rPr>
        <w:t>collaborated</w:t>
      </w:r>
      <w:r w:rsidRPr="004D20C0">
        <w:rPr>
          <w:szCs w:val="20"/>
        </w:rPr>
        <w:t xml:space="preserve"> in the CRC-P during the Agreement Period;</w:t>
      </w:r>
    </w:p>
    <w:p w14:paraId="49C9A7AE" w14:textId="77777777" w:rsidR="003479E9" w:rsidRPr="004D20C0" w:rsidRDefault="003479E9" w:rsidP="005A17A6">
      <w:pPr>
        <w:pStyle w:val="ListParagraph"/>
        <w:numPr>
          <w:ilvl w:val="1"/>
          <w:numId w:val="7"/>
        </w:numPr>
        <w:spacing w:line="240" w:lineRule="auto"/>
        <w:ind w:left="993" w:hanging="284"/>
        <w:rPr>
          <w:szCs w:val="20"/>
        </w:rPr>
      </w:pPr>
      <w:r w:rsidRPr="004D20C0">
        <w:rPr>
          <w:szCs w:val="20"/>
        </w:rPr>
        <w:t xml:space="preserve">How many </w:t>
      </w:r>
      <w:r>
        <w:rPr>
          <w:szCs w:val="20"/>
        </w:rPr>
        <w:t xml:space="preserve">relevant </w:t>
      </w:r>
      <w:r w:rsidRPr="004D20C0">
        <w:rPr>
          <w:szCs w:val="20"/>
        </w:rPr>
        <w:t xml:space="preserve">publications did the </w:t>
      </w:r>
      <w:r>
        <w:rPr>
          <w:szCs w:val="20"/>
        </w:rPr>
        <w:t xml:space="preserve">participants </w:t>
      </w:r>
      <w:r w:rsidRPr="004D20C0">
        <w:rPr>
          <w:szCs w:val="20"/>
        </w:rPr>
        <w:t>publish during the Agreement Period;</w:t>
      </w:r>
    </w:p>
    <w:p w14:paraId="58329A72" w14:textId="77777777" w:rsidR="003479E9" w:rsidRPr="004D20C0" w:rsidRDefault="003479E9" w:rsidP="005A17A6">
      <w:pPr>
        <w:pStyle w:val="ListParagraph"/>
        <w:numPr>
          <w:ilvl w:val="1"/>
          <w:numId w:val="7"/>
        </w:numPr>
        <w:spacing w:line="240" w:lineRule="auto"/>
        <w:ind w:left="993" w:hanging="284"/>
        <w:rPr>
          <w:szCs w:val="20"/>
        </w:rPr>
      </w:pPr>
      <w:r>
        <w:rPr>
          <w:szCs w:val="20"/>
        </w:rPr>
        <w:t>Which</w:t>
      </w:r>
      <w:r w:rsidRPr="004D20C0">
        <w:rPr>
          <w:szCs w:val="20"/>
        </w:rPr>
        <w:t xml:space="preserve"> Growth Centres did the CRC-P work with during the Agreement Period;</w:t>
      </w:r>
    </w:p>
    <w:p w14:paraId="285BF842" w14:textId="77777777" w:rsidR="003479E9" w:rsidRPr="004D20C0" w:rsidRDefault="003479E9" w:rsidP="005A17A6">
      <w:pPr>
        <w:pStyle w:val="ListParagraph"/>
        <w:numPr>
          <w:ilvl w:val="1"/>
          <w:numId w:val="7"/>
        </w:numPr>
        <w:spacing w:line="240" w:lineRule="auto"/>
        <w:ind w:left="993" w:hanging="284"/>
        <w:rPr>
          <w:szCs w:val="20"/>
        </w:rPr>
      </w:pPr>
      <w:r>
        <w:rPr>
          <w:szCs w:val="20"/>
        </w:rPr>
        <w:t>A statement on the</w:t>
      </w:r>
      <w:r w:rsidRPr="004D20C0">
        <w:rPr>
          <w:szCs w:val="20"/>
        </w:rPr>
        <w:t xml:space="preserve"> value participants place on being part of the CRC-P; and</w:t>
      </w:r>
    </w:p>
    <w:p w14:paraId="6B4FC494" w14:textId="77777777" w:rsidR="003479E9" w:rsidRPr="004D20C0" w:rsidRDefault="003479E9" w:rsidP="005A17A6">
      <w:pPr>
        <w:pStyle w:val="ListParagraph"/>
        <w:numPr>
          <w:ilvl w:val="1"/>
          <w:numId w:val="7"/>
        </w:numPr>
        <w:spacing w:line="240" w:lineRule="auto"/>
        <w:ind w:left="993" w:hanging="284"/>
        <w:rPr>
          <w:szCs w:val="20"/>
        </w:rPr>
      </w:pPr>
      <w:r w:rsidRPr="004D20C0">
        <w:rPr>
          <w:szCs w:val="20"/>
        </w:rPr>
        <w:t>How participants working together led to an impact that would not have been achievable without the collaboration.</w:t>
      </w:r>
    </w:p>
    <w:p w14:paraId="6E356257" w14:textId="448F735C" w:rsidR="003479E9" w:rsidRPr="004D20C0" w:rsidRDefault="003479E9" w:rsidP="005A17A6">
      <w:pPr>
        <w:pStyle w:val="ListParagraph"/>
        <w:numPr>
          <w:ilvl w:val="0"/>
          <w:numId w:val="13"/>
        </w:numPr>
      </w:pPr>
      <w:r w:rsidRPr="004D20C0">
        <w:t xml:space="preserve">The impact of education programs on </w:t>
      </w:r>
      <w:r>
        <w:t>industry</w:t>
      </w:r>
      <w:r w:rsidRPr="004D20C0">
        <w:t>, the sector in general and on skills development</w:t>
      </w:r>
      <w:r>
        <w:t>;</w:t>
      </w:r>
      <w:r w:rsidRPr="004D20C0">
        <w:t xml:space="preserve"> specifically information on: </w:t>
      </w:r>
    </w:p>
    <w:p w14:paraId="110A981F" w14:textId="77777777" w:rsidR="003479E9" w:rsidRPr="004D20C0" w:rsidRDefault="003479E9" w:rsidP="005A17A6">
      <w:pPr>
        <w:pStyle w:val="ListParagraph"/>
        <w:numPr>
          <w:ilvl w:val="1"/>
          <w:numId w:val="7"/>
        </w:numPr>
        <w:spacing w:line="240" w:lineRule="auto"/>
        <w:ind w:left="993" w:hanging="284"/>
        <w:rPr>
          <w:szCs w:val="20"/>
        </w:rPr>
      </w:pPr>
      <w:r w:rsidRPr="004D20C0">
        <w:rPr>
          <w:szCs w:val="20"/>
        </w:rPr>
        <w:t xml:space="preserve">Details of internships and secondments between </w:t>
      </w:r>
      <w:r>
        <w:rPr>
          <w:szCs w:val="20"/>
        </w:rPr>
        <w:t>i</w:t>
      </w:r>
      <w:r w:rsidRPr="004D20C0">
        <w:rPr>
          <w:szCs w:val="20"/>
        </w:rPr>
        <w:t xml:space="preserve">ndustry </w:t>
      </w:r>
      <w:r>
        <w:rPr>
          <w:szCs w:val="20"/>
        </w:rPr>
        <w:t>e</w:t>
      </w:r>
      <w:r w:rsidRPr="004D20C0">
        <w:rPr>
          <w:szCs w:val="20"/>
        </w:rPr>
        <w:t xml:space="preserve">ntities and </w:t>
      </w:r>
      <w:r>
        <w:rPr>
          <w:szCs w:val="20"/>
        </w:rPr>
        <w:t>r</w:t>
      </w:r>
      <w:r w:rsidRPr="004D20C0">
        <w:rPr>
          <w:szCs w:val="20"/>
        </w:rPr>
        <w:t xml:space="preserve">esearch </w:t>
      </w:r>
      <w:r>
        <w:rPr>
          <w:szCs w:val="20"/>
        </w:rPr>
        <w:t>o</w:t>
      </w:r>
      <w:r w:rsidRPr="004D20C0">
        <w:rPr>
          <w:szCs w:val="20"/>
        </w:rPr>
        <w:t>rganisations;</w:t>
      </w:r>
    </w:p>
    <w:p w14:paraId="5E7AA21F" w14:textId="1D2B24AB" w:rsidR="003479E9" w:rsidRDefault="003479E9" w:rsidP="005A17A6">
      <w:pPr>
        <w:pStyle w:val="ListParagraph"/>
        <w:numPr>
          <w:ilvl w:val="1"/>
          <w:numId w:val="7"/>
        </w:numPr>
        <w:spacing w:line="240" w:lineRule="auto"/>
        <w:ind w:left="993" w:hanging="284"/>
        <w:rPr>
          <w:szCs w:val="20"/>
        </w:rPr>
      </w:pPr>
      <w:bookmarkStart w:id="193" w:name="OLE_LINK1"/>
      <w:r>
        <w:rPr>
          <w:szCs w:val="20"/>
        </w:rPr>
        <w:t xml:space="preserve">The </w:t>
      </w:r>
      <w:r w:rsidRPr="004D20C0">
        <w:rPr>
          <w:szCs w:val="20"/>
        </w:rPr>
        <w:t xml:space="preserve">education </w:t>
      </w:r>
      <w:r>
        <w:rPr>
          <w:szCs w:val="20"/>
        </w:rPr>
        <w:t xml:space="preserve">training </w:t>
      </w:r>
      <w:r w:rsidRPr="004D20C0">
        <w:rPr>
          <w:szCs w:val="20"/>
        </w:rPr>
        <w:t>programs</w:t>
      </w:r>
      <w:r>
        <w:rPr>
          <w:szCs w:val="20"/>
        </w:rPr>
        <w:t xml:space="preserve"> that were conducted during the Agreement Period;</w:t>
      </w:r>
    </w:p>
    <w:p w14:paraId="21AA5655" w14:textId="1B2A7F6E" w:rsidR="003479E9" w:rsidRPr="004D20C0" w:rsidRDefault="003479E9" w:rsidP="005A17A6">
      <w:pPr>
        <w:pStyle w:val="ListParagraph"/>
        <w:numPr>
          <w:ilvl w:val="1"/>
          <w:numId w:val="7"/>
        </w:numPr>
        <w:spacing w:line="240" w:lineRule="auto"/>
        <w:ind w:left="993" w:hanging="284"/>
        <w:rPr>
          <w:szCs w:val="20"/>
        </w:rPr>
      </w:pPr>
      <w:r w:rsidRPr="004D20C0">
        <w:rPr>
          <w:szCs w:val="20"/>
        </w:rPr>
        <w:t>The impact of education and training program</w:t>
      </w:r>
      <w:r>
        <w:rPr>
          <w:szCs w:val="20"/>
        </w:rPr>
        <w:t>s in areas of skill shortages; and</w:t>
      </w:r>
    </w:p>
    <w:p w14:paraId="1EBEB0E8" w14:textId="3DF39E62" w:rsidR="003479E9" w:rsidRDefault="003479E9" w:rsidP="005A17A6">
      <w:pPr>
        <w:pStyle w:val="ListParagraph"/>
        <w:numPr>
          <w:ilvl w:val="1"/>
          <w:numId w:val="7"/>
        </w:numPr>
        <w:spacing w:line="240" w:lineRule="auto"/>
        <w:ind w:left="993" w:hanging="284"/>
        <w:rPr>
          <w:szCs w:val="20"/>
        </w:rPr>
      </w:pPr>
      <w:r w:rsidRPr="004D20C0">
        <w:rPr>
          <w:szCs w:val="20"/>
        </w:rPr>
        <w:t xml:space="preserve">How education programs </w:t>
      </w:r>
      <w:r w:rsidR="001278F0">
        <w:rPr>
          <w:szCs w:val="20"/>
        </w:rPr>
        <w:t>delivered</w:t>
      </w:r>
      <w:r w:rsidR="001278F0" w:rsidRPr="004D20C0">
        <w:rPr>
          <w:szCs w:val="20"/>
        </w:rPr>
        <w:t xml:space="preserve"> </w:t>
      </w:r>
      <w:r w:rsidRPr="004D20C0">
        <w:rPr>
          <w:szCs w:val="20"/>
        </w:rPr>
        <w:t>by the CRC-P have influenced the uptake of new knowledge, products</w:t>
      </w:r>
      <w:r>
        <w:rPr>
          <w:szCs w:val="20"/>
        </w:rPr>
        <w:t>, services</w:t>
      </w:r>
      <w:r w:rsidRPr="004D20C0">
        <w:rPr>
          <w:szCs w:val="20"/>
        </w:rPr>
        <w:t xml:space="preserve"> or processes</w:t>
      </w:r>
      <w:bookmarkEnd w:id="193"/>
      <w:r>
        <w:rPr>
          <w:szCs w:val="20"/>
        </w:rPr>
        <w:t>.</w:t>
      </w:r>
    </w:p>
    <w:p w14:paraId="14956656" w14:textId="77777777" w:rsidR="003479E9" w:rsidRPr="004D20C0" w:rsidRDefault="003479E9" w:rsidP="003479E9">
      <w:r w:rsidRPr="004D20C0">
        <w:rPr>
          <w:b/>
        </w:rPr>
        <w:t>Note</w:t>
      </w:r>
      <w:r w:rsidRPr="004D20C0">
        <w:t xml:space="preserve">: Where possible; relevant examples including quotes should be included from participants and </w:t>
      </w:r>
      <w:r>
        <w:t xml:space="preserve">other industry entities </w:t>
      </w:r>
      <w:r w:rsidRPr="004D20C0">
        <w:t>that have benefited as a result of their involvement in the CRC-P.</w:t>
      </w:r>
    </w:p>
    <w:p w14:paraId="4283B19B" w14:textId="77777777" w:rsidR="003479E9" w:rsidRDefault="003479E9" w:rsidP="00110CE8">
      <w:pPr>
        <w:pStyle w:val="Heading4"/>
      </w:pPr>
      <w:bookmarkStart w:id="194" w:name="_Toc460415801"/>
      <w:bookmarkStart w:id="195" w:name="_Toc523730293"/>
      <w:r>
        <w:t>Snapshot Summary</w:t>
      </w:r>
      <w:bookmarkEnd w:id="194"/>
      <w:bookmarkEnd w:id="195"/>
    </w:p>
    <w:p w14:paraId="51416245" w14:textId="77777777" w:rsidR="003479E9" w:rsidRPr="004D20C0" w:rsidRDefault="003479E9" w:rsidP="003479E9">
      <w:r w:rsidRPr="004D20C0">
        <w:t>The highlight</w:t>
      </w:r>
      <w:r>
        <w:t xml:space="preserve"> and </w:t>
      </w:r>
      <w:r w:rsidRPr="004D20C0">
        <w:t>achievement</w:t>
      </w:r>
      <w:r>
        <w:t xml:space="preserve"> </w:t>
      </w:r>
      <w:r w:rsidRPr="004D20C0">
        <w:t>s</w:t>
      </w:r>
      <w:r>
        <w:t>ection</w:t>
      </w:r>
      <w:r w:rsidRPr="004D20C0">
        <w:t xml:space="preserve"> must also include a ‘</w:t>
      </w:r>
      <w:r>
        <w:t>s</w:t>
      </w:r>
      <w:r w:rsidRPr="004D20C0">
        <w:t>napshot’</w:t>
      </w:r>
      <w:r w:rsidRPr="00F82B8B">
        <w:t xml:space="preserve"> </w:t>
      </w:r>
      <w:r w:rsidRPr="004D20C0">
        <w:t xml:space="preserve">summary, with high level concise dot point statements </w:t>
      </w:r>
      <w:r>
        <w:t xml:space="preserve">for key </w:t>
      </w:r>
      <w:r w:rsidRPr="004D20C0">
        <w:t>highlights</w:t>
      </w:r>
      <w:r>
        <w:t>/</w:t>
      </w:r>
      <w:r w:rsidRPr="004D20C0">
        <w:t>achievement</w:t>
      </w:r>
      <w:r>
        <w:t xml:space="preserve">s </w:t>
      </w:r>
      <w:r w:rsidRPr="004D20C0">
        <w:t>in the below categories, where applicable:</w:t>
      </w:r>
    </w:p>
    <w:p w14:paraId="5463DE89" w14:textId="77777777" w:rsidR="003479E9" w:rsidRPr="004D20C0" w:rsidRDefault="003479E9" w:rsidP="005A17A6">
      <w:pPr>
        <w:pStyle w:val="ListParagraph"/>
        <w:numPr>
          <w:ilvl w:val="0"/>
          <w:numId w:val="13"/>
        </w:numPr>
      </w:pPr>
      <w:r w:rsidRPr="004D20C0">
        <w:lastRenderedPageBreak/>
        <w:t xml:space="preserve">Major </w:t>
      </w:r>
      <w:r>
        <w:t>a</w:t>
      </w:r>
      <w:r w:rsidRPr="004D20C0">
        <w:t>chievements</w:t>
      </w:r>
    </w:p>
    <w:p w14:paraId="165D1613" w14:textId="77777777" w:rsidR="003479E9" w:rsidRPr="004D20C0" w:rsidRDefault="003479E9" w:rsidP="005A17A6">
      <w:pPr>
        <w:pStyle w:val="ListParagraph"/>
        <w:numPr>
          <w:ilvl w:val="0"/>
          <w:numId w:val="13"/>
        </w:numPr>
      </w:pPr>
      <w:r w:rsidRPr="004D20C0">
        <w:t>Research</w:t>
      </w:r>
    </w:p>
    <w:p w14:paraId="0C248463" w14:textId="77777777" w:rsidR="003479E9" w:rsidRPr="004D20C0" w:rsidRDefault="003479E9" w:rsidP="005A17A6">
      <w:pPr>
        <w:pStyle w:val="ListParagraph"/>
        <w:numPr>
          <w:ilvl w:val="0"/>
          <w:numId w:val="13"/>
        </w:numPr>
      </w:pPr>
      <w:r w:rsidRPr="004D20C0">
        <w:t>Commercialisation</w:t>
      </w:r>
    </w:p>
    <w:p w14:paraId="6FF78741" w14:textId="77777777" w:rsidR="003479E9" w:rsidRPr="004D20C0" w:rsidRDefault="003479E9" w:rsidP="005A17A6">
      <w:pPr>
        <w:pStyle w:val="ListParagraph"/>
        <w:numPr>
          <w:ilvl w:val="0"/>
          <w:numId w:val="13"/>
        </w:numPr>
      </w:pPr>
      <w:r w:rsidRPr="004D20C0">
        <w:t xml:space="preserve">SME </w:t>
      </w:r>
      <w:r>
        <w:t>e</w:t>
      </w:r>
      <w:r w:rsidRPr="004D20C0">
        <w:t>ngagement</w:t>
      </w:r>
    </w:p>
    <w:p w14:paraId="060CB8C9" w14:textId="77777777" w:rsidR="003479E9" w:rsidRPr="004D20C0" w:rsidRDefault="003479E9" w:rsidP="005A17A6">
      <w:pPr>
        <w:pStyle w:val="ListParagraph"/>
        <w:numPr>
          <w:ilvl w:val="0"/>
          <w:numId w:val="13"/>
        </w:numPr>
      </w:pPr>
      <w:r w:rsidRPr="004D20C0">
        <w:t xml:space="preserve">Education and </w:t>
      </w:r>
      <w:r>
        <w:t>t</w:t>
      </w:r>
      <w:r w:rsidRPr="004D20C0">
        <w:t>raining</w:t>
      </w:r>
    </w:p>
    <w:p w14:paraId="3119A759" w14:textId="77777777" w:rsidR="003479E9" w:rsidRPr="004D20C0" w:rsidRDefault="003479E9" w:rsidP="005A17A6">
      <w:pPr>
        <w:pStyle w:val="ListParagraph"/>
        <w:numPr>
          <w:ilvl w:val="0"/>
          <w:numId w:val="13"/>
        </w:numPr>
      </w:pPr>
      <w:r w:rsidRPr="004D20C0">
        <w:t>Spin off companies</w:t>
      </w:r>
      <w:r>
        <w:t xml:space="preserve"> and i</w:t>
      </w:r>
      <w:r w:rsidRPr="004D20C0">
        <w:t>nventions</w:t>
      </w:r>
    </w:p>
    <w:p w14:paraId="4035E13E" w14:textId="77777777" w:rsidR="003479E9" w:rsidRPr="004D20C0" w:rsidRDefault="003479E9" w:rsidP="005A17A6">
      <w:pPr>
        <w:pStyle w:val="ListParagraph"/>
        <w:numPr>
          <w:ilvl w:val="0"/>
          <w:numId w:val="13"/>
        </w:numPr>
      </w:pPr>
      <w:r w:rsidRPr="004D20C0">
        <w:t xml:space="preserve">International </w:t>
      </w:r>
      <w:r>
        <w:t>e</w:t>
      </w:r>
      <w:r w:rsidRPr="004D20C0">
        <w:t>ngagement</w:t>
      </w:r>
    </w:p>
    <w:p w14:paraId="6E0ECE2E" w14:textId="65453203" w:rsidR="00715AA8" w:rsidRDefault="003479E9" w:rsidP="003479E9">
      <w:r w:rsidRPr="004D20C0">
        <w:rPr>
          <w:b/>
        </w:rPr>
        <w:t>Note</w:t>
      </w:r>
      <w:r w:rsidRPr="004D20C0">
        <w:t>: The information provided in the ‘</w:t>
      </w:r>
      <w:r>
        <w:t>s</w:t>
      </w:r>
      <w:r w:rsidRPr="004D20C0">
        <w:t xml:space="preserve">napshot’ may be used for input into </w:t>
      </w:r>
      <w:r>
        <w:t>government</w:t>
      </w:r>
      <w:r w:rsidRPr="004D20C0">
        <w:t xml:space="preserve"> briefings; as such they need to clearly demonstrate a CRC-P</w:t>
      </w:r>
      <w:r w:rsidR="002A5E91">
        <w:t>’</w:t>
      </w:r>
      <w:r w:rsidRPr="004D20C0">
        <w:t>s achievement</w:t>
      </w:r>
      <w:r w:rsidR="002A5E91">
        <w:t>s</w:t>
      </w:r>
      <w:r w:rsidRPr="004D20C0">
        <w:t xml:space="preserve"> in plain English.</w:t>
      </w:r>
    </w:p>
    <w:p w14:paraId="202D97C1" w14:textId="342F8B20" w:rsidR="006E0002" w:rsidRPr="003479E9" w:rsidRDefault="00484F7E" w:rsidP="005A17A6">
      <w:pPr>
        <w:pStyle w:val="Heading2"/>
        <w:numPr>
          <w:ilvl w:val="0"/>
          <w:numId w:val="8"/>
        </w:numPr>
        <w:spacing w:before="120" w:after="120" w:line="240" w:lineRule="auto"/>
        <w:ind w:left="1134" w:hanging="1134"/>
        <w:rPr>
          <w:color w:val="264F90"/>
          <w:sz w:val="36"/>
          <w:szCs w:val="28"/>
        </w:rPr>
      </w:pPr>
      <w:bookmarkStart w:id="196" w:name="_Toc523730294"/>
      <w:r w:rsidRPr="003479E9">
        <w:rPr>
          <w:color w:val="264F90"/>
          <w:sz w:val="36"/>
          <w:szCs w:val="28"/>
        </w:rPr>
        <w:t>Post</w:t>
      </w:r>
      <w:r w:rsidR="006E0002" w:rsidRPr="003479E9">
        <w:rPr>
          <w:color w:val="264F90"/>
          <w:sz w:val="36"/>
          <w:szCs w:val="28"/>
        </w:rPr>
        <w:t xml:space="preserve"> Project </w:t>
      </w:r>
      <w:r w:rsidRPr="003479E9">
        <w:rPr>
          <w:color w:val="264F90"/>
          <w:sz w:val="36"/>
          <w:szCs w:val="28"/>
        </w:rPr>
        <w:t>Reporting</w:t>
      </w:r>
      <w:r w:rsidR="001D2EBD" w:rsidRPr="003479E9">
        <w:rPr>
          <w:color w:val="264F90"/>
          <w:sz w:val="36"/>
          <w:szCs w:val="28"/>
        </w:rPr>
        <w:t xml:space="preserve"> - Survey</w:t>
      </w:r>
      <w:bookmarkEnd w:id="196"/>
    </w:p>
    <w:bookmarkEnd w:id="38"/>
    <w:bookmarkEnd w:id="39"/>
    <w:bookmarkEnd w:id="40"/>
    <w:bookmarkEnd w:id="41"/>
    <w:p w14:paraId="7BF747BC" w14:textId="0CA9A024" w:rsidR="003479E9" w:rsidRDefault="003479E9" w:rsidP="005112AE">
      <w:pPr>
        <w:spacing w:before="120" w:line="240" w:lineRule="auto"/>
      </w:pPr>
      <w:r>
        <w:t xml:space="preserve">Post-project reporting (in the form of a survey) </w:t>
      </w:r>
      <w:r w:rsidR="00FC3154">
        <w:t xml:space="preserve">may </w:t>
      </w:r>
      <w:r>
        <w:t>be undertaken approximately 12 months after the end of a CRC-P’s funding period.</w:t>
      </w:r>
      <w:r w:rsidRPr="004D20C0">
        <w:t xml:space="preserve"> </w:t>
      </w:r>
      <w:r>
        <w:t>The completion of the survey is independent of</w:t>
      </w:r>
      <w:r w:rsidRPr="004D20C0">
        <w:t xml:space="preserve"> a CRC-P</w:t>
      </w:r>
      <w:r w:rsidR="00702CC3">
        <w:t>’</w:t>
      </w:r>
      <w:r w:rsidRPr="004D20C0">
        <w:t>s payment</w:t>
      </w:r>
      <w:r>
        <w:t>s</w:t>
      </w:r>
      <w:r w:rsidRPr="004D20C0">
        <w:t xml:space="preserve"> or </w:t>
      </w:r>
      <w:r>
        <w:t xml:space="preserve">formal </w:t>
      </w:r>
      <w:r w:rsidRPr="004D20C0">
        <w:t>reporting obligations</w:t>
      </w:r>
      <w:r>
        <w:t xml:space="preserve"> under the Funding Agreement. The purpose of the survey is to gather important evaluative information on the CRC-P and the CRC Program as a whole. The following is a list of the type of questions that might be included in the </w:t>
      </w:r>
      <w:r w:rsidR="00702CC3">
        <w:t>survey:</w:t>
      </w:r>
    </w:p>
    <w:p w14:paraId="5887E9DC" w14:textId="3AF53FDB" w:rsidR="003479E9" w:rsidRDefault="003479E9" w:rsidP="005A17A6">
      <w:pPr>
        <w:pStyle w:val="ListParagraph"/>
        <w:numPr>
          <w:ilvl w:val="0"/>
          <w:numId w:val="13"/>
        </w:numPr>
      </w:pPr>
      <w:r>
        <w:t>Are you satisfied with the benefits received from participating in the C</w:t>
      </w:r>
      <w:r w:rsidR="006A44CB">
        <w:t>RC Program, through a CRC-P?</w:t>
      </w:r>
    </w:p>
    <w:p w14:paraId="712392C8" w14:textId="6D9F94FD" w:rsidR="003479E9" w:rsidRDefault="003479E9" w:rsidP="005A17A6">
      <w:pPr>
        <w:pStyle w:val="ListParagraph"/>
        <w:numPr>
          <w:ilvl w:val="0"/>
          <w:numId w:val="13"/>
        </w:numPr>
      </w:pPr>
      <w:r>
        <w:t xml:space="preserve">Please list up to </w:t>
      </w:r>
      <w:r w:rsidR="006B2901">
        <w:t>three</w:t>
      </w:r>
      <w:r>
        <w:t xml:space="preserve"> key benefits that you received from participating in the CRC Program through a CRC-P.</w:t>
      </w:r>
    </w:p>
    <w:p w14:paraId="7CC2F824" w14:textId="77777777" w:rsidR="003479E9" w:rsidRDefault="003479E9" w:rsidP="005A17A6">
      <w:pPr>
        <w:pStyle w:val="ListParagraph"/>
        <w:numPr>
          <w:ilvl w:val="0"/>
          <w:numId w:val="13"/>
        </w:numPr>
      </w:pPr>
      <w:r w:rsidRPr="004D20C0">
        <w:t>Did the CRC-P develop a product, service or process that so</w:t>
      </w:r>
      <w:r>
        <w:t>l</w:t>
      </w:r>
      <w:r w:rsidRPr="004D20C0">
        <w:t>ved the industry</w:t>
      </w:r>
      <w:r>
        <w:t>-</w:t>
      </w:r>
      <w:r w:rsidRPr="004D20C0">
        <w:t>identified problem?</w:t>
      </w:r>
    </w:p>
    <w:p w14:paraId="3A5E2146" w14:textId="77777777" w:rsidR="00BB5B05" w:rsidRDefault="003479E9" w:rsidP="005A17A6">
      <w:pPr>
        <w:pStyle w:val="ListParagraph"/>
        <w:numPr>
          <w:ilvl w:val="0"/>
          <w:numId w:val="13"/>
        </w:numPr>
      </w:pPr>
      <w:r w:rsidRPr="004D20C0">
        <w:t>How many CRC-P Industry partners reported collaboration has improved competitiveness and productivity?</w:t>
      </w:r>
      <w:r w:rsidR="005112AE">
        <w:t xml:space="preserve"> </w:t>
      </w:r>
    </w:p>
    <w:p w14:paraId="18DD1152" w14:textId="482F4B21" w:rsidR="003479E9" w:rsidRPr="004D20C0" w:rsidRDefault="003479E9" w:rsidP="005A17A6">
      <w:pPr>
        <w:pStyle w:val="ListParagraph"/>
        <w:numPr>
          <w:ilvl w:val="0"/>
          <w:numId w:val="13"/>
        </w:numPr>
      </w:pPr>
      <w:r w:rsidRPr="004D20C0">
        <w:t>What is an example of the way that collaboration has improved competitiveness and productivity for an industry partner?</w:t>
      </w:r>
    </w:p>
    <w:p w14:paraId="5961FC84" w14:textId="1E23A559" w:rsidR="00BB5B05" w:rsidRDefault="003479E9" w:rsidP="005A17A6">
      <w:pPr>
        <w:pStyle w:val="ListParagraph"/>
        <w:numPr>
          <w:ilvl w:val="0"/>
          <w:numId w:val="13"/>
        </w:numPr>
      </w:pPr>
      <w:r w:rsidRPr="004D20C0">
        <w:t xml:space="preserve">How many CRC-P </w:t>
      </w:r>
      <w:r>
        <w:t>i</w:t>
      </w:r>
      <w:r w:rsidRPr="004D20C0">
        <w:t>ndustry partners reported that they valued their involvement with the program?</w:t>
      </w:r>
      <w:r w:rsidR="005112AE">
        <w:t xml:space="preserve"> </w:t>
      </w:r>
    </w:p>
    <w:p w14:paraId="73B41B55" w14:textId="563926CB" w:rsidR="003479E9" w:rsidRPr="004D20C0" w:rsidRDefault="003479E9" w:rsidP="005A17A6">
      <w:pPr>
        <w:pStyle w:val="ListParagraph"/>
        <w:numPr>
          <w:ilvl w:val="0"/>
          <w:numId w:val="13"/>
        </w:numPr>
      </w:pPr>
      <w:r w:rsidRPr="004D20C0">
        <w:t xml:space="preserve">How many CRC-P </w:t>
      </w:r>
      <w:r w:rsidR="002A5E91">
        <w:t>related</w:t>
      </w:r>
      <w:r w:rsidR="002A5E91" w:rsidRPr="004D20C0">
        <w:t xml:space="preserve"> </w:t>
      </w:r>
      <w:r w:rsidRPr="004D20C0">
        <w:t>collaborations extend</w:t>
      </w:r>
      <w:r>
        <w:t>ed</w:t>
      </w:r>
      <w:r w:rsidRPr="004D20C0">
        <w:t xml:space="preserve"> beyond the Agreement Period?</w:t>
      </w:r>
    </w:p>
    <w:p w14:paraId="5F8970E1" w14:textId="77777777" w:rsidR="003479E9" w:rsidRPr="004D20C0" w:rsidRDefault="003479E9" w:rsidP="005A17A6">
      <w:pPr>
        <w:pStyle w:val="ListParagraph"/>
        <w:numPr>
          <w:ilvl w:val="0"/>
          <w:numId w:val="13"/>
        </w:numPr>
      </w:pPr>
      <w:r w:rsidRPr="004D20C0">
        <w:t xml:space="preserve">How many internships and secondments between </w:t>
      </w:r>
      <w:r>
        <w:t>i</w:t>
      </w:r>
      <w:r w:rsidRPr="004D20C0">
        <w:t xml:space="preserve">ndustry </w:t>
      </w:r>
      <w:r>
        <w:t>e</w:t>
      </w:r>
      <w:r w:rsidRPr="004D20C0">
        <w:t xml:space="preserve">ntities and </w:t>
      </w:r>
      <w:r>
        <w:t>r</w:t>
      </w:r>
      <w:r w:rsidRPr="004D20C0">
        <w:t xml:space="preserve">esearch </w:t>
      </w:r>
      <w:r>
        <w:t>o</w:t>
      </w:r>
      <w:r w:rsidRPr="004D20C0">
        <w:t>rganisations extend</w:t>
      </w:r>
      <w:r>
        <w:t>ed</w:t>
      </w:r>
      <w:r w:rsidRPr="004D20C0">
        <w:t xml:space="preserve"> beyond the Agreement Period?</w:t>
      </w:r>
    </w:p>
    <w:p w14:paraId="28A3F20B" w14:textId="77777777" w:rsidR="00DE5FE8" w:rsidRDefault="003479E9">
      <w:pPr>
        <w:spacing w:before="0" w:after="0" w:line="240" w:lineRule="auto"/>
      </w:pPr>
      <w:r w:rsidRPr="006265B8">
        <w:rPr>
          <w:b/>
        </w:rPr>
        <w:t>Note</w:t>
      </w:r>
      <w:r>
        <w:t>: The department will contact the person provided as part of the end of project reporting to complete the post project survey.</w:t>
      </w:r>
      <w:r w:rsidR="00924DA2">
        <w:br w:type="page"/>
      </w:r>
    </w:p>
    <w:p w14:paraId="40F77326" w14:textId="1828DF06" w:rsidR="007B5444" w:rsidRPr="007B5444" w:rsidRDefault="00DE5FE8" w:rsidP="007B5444">
      <w:pPr>
        <w:pStyle w:val="Heading2"/>
        <w:tabs>
          <w:tab w:val="clear" w:pos="1134"/>
          <w:tab w:val="left" w:pos="709"/>
        </w:tabs>
        <w:ind w:left="1134" w:hanging="1134"/>
        <w:rPr>
          <w:color w:val="264F90"/>
          <w:sz w:val="36"/>
          <w:szCs w:val="28"/>
        </w:rPr>
      </w:pPr>
      <w:bookmarkStart w:id="197" w:name="_Toc523730295"/>
      <w:r w:rsidRPr="00924DA2">
        <w:rPr>
          <w:color w:val="264F90"/>
          <w:sz w:val="36"/>
          <w:szCs w:val="28"/>
        </w:rPr>
        <w:lastRenderedPageBreak/>
        <w:t xml:space="preserve">Attachment A: </w:t>
      </w:r>
      <w:r w:rsidR="007B5444" w:rsidRPr="007B5444">
        <w:rPr>
          <w:color w:val="264F90"/>
          <w:sz w:val="36"/>
          <w:szCs w:val="28"/>
        </w:rPr>
        <w:t>Report</w:t>
      </w:r>
      <w:r w:rsidR="003A3BAE">
        <w:rPr>
          <w:color w:val="264F90"/>
          <w:sz w:val="36"/>
          <w:szCs w:val="28"/>
        </w:rPr>
        <w:t>ing Requirements Template</w:t>
      </w:r>
      <w:bookmarkEnd w:id="197"/>
    </w:p>
    <w:p w14:paraId="700950FE" w14:textId="77777777" w:rsidR="007B5444" w:rsidRDefault="007B5444" w:rsidP="007B5444">
      <w:pPr>
        <w:spacing w:line="276" w:lineRule="auto"/>
        <w:rPr>
          <w:u w:val="single"/>
        </w:rPr>
      </w:pPr>
    </w:p>
    <w:tbl>
      <w:tblPr>
        <w:tblStyle w:val="TableGrid"/>
        <w:tblW w:w="0" w:type="auto"/>
        <w:tblBorders>
          <w:top w:val="nil"/>
          <w:left w:val="nil"/>
          <w:bottom w:val="nil"/>
          <w:right w:val="nil"/>
          <w:insideH w:val="nil"/>
          <w:insideV w:val="nil"/>
        </w:tblBorders>
        <w:tblLook w:val="04A0" w:firstRow="1" w:lastRow="0" w:firstColumn="1" w:lastColumn="0" w:noHBand="0" w:noVBand="1"/>
        <w:tblCaption w:val="Reporting Requirement Template"/>
        <w:tblDescription w:val="CRC-P specific informaiton"/>
      </w:tblPr>
      <w:tblGrid>
        <w:gridCol w:w="3828"/>
        <w:gridCol w:w="5244"/>
      </w:tblGrid>
      <w:tr w:rsidR="007B5444" w14:paraId="605CDC5C" w14:textId="77777777" w:rsidTr="00393D07">
        <w:trPr>
          <w:tblHeader/>
        </w:trPr>
        <w:tc>
          <w:tcPr>
            <w:tcW w:w="3828" w:type="dxa"/>
          </w:tcPr>
          <w:p w14:paraId="30751876" w14:textId="77777777" w:rsidR="007B5444" w:rsidRDefault="007B5444" w:rsidP="003A3BAE">
            <w:pPr>
              <w:spacing w:line="276" w:lineRule="auto"/>
              <w:rPr>
                <w:u w:val="single"/>
              </w:rPr>
            </w:pPr>
            <w:r>
              <w:rPr>
                <w:u w:val="single"/>
              </w:rPr>
              <w:t xml:space="preserve">CRC-P &amp; Selection </w:t>
            </w:r>
            <w:r w:rsidRPr="00BB2404">
              <w:rPr>
                <w:u w:val="single"/>
              </w:rPr>
              <w:t xml:space="preserve">Round </w:t>
            </w:r>
            <w:r>
              <w:rPr>
                <w:u w:val="single"/>
              </w:rPr>
              <w:t>N</w:t>
            </w:r>
            <w:r w:rsidRPr="00BB2404">
              <w:rPr>
                <w:u w:val="single"/>
              </w:rPr>
              <w:t>umber</w:t>
            </w:r>
            <w:r w:rsidRPr="00BB2404">
              <w:t>:</w:t>
            </w:r>
          </w:p>
        </w:tc>
        <w:tc>
          <w:tcPr>
            <w:tcW w:w="5244" w:type="dxa"/>
          </w:tcPr>
          <w:p w14:paraId="173827D5" w14:textId="77777777" w:rsidR="007B5444" w:rsidRDefault="007B5444" w:rsidP="003A3BAE">
            <w:pPr>
              <w:spacing w:line="276" w:lineRule="auto"/>
              <w:rPr>
                <w:u w:val="single"/>
              </w:rPr>
            </w:pPr>
            <w:r>
              <w:rPr>
                <w:rFonts w:cs="Arial"/>
                <w:noProof/>
                <w:color w:val="00B0F0"/>
                <w:szCs w:val="20"/>
              </w:rPr>
              <w:t>XXXX - XXXX</w:t>
            </w:r>
          </w:p>
        </w:tc>
      </w:tr>
      <w:tr w:rsidR="007B5444" w14:paraId="07D2A6F7" w14:textId="77777777" w:rsidTr="00393D07">
        <w:trPr>
          <w:tblHeader/>
        </w:trPr>
        <w:tc>
          <w:tcPr>
            <w:tcW w:w="3828" w:type="dxa"/>
          </w:tcPr>
          <w:p w14:paraId="657EA849" w14:textId="77777777" w:rsidR="007B5444" w:rsidRDefault="007B5444" w:rsidP="003A3BAE">
            <w:pPr>
              <w:spacing w:line="276" w:lineRule="auto"/>
              <w:rPr>
                <w:u w:val="single"/>
              </w:rPr>
            </w:pPr>
            <w:r w:rsidRPr="00BB2404">
              <w:rPr>
                <w:u w:val="single"/>
              </w:rPr>
              <w:t>CRC</w:t>
            </w:r>
            <w:r>
              <w:rPr>
                <w:u w:val="single"/>
              </w:rPr>
              <w:t>-P</w:t>
            </w:r>
            <w:r w:rsidRPr="00BB2404">
              <w:rPr>
                <w:u w:val="single"/>
              </w:rPr>
              <w:t xml:space="preserve"> Title</w:t>
            </w:r>
            <w:r>
              <w:t>:</w:t>
            </w:r>
          </w:p>
        </w:tc>
        <w:tc>
          <w:tcPr>
            <w:tcW w:w="5244" w:type="dxa"/>
          </w:tcPr>
          <w:p w14:paraId="470AE3D1" w14:textId="77777777" w:rsidR="007B5444" w:rsidRPr="00875A8E" w:rsidRDefault="007B5444" w:rsidP="003A3BAE">
            <w:pPr>
              <w:spacing w:line="276" w:lineRule="auto"/>
            </w:pPr>
            <w:r>
              <w:rPr>
                <w:rFonts w:cs="Arial"/>
                <w:noProof/>
                <w:color w:val="00B0F0"/>
                <w:szCs w:val="20"/>
              </w:rPr>
              <w:t>XXXX</w:t>
            </w:r>
          </w:p>
        </w:tc>
      </w:tr>
      <w:tr w:rsidR="007B5444" w14:paraId="1CB114C9" w14:textId="77777777" w:rsidTr="00393D07">
        <w:trPr>
          <w:tblHeader/>
        </w:trPr>
        <w:tc>
          <w:tcPr>
            <w:tcW w:w="3828" w:type="dxa"/>
          </w:tcPr>
          <w:p w14:paraId="375C03A2" w14:textId="77777777" w:rsidR="007B5444" w:rsidRPr="00BB2404" w:rsidRDefault="007B5444" w:rsidP="003A3BAE">
            <w:pPr>
              <w:spacing w:line="276" w:lineRule="auto"/>
              <w:rPr>
                <w:u w:val="single"/>
              </w:rPr>
            </w:pPr>
            <w:r w:rsidRPr="00260034">
              <w:rPr>
                <w:szCs w:val="20"/>
                <w:u w:val="single"/>
              </w:rPr>
              <w:t>Lead Participant Entity Name</w:t>
            </w:r>
            <w:r w:rsidRPr="00260034">
              <w:rPr>
                <w:szCs w:val="20"/>
              </w:rPr>
              <w:t>:</w:t>
            </w:r>
          </w:p>
        </w:tc>
        <w:tc>
          <w:tcPr>
            <w:tcW w:w="5244" w:type="dxa"/>
          </w:tcPr>
          <w:p w14:paraId="600436A4" w14:textId="77777777" w:rsidR="007B5444" w:rsidRPr="00875A8E" w:rsidRDefault="007B5444" w:rsidP="003A3BAE">
            <w:pPr>
              <w:spacing w:line="276" w:lineRule="auto"/>
              <w:rPr>
                <w:szCs w:val="20"/>
              </w:rPr>
            </w:pPr>
            <w:r>
              <w:rPr>
                <w:rFonts w:cs="Arial"/>
                <w:noProof/>
                <w:color w:val="00B0F0"/>
                <w:szCs w:val="20"/>
              </w:rPr>
              <w:t>XXXX</w:t>
            </w:r>
          </w:p>
        </w:tc>
      </w:tr>
      <w:tr w:rsidR="007B5444" w14:paraId="40023609" w14:textId="77777777" w:rsidTr="00393D07">
        <w:trPr>
          <w:tblHeader/>
        </w:trPr>
        <w:tc>
          <w:tcPr>
            <w:tcW w:w="3828" w:type="dxa"/>
          </w:tcPr>
          <w:p w14:paraId="50772960" w14:textId="77777777" w:rsidR="007B5444" w:rsidRPr="00260034" w:rsidRDefault="007B5444" w:rsidP="003A3BAE">
            <w:pPr>
              <w:spacing w:line="276" w:lineRule="auto"/>
              <w:rPr>
                <w:szCs w:val="20"/>
                <w:u w:val="single"/>
              </w:rPr>
            </w:pPr>
            <w:r>
              <w:rPr>
                <w:szCs w:val="20"/>
                <w:u w:val="single"/>
              </w:rPr>
              <w:t>Funding Period:</w:t>
            </w:r>
          </w:p>
        </w:tc>
        <w:tc>
          <w:tcPr>
            <w:tcW w:w="5244" w:type="dxa"/>
          </w:tcPr>
          <w:p w14:paraId="067B3739" w14:textId="77777777" w:rsidR="007B5444" w:rsidRPr="00EE0891" w:rsidRDefault="007B5444" w:rsidP="003A3BAE">
            <w:pPr>
              <w:spacing w:line="276" w:lineRule="auto"/>
              <w:rPr>
                <w:rFonts w:cs="Arial"/>
                <w:szCs w:val="20"/>
                <w:highlight w:val="cyan"/>
              </w:rPr>
            </w:pPr>
            <w:r>
              <w:rPr>
                <w:rFonts w:cs="Arial"/>
                <w:noProof/>
                <w:color w:val="00B0F0"/>
                <w:szCs w:val="20"/>
              </w:rPr>
              <w:t>XXXX</w:t>
            </w:r>
            <w:r w:rsidRPr="004C735E">
              <w:rPr>
                <w:rFonts w:cs="Arial"/>
                <w:color w:val="00B0F0"/>
                <w:szCs w:val="20"/>
              </w:rPr>
              <w:t xml:space="preserve"> to </w:t>
            </w:r>
            <w:r>
              <w:rPr>
                <w:rFonts w:cs="Arial"/>
                <w:noProof/>
                <w:color w:val="00B0F0"/>
                <w:szCs w:val="20"/>
              </w:rPr>
              <w:t>XXXX</w:t>
            </w:r>
          </w:p>
        </w:tc>
      </w:tr>
      <w:tr w:rsidR="007B5444" w14:paraId="1E1CE901" w14:textId="77777777" w:rsidTr="00393D07">
        <w:trPr>
          <w:tblHeader/>
        </w:trPr>
        <w:tc>
          <w:tcPr>
            <w:tcW w:w="3828" w:type="dxa"/>
          </w:tcPr>
          <w:p w14:paraId="2FDFD72E" w14:textId="77777777" w:rsidR="007B5444" w:rsidRDefault="007B5444" w:rsidP="003A3BAE">
            <w:pPr>
              <w:spacing w:line="276" w:lineRule="auto"/>
              <w:rPr>
                <w:szCs w:val="20"/>
                <w:u w:val="single"/>
              </w:rPr>
            </w:pPr>
            <w:r>
              <w:rPr>
                <w:szCs w:val="20"/>
                <w:u w:val="single"/>
              </w:rPr>
              <w:t>Reporting Period:</w:t>
            </w:r>
          </w:p>
        </w:tc>
        <w:tc>
          <w:tcPr>
            <w:tcW w:w="5244" w:type="dxa"/>
          </w:tcPr>
          <w:p w14:paraId="394EC65E" w14:textId="77777777" w:rsidR="007B5444" w:rsidRPr="00C7793D" w:rsidRDefault="007B5444" w:rsidP="003A3BAE">
            <w:pPr>
              <w:spacing w:line="276" w:lineRule="auto"/>
              <w:rPr>
                <w:rFonts w:cs="Arial"/>
                <w:szCs w:val="20"/>
              </w:rPr>
            </w:pPr>
            <w:r>
              <w:rPr>
                <w:rFonts w:cs="Arial"/>
                <w:noProof/>
                <w:color w:val="00B0F0"/>
                <w:szCs w:val="20"/>
              </w:rPr>
              <w:t>XXXX</w:t>
            </w:r>
          </w:p>
        </w:tc>
      </w:tr>
    </w:tbl>
    <w:p w14:paraId="56239192" w14:textId="77777777" w:rsidR="007B5444" w:rsidRDefault="007B5444" w:rsidP="007B5444">
      <w:pPr>
        <w:tabs>
          <w:tab w:val="left" w:pos="432"/>
          <w:tab w:val="left" w:pos="1418"/>
          <w:tab w:val="left" w:pos="2552"/>
          <w:tab w:val="left" w:pos="4962"/>
          <w:tab w:val="left" w:pos="5245"/>
        </w:tabs>
        <w:spacing w:before="240" w:after="240" w:line="276" w:lineRule="auto"/>
        <w:rPr>
          <w:rFonts w:cs="Arial"/>
          <w:sz w:val="16"/>
        </w:rPr>
      </w:pPr>
      <w:r>
        <w:rPr>
          <w:rFonts w:cs="Arial"/>
          <w:sz w:val="16"/>
          <w:u w:val="single"/>
        </w:rPr>
        <w:t>Notes</w:t>
      </w:r>
      <w:r>
        <w:rPr>
          <w:rFonts w:cs="Arial"/>
          <w:sz w:val="16"/>
        </w:rPr>
        <w:t>:</w:t>
      </w:r>
    </w:p>
    <w:p w14:paraId="2D946F73" w14:textId="77777777" w:rsidR="007B5444" w:rsidRDefault="007B5444" w:rsidP="007B5444">
      <w:pPr>
        <w:tabs>
          <w:tab w:val="left" w:pos="432"/>
          <w:tab w:val="left" w:pos="1008"/>
          <w:tab w:val="left" w:pos="5184"/>
        </w:tabs>
        <w:spacing w:before="120" w:line="276" w:lineRule="auto"/>
        <w:rPr>
          <w:rFonts w:cs="Arial"/>
          <w:sz w:val="16"/>
        </w:rPr>
      </w:pPr>
      <w:r>
        <w:rPr>
          <w:rFonts w:cs="Arial"/>
          <w:sz w:val="16"/>
        </w:rPr>
        <w:t>This report has a number of purposes which include but are not limited to:</w:t>
      </w:r>
    </w:p>
    <w:p w14:paraId="32844759" w14:textId="77777777" w:rsidR="007B5444" w:rsidRDefault="007B5444" w:rsidP="005A17A6">
      <w:pPr>
        <w:pStyle w:val="ListBullet"/>
        <w:spacing w:line="276" w:lineRule="auto"/>
        <w:ind w:left="284" w:firstLine="0"/>
        <w:rPr>
          <w:b/>
          <w:sz w:val="16"/>
        </w:rPr>
      </w:pPr>
      <w:r>
        <w:rPr>
          <w:sz w:val="16"/>
        </w:rPr>
        <w:t>Providing a basis for making payments;</w:t>
      </w:r>
    </w:p>
    <w:p w14:paraId="17B2007E" w14:textId="77777777" w:rsidR="007B5444" w:rsidRDefault="007B5444" w:rsidP="005A17A6">
      <w:pPr>
        <w:pStyle w:val="ListBullet"/>
        <w:spacing w:line="276" w:lineRule="auto"/>
        <w:ind w:left="284" w:firstLine="0"/>
        <w:rPr>
          <w:b/>
          <w:sz w:val="16"/>
        </w:rPr>
      </w:pPr>
      <w:r>
        <w:rPr>
          <w:sz w:val="16"/>
        </w:rPr>
        <w:t xml:space="preserve">Recording the progress of the CRC Project against the Funding Agreement; </w:t>
      </w:r>
    </w:p>
    <w:p w14:paraId="22C9AF7A" w14:textId="77777777" w:rsidR="007B5444" w:rsidRDefault="007B5444" w:rsidP="005A17A6">
      <w:pPr>
        <w:pStyle w:val="ListBullet"/>
        <w:spacing w:line="276" w:lineRule="auto"/>
        <w:ind w:left="284" w:firstLine="0"/>
        <w:rPr>
          <w:b/>
          <w:sz w:val="16"/>
        </w:rPr>
      </w:pPr>
      <w:r>
        <w:rPr>
          <w:sz w:val="16"/>
        </w:rPr>
        <w:t>Completing a Program Data Questionnaire (end of financial year); and</w:t>
      </w:r>
    </w:p>
    <w:p w14:paraId="2E5D9CA9" w14:textId="77777777" w:rsidR="007B5444" w:rsidRDefault="007B5444" w:rsidP="005A17A6">
      <w:pPr>
        <w:pStyle w:val="ListBullet"/>
        <w:spacing w:line="276" w:lineRule="auto"/>
        <w:ind w:left="284" w:firstLine="0"/>
        <w:rPr>
          <w:b/>
          <w:sz w:val="16"/>
        </w:rPr>
      </w:pPr>
      <w:r>
        <w:rPr>
          <w:sz w:val="16"/>
        </w:rPr>
        <w:t>End of Project reporting requirements (final quarterly report).</w:t>
      </w:r>
    </w:p>
    <w:p w14:paraId="584FC1DB" w14:textId="77777777" w:rsidR="007B5444" w:rsidRDefault="007B5444" w:rsidP="007B5444">
      <w:pPr>
        <w:tabs>
          <w:tab w:val="left" w:pos="432"/>
          <w:tab w:val="left" w:pos="1008"/>
          <w:tab w:val="left" w:pos="5184"/>
        </w:tabs>
        <w:spacing w:before="120" w:line="276" w:lineRule="auto"/>
        <w:rPr>
          <w:sz w:val="16"/>
        </w:rPr>
      </w:pPr>
      <w:r>
        <w:rPr>
          <w:rFonts w:cs="Arial"/>
          <w:sz w:val="16"/>
        </w:rPr>
        <w:t>Information contained in this report may be used by the department</w:t>
      </w:r>
      <w:r>
        <w:rPr>
          <w:sz w:val="16"/>
        </w:rPr>
        <w:t xml:space="preserve"> for the Minister, the CRC Advisory Committee and other stakeholders.</w:t>
      </w:r>
    </w:p>
    <w:p w14:paraId="06CCCCD2" w14:textId="17140135" w:rsidR="007B5444" w:rsidRDefault="007B5444" w:rsidP="005A17A6">
      <w:pPr>
        <w:pStyle w:val="Heading3"/>
        <w:numPr>
          <w:ilvl w:val="0"/>
          <w:numId w:val="14"/>
        </w:numPr>
        <w:spacing w:line="240" w:lineRule="auto"/>
        <w:ind w:left="0" w:firstLine="0"/>
      </w:pPr>
      <w:bookmarkStart w:id="198" w:name="_Toc522525431"/>
      <w:bookmarkStart w:id="199" w:name="_Toc522525728"/>
      <w:bookmarkStart w:id="200" w:name="_Toc523730296"/>
      <w:r>
        <w:t>Project and Milestone progress</w:t>
      </w:r>
      <w:bookmarkEnd w:id="198"/>
      <w:bookmarkEnd w:id="199"/>
      <w:bookmarkEnd w:id="200"/>
    </w:p>
    <w:p w14:paraId="79DA5B18" w14:textId="0A3C4811" w:rsidR="007B5444" w:rsidRPr="00840DB1" w:rsidRDefault="007B5444" w:rsidP="005A17A6">
      <w:pPr>
        <w:pStyle w:val="Heading3"/>
        <w:numPr>
          <w:ilvl w:val="1"/>
          <w:numId w:val="14"/>
        </w:numPr>
        <w:spacing w:line="240" w:lineRule="auto"/>
        <w:ind w:left="0" w:firstLine="0"/>
        <w:rPr>
          <w:rFonts w:eastAsia="Calibri"/>
          <w:sz w:val="24"/>
        </w:rPr>
      </w:pPr>
      <w:bookmarkStart w:id="201" w:name="_Toc522525432"/>
      <w:bookmarkStart w:id="202" w:name="_Toc522525729"/>
      <w:bookmarkStart w:id="203" w:name="_Toc523730297"/>
      <w:r w:rsidRPr="00840DB1">
        <w:rPr>
          <w:rFonts w:eastAsia="Calibri"/>
          <w:sz w:val="24"/>
        </w:rPr>
        <w:t>Project progress</w:t>
      </w:r>
      <w:bookmarkEnd w:id="201"/>
      <w:bookmarkEnd w:id="202"/>
      <w:bookmarkEnd w:id="203"/>
    </w:p>
    <w:p w14:paraId="48E59A82" w14:textId="77777777" w:rsidR="007B5444" w:rsidRDefault="007B5444" w:rsidP="007B5444">
      <w:r>
        <w:t>Please provide a brief outline of Project progress undertaken in the quarter, including any real or potential challenges or issues, and any major achievements.</w:t>
      </w:r>
    </w:p>
    <w:sdt>
      <w:sdtPr>
        <w:rPr>
          <w:highlight w:val="lightGray"/>
        </w:rPr>
        <w:id w:val="1781765747"/>
        <w:showingPlcHdr/>
      </w:sdtPr>
      <w:sdtEndPr>
        <w:rPr>
          <w:highlight w:val="none"/>
        </w:rPr>
      </w:sdtEndPr>
      <w:sdtContent>
        <w:p w14:paraId="2B65518F" w14:textId="3A5D2058" w:rsidR="007B5444" w:rsidRDefault="007B5444" w:rsidP="007B5444">
          <w:r w:rsidRPr="00084114">
            <w:rPr>
              <w:rStyle w:val="PlaceholderText"/>
              <w:color w:val="auto"/>
              <w:highlight w:val="yellow"/>
            </w:rPr>
            <w:t>Click here to enter text.</w:t>
          </w:r>
        </w:p>
      </w:sdtContent>
    </w:sdt>
    <w:p w14:paraId="68F696BD" w14:textId="77777777" w:rsidR="007B5444" w:rsidRPr="00840DB1" w:rsidRDefault="007B5444" w:rsidP="005A17A6">
      <w:pPr>
        <w:pStyle w:val="Heading3"/>
        <w:numPr>
          <w:ilvl w:val="1"/>
          <w:numId w:val="14"/>
        </w:numPr>
        <w:spacing w:line="240" w:lineRule="auto"/>
        <w:ind w:left="0" w:firstLine="0"/>
        <w:rPr>
          <w:rFonts w:eastAsia="Calibri"/>
          <w:sz w:val="24"/>
        </w:rPr>
      </w:pPr>
      <w:bookmarkStart w:id="204" w:name="_Toc522525433"/>
      <w:bookmarkStart w:id="205" w:name="_Toc522525730"/>
      <w:bookmarkStart w:id="206" w:name="_Toc523730298"/>
      <w:bookmarkStart w:id="207" w:name="_Toc431981394"/>
      <w:r w:rsidRPr="00840DB1">
        <w:rPr>
          <w:rFonts w:eastAsia="Calibri"/>
          <w:sz w:val="24"/>
        </w:rPr>
        <w:t>Milestone progress</w:t>
      </w:r>
      <w:bookmarkEnd w:id="204"/>
      <w:bookmarkEnd w:id="205"/>
      <w:bookmarkEnd w:id="206"/>
    </w:p>
    <w:p w14:paraId="5701CEEA" w14:textId="77777777" w:rsidR="007B5444" w:rsidRDefault="007B5444" w:rsidP="007B5444">
      <w:pPr>
        <w:keepNext/>
        <w:rPr>
          <w:rStyle w:val="FootnoteReference"/>
        </w:rPr>
      </w:pPr>
      <w:r>
        <w:t>Complete the table below and comment on each project milestone [Schedule 2]</w:t>
      </w:r>
      <w:r w:rsidRPr="002514DA">
        <w:rPr>
          <w:vertAlign w:val="superscript"/>
        </w:rPr>
        <w:t>1</w:t>
      </w:r>
    </w:p>
    <w:p w14:paraId="7B6BC351" w14:textId="77777777" w:rsidR="007B5444" w:rsidRPr="00FD2776" w:rsidRDefault="007B5444" w:rsidP="007B5444">
      <w:pPr>
        <w:tabs>
          <w:tab w:val="left" w:pos="432"/>
          <w:tab w:val="left" w:pos="1418"/>
          <w:tab w:val="left" w:pos="2552"/>
          <w:tab w:val="left" w:pos="4962"/>
          <w:tab w:val="left" w:pos="5245"/>
        </w:tabs>
        <w:spacing w:before="240" w:after="240" w:line="276" w:lineRule="auto"/>
        <w:rPr>
          <w:rFonts w:cs="Arial"/>
          <w:sz w:val="16"/>
        </w:rPr>
      </w:pPr>
      <w:r w:rsidRPr="00FD2776">
        <w:rPr>
          <w:rFonts w:cs="Arial"/>
          <w:sz w:val="16"/>
          <w:u w:val="single"/>
        </w:rPr>
        <w:t>Notes</w:t>
      </w:r>
      <w:r w:rsidRPr="00FD2776">
        <w:rPr>
          <w:rFonts w:cs="Arial"/>
          <w:sz w:val="16"/>
        </w:rPr>
        <w:t>:</w:t>
      </w:r>
    </w:p>
    <w:p w14:paraId="7030F23C" w14:textId="77777777" w:rsidR="007B5444" w:rsidRPr="00FD2776" w:rsidRDefault="007B5444" w:rsidP="005A17A6">
      <w:pPr>
        <w:pStyle w:val="ListBullet"/>
        <w:numPr>
          <w:ilvl w:val="0"/>
          <w:numId w:val="21"/>
        </w:numPr>
        <w:spacing w:line="276" w:lineRule="auto"/>
        <w:ind w:left="284" w:hanging="284"/>
        <w:rPr>
          <w:sz w:val="16"/>
        </w:rPr>
      </w:pPr>
      <w:r w:rsidRPr="00FD2776">
        <w:rPr>
          <w:sz w:val="16"/>
        </w:rPr>
        <w:t>Items in [square brackets] refer to the relevant section of your Funding Agreement.</w:t>
      </w:r>
    </w:p>
    <w:p w14:paraId="20C9D2B9" w14:textId="77777777" w:rsidR="007B5444" w:rsidRPr="00FD2776" w:rsidRDefault="007B5444" w:rsidP="005A17A6">
      <w:pPr>
        <w:pStyle w:val="ListBullet"/>
        <w:numPr>
          <w:ilvl w:val="0"/>
          <w:numId w:val="21"/>
        </w:numPr>
        <w:spacing w:line="276" w:lineRule="auto"/>
        <w:ind w:left="284" w:hanging="284"/>
        <w:rPr>
          <w:sz w:val="16"/>
        </w:rPr>
      </w:pPr>
      <w:r w:rsidRPr="00FD2776">
        <w:rPr>
          <w:sz w:val="16"/>
        </w:rPr>
        <w:t>Percentage complete at the time of the end of the review period for this report. If already completed, enter ‘100%’.</w:t>
      </w:r>
    </w:p>
    <w:p w14:paraId="79A5BE79" w14:textId="77777777" w:rsidR="007B5444" w:rsidRPr="00FD2776" w:rsidRDefault="007B5444" w:rsidP="005A17A6">
      <w:pPr>
        <w:pStyle w:val="ListBullet"/>
        <w:numPr>
          <w:ilvl w:val="0"/>
          <w:numId w:val="21"/>
        </w:numPr>
        <w:spacing w:line="276" w:lineRule="auto"/>
        <w:ind w:left="284" w:hanging="284"/>
        <w:rPr>
          <w:sz w:val="16"/>
        </w:rPr>
      </w:pPr>
      <w:r w:rsidRPr="00FD2776">
        <w:rPr>
          <w:sz w:val="16"/>
        </w:rPr>
        <w:t>End date as per the Funding Agreement.</w:t>
      </w:r>
    </w:p>
    <w:p w14:paraId="66891BCB" w14:textId="77777777" w:rsidR="007B5444" w:rsidRPr="00FD2776" w:rsidRDefault="007B5444" w:rsidP="005A17A6">
      <w:pPr>
        <w:pStyle w:val="ListBullet"/>
        <w:numPr>
          <w:ilvl w:val="0"/>
          <w:numId w:val="21"/>
        </w:numPr>
        <w:spacing w:line="276" w:lineRule="auto"/>
        <w:ind w:left="284" w:hanging="284"/>
        <w:rPr>
          <w:sz w:val="16"/>
        </w:rPr>
      </w:pPr>
      <w:r w:rsidRPr="00FD2776">
        <w:rPr>
          <w:sz w:val="16"/>
        </w:rPr>
        <w:t>Actual or expected completion date.</w:t>
      </w:r>
    </w:p>
    <w:p w14:paraId="34FC340E" w14:textId="77777777" w:rsidR="007B5444" w:rsidRPr="00FD2776" w:rsidRDefault="007B5444" w:rsidP="005A17A6">
      <w:pPr>
        <w:pStyle w:val="ListBullet"/>
        <w:numPr>
          <w:ilvl w:val="0"/>
          <w:numId w:val="21"/>
        </w:numPr>
        <w:spacing w:line="276" w:lineRule="auto"/>
        <w:ind w:left="284" w:hanging="284"/>
        <w:rPr>
          <w:sz w:val="16"/>
        </w:rPr>
      </w:pPr>
      <w:r w:rsidRPr="00FD2776">
        <w:rPr>
          <w:sz w:val="16"/>
        </w:rPr>
        <w:t>If a future milestone has not yet commenced, enter ‘Yet to commence’. In addition to progress comments, if the agreed end date is unlikely to be met, outline:</w:t>
      </w:r>
    </w:p>
    <w:p w14:paraId="4A65D9D9" w14:textId="77777777" w:rsidR="007B5444" w:rsidRPr="00FD2776" w:rsidRDefault="007B5444" w:rsidP="007B5444">
      <w:pPr>
        <w:pStyle w:val="ListBullet"/>
        <w:spacing w:before="0" w:after="0" w:line="240" w:lineRule="auto"/>
        <w:ind w:left="284" w:firstLine="0"/>
        <w:rPr>
          <w:sz w:val="16"/>
        </w:rPr>
      </w:pPr>
      <w:r w:rsidRPr="00FD2776">
        <w:rPr>
          <w:sz w:val="16"/>
        </w:rPr>
        <w:t>the reasons for the delay on the project milestone, the expected impact of the delay will have on the project milestone; and</w:t>
      </w:r>
    </w:p>
    <w:p w14:paraId="40632EBA" w14:textId="77777777" w:rsidR="007B5444" w:rsidRPr="00FD2776" w:rsidRDefault="007B5444" w:rsidP="007B5444">
      <w:pPr>
        <w:pStyle w:val="ListBullet"/>
        <w:spacing w:before="0" w:after="0" w:line="240" w:lineRule="auto"/>
        <w:ind w:left="284" w:firstLine="0"/>
        <w:rPr>
          <w:sz w:val="16"/>
        </w:rPr>
      </w:pPr>
      <w:r w:rsidRPr="00FD2776">
        <w:rPr>
          <w:sz w:val="16"/>
        </w:rPr>
        <w:t>actions taken or proposed to ensure that the project milestone is achieved.</w:t>
      </w:r>
    </w:p>
    <w:tbl>
      <w:tblPr>
        <w:tblStyle w:val="TableGrid8"/>
        <w:tblW w:w="0" w:type="auto"/>
        <w:tblLayout w:type="fixed"/>
        <w:tblLook w:val="04A0" w:firstRow="1" w:lastRow="0" w:firstColumn="1" w:lastColumn="0" w:noHBand="0" w:noVBand="1"/>
        <w:tblCaption w:val="Reporting Requirements Template"/>
        <w:tblDescription w:val="CRC-P specific information"/>
      </w:tblPr>
      <w:tblGrid>
        <w:gridCol w:w="546"/>
        <w:gridCol w:w="3139"/>
        <w:gridCol w:w="1552"/>
        <w:gridCol w:w="1701"/>
        <w:gridCol w:w="2058"/>
      </w:tblGrid>
      <w:tr w:rsidR="007B5444" w14:paraId="22E304D0" w14:textId="77777777" w:rsidTr="00393D07">
        <w:trPr>
          <w:cnfStyle w:val="100000000000" w:firstRow="1" w:lastRow="0" w:firstColumn="0" w:lastColumn="0" w:oddVBand="0" w:evenVBand="0" w:oddHBand="0" w:evenHBand="0" w:firstRowFirstColumn="0" w:firstRowLastColumn="0" w:lastRowFirstColumn="0" w:lastRowLastColumn="0"/>
          <w:tblHeader/>
        </w:trPr>
        <w:tc>
          <w:tcPr>
            <w:tcW w:w="546" w:type="dxa"/>
            <w:shd w:val="clear" w:color="auto" w:fill="1F497D" w:themeFill="text2"/>
          </w:tcPr>
          <w:p w14:paraId="380467B1" w14:textId="77777777" w:rsidR="007B5444" w:rsidRDefault="007B5444" w:rsidP="003A3BAE">
            <w:pPr>
              <w:pStyle w:val="NormalHeaderrow"/>
              <w:keepNext/>
              <w:spacing w:after="40" w:line="240" w:lineRule="auto"/>
              <w:jc w:val="center"/>
            </w:pPr>
            <w:r>
              <w:rPr>
                <w:b/>
              </w:rPr>
              <w:t>No.</w:t>
            </w:r>
          </w:p>
        </w:tc>
        <w:tc>
          <w:tcPr>
            <w:tcW w:w="3139" w:type="dxa"/>
            <w:shd w:val="clear" w:color="auto" w:fill="1F497D" w:themeFill="text2"/>
          </w:tcPr>
          <w:p w14:paraId="1C0ACE24" w14:textId="77777777" w:rsidR="007B5444" w:rsidRPr="00C233A1" w:rsidRDefault="007B5444" w:rsidP="003A3BAE">
            <w:pPr>
              <w:pStyle w:val="NormalHeaderrow"/>
              <w:keepNext/>
              <w:spacing w:after="40" w:line="240" w:lineRule="auto"/>
            </w:pPr>
            <w:r>
              <w:rPr>
                <w:b/>
              </w:rPr>
              <w:t>Project Milestone</w:t>
            </w:r>
          </w:p>
        </w:tc>
        <w:tc>
          <w:tcPr>
            <w:tcW w:w="1552" w:type="dxa"/>
            <w:shd w:val="clear" w:color="auto" w:fill="1F497D" w:themeFill="text2"/>
          </w:tcPr>
          <w:p w14:paraId="6592F093" w14:textId="77777777" w:rsidR="007B5444" w:rsidRPr="00C233A1" w:rsidRDefault="007B5444" w:rsidP="003A3BAE">
            <w:pPr>
              <w:pStyle w:val="NormalHeaderrow"/>
              <w:keepNext/>
              <w:spacing w:after="40" w:line="240" w:lineRule="auto"/>
              <w:jc w:val="center"/>
            </w:pPr>
            <w:r>
              <w:rPr>
                <w:b/>
              </w:rPr>
              <w:t>% Complete</w:t>
            </w:r>
            <w:r w:rsidRPr="00084114">
              <w:rPr>
                <w:b/>
                <w:vertAlign w:val="superscript"/>
              </w:rPr>
              <w:t>2</w:t>
            </w:r>
          </w:p>
        </w:tc>
        <w:tc>
          <w:tcPr>
            <w:tcW w:w="1701" w:type="dxa"/>
            <w:shd w:val="clear" w:color="auto" w:fill="1F497D" w:themeFill="text2"/>
          </w:tcPr>
          <w:p w14:paraId="51242BC4" w14:textId="77777777" w:rsidR="007B5444" w:rsidRDefault="007B5444" w:rsidP="003A3BAE">
            <w:pPr>
              <w:pStyle w:val="NormalHeaderrow"/>
              <w:keepNext/>
              <w:spacing w:after="40" w:line="240" w:lineRule="auto"/>
              <w:jc w:val="center"/>
            </w:pPr>
            <w:r>
              <w:rPr>
                <w:b/>
              </w:rPr>
              <w:t>End Date</w:t>
            </w:r>
            <w:r w:rsidRPr="00084114">
              <w:rPr>
                <w:b/>
                <w:vertAlign w:val="superscript"/>
              </w:rPr>
              <w:t>3</w:t>
            </w:r>
          </w:p>
          <w:p w14:paraId="73AFDB69" w14:textId="77777777" w:rsidR="007B5444" w:rsidRPr="00C233A1" w:rsidRDefault="007B5444" w:rsidP="003A3BAE">
            <w:pPr>
              <w:pStyle w:val="NormalHeaderrow"/>
              <w:keepNext/>
              <w:spacing w:after="40" w:line="240" w:lineRule="auto"/>
              <w:jc w:val="center"/>
            </w:pPr>
            <w:r w:rsidRPr="00825793">
              <w:rPr>
                <w:sz w:val="20"/>
                <w:szCs w:val="20"/>
              </w:rPr>
              <w:t>Agreed</w:t>
            </w:r>
          </w:p>
        </w:tc>
        <w:tc>
          <w:tcPr>
            <w:tcW w:w="2058" w:type="dxa"/>
            <w:shd w:val="clear" w:color="auto" w:fill="1F497D" w:themeFill="text2"/>
          </w:tcPr>
          <w:p w14:paraId="3C8149D9" w14:textId="77777777" w:rsidR="007B5444" w:rsidRDefault="007B5444" w:rsidP="003A3BAE">
            <w:pPr>
              <w:pStyle w:val="NormalHeaderrow"/>
              <w:keepNext/>
              <w:spacing w:after="40" w:line="240" w:lineRule="auto"/>
              <w:jc w:val="center"/>
            </w:pPr>
            <w:r>
              <w:rPr>
                <w:b/>
              </w:rPr>
              <w:t>Completion Date</w:t>
            </w:r>
            <w:r w:rsidRPr="00084114">
              <w:rPr>
                <w:b/>
                <w:vertAlign w:val="superscript"/>
              </w:rPr>
              <w:t>4</w:t>
            </w:r>
          </w:p>
          <w:p w14:paraId="46FAE9AA" w14:textId="77777777" w:rsidR="007B5444" w:rsidRPr="00C233A1" w:rsidRDefault="007B5444" w:rsidP="003A3BAE">
            <w:pPr>
              <w:pStyle w:val="NormalHeaderrow"/>
              <w:keepNext/>
              <w:spacing w:after="40" w:line="240" w:lineRule="auto"/>
              <w:jc w:val="center"/>
            </w:pPr>
            <w:r w:rsidRPr="00825793">
              <w:rPr>
                <w:sz w:val="20"/>
                <w:szCs w:val="20"/>
              </w:rPr>
              <w:t>Expected/Actual</w:t>
            </w:r>
          </w:p>
        </w:tc>
      </w:tr>
      <w:tr w:rsidR="007B5444" w14:paraId="1703185D" w14:textId="77777777" w:rsidTr="00393D07">
        <w:trPr>
          <w:cnfStyle w:val="100000000000" w:firstRow="1" w:lastRow="0" w:firstColumn="0" w:lastColumn="0" w:oddVBand="0" w:evenVBand="0" w:oddHBand="0" w:evenHBand="0" w:firstRowFirstColumn="0" w:firstRowLastColumn="0" w:lastRowFirstColumn="0" w:lastRowLastColumn="0"/>
          <w:tblHeader/>
        </w:trPr>
        <w:tc>
          <w:tcPr>
            <w:tcW w:w="546" w:type="dxa"/>
            <w:shd w:val="clear" w:color="auto" w:fill="auto"/>
          </w:tcPr>
          <w:p w14:paraId="7A3C622C" w14:textId="77777777" w:rsidR="007B5444" w:rsidRPr="0086438F" w:rsidRDefault="007B5444" w:rsidP="003A3BAE">
            <w:pPr>
              <w:rPr>
                <w:rFonts w:cs="Arial"/>
                <w:szCs w:val="20"/>
              </w:rPr>
            </w:pPr>
            <w:r w:rsidRPr="00C85683">
              <w:rPr>
                <w:rFonts w:cs="Arial"/>
                <w:b w:val="0"/>
                <w:bCs w:val="0"/>
                <w:noProof/>
                <w:color w:val="auto"/>
                <w:szCs w:val="20"/>
              </w:rPr>
              <w:t>1</w:t>
            </w:r>
          </w:p>
        </w:tc>
        <w:tc>
          <w:tcPr>
            <w:tcW w:w="8450" w:type="dxa"/>
            <w:gridSpan w:val="4"/>
            <w:shd w:val="clear" w:color="auto" w:fill="auto"/>
            <w:tcMar>
              <w:left w:w="0" w:type="dxa"/>
              <w:right w:w="0" w:type="dxa"/>
            </w:tcMar>
          </w:tcPr>
          <w:tbl>
            <w:tblPr>
              <w:tblStyle w:val="TableGrid"/>
              <w:tblW w:w="8449"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Caption w:val="CRC Program Reporting template"/>
              <w:tblDescription w:val="CRC Program Reporting template milestones"/>
            </w:tblPr>
            <w:tblGrid>
              <w:gridCol w:w="8449"/>
            </w:tblGrid>
            <w:tr w:rsidR="007B5444" w14:paraId="1CF35980" w14:textId="77777777" w:rsidTr="00B70ADE">
              <w:trPr>
                <w:trHeight w:val="895"/>
                <w:tblHeader/>
              </w:trPr>
              <w:tc>
                <w:tcPr>
                  <w:tcW w:w="8449" w:type="dxa"/>
                </w:tcPr>
                <w:tbl>
                  <w:tblPr>
                    <w:tblStyle w:val="TableGrid8"/>
                    <w:tblW w:w="8442" w:type="dxa"/>
                    <w:tblLayout w:type="fixed"/>
                    <w:tblCellMar>
                      <w:left w:w="0" w:type="dxa"/>
                      <w:right w:w="0" w:type="dxa"/>
                    </w:tblCellMar>
                    <w:tblLook w:val="04A0" w:firstRow="1" w:lastRow="0" w:firstColumn="1" w:lastColumn="0" w:noHBand="0" w:noVBand="1"/>
                    <w:tblCaption w:val="CRC Program Reporting template"/>
                    <w:tblDescription w:val="CRC Program Reporting template milestones"/>
                  </w:tblPr>
                  <w:tblGrid>
                    <w:gridCol w:w="3132"/>
                    <w:gridCol w:w="1559"/>
                    <w:gridCol w:w="1693"/>
                    <w:gridCol w:w="2058"/>
                  </w:tblGrid>
                  <w:tr w:rsidR="007B5444" w14:paraId="5DF37941" w14:textId="77777777" w:rsidTr="003A3BAE">
                    <w:trPr>
                      <w:cnfStyle w:val="100000000000" w:firstRow="1" w:lastRow="0" w:firstColumn="0" w:lastColumn="0" w:oddVBand="0" w:evenVBand="0" w:oddHBand="0" w:evenHBand="0" w:firstRowFirstColumn="0" w:firstRowLastColumn="0" w:lastRowFirstColumn="0" w:lastRowLastColumn="0"/>
                      <w:trHeight w:val="884"/>
                      <w:tblHeader/>
                    </w:trPr>
                    <w:tc>
                      <w:tcPr>
                        <w:tcW w:w="3132" w:type="dxa"/>
                        <w:tcBorders>
                          <w:top w:val="nil"/>
                          <w:left w:val="nil"/>
                          <w:bottom w:val="nil"/>
                          <w:right w:val="single" w:sz="4" w:space="0" w:color="auto"/>
                        </w:tcBorders>
                        <w:shd w:val="clear" w:color="auto" w:fill="auto"/>
                        <w:tcMar>
                          <w:left w:w="108" w:type="dxa"/>
                          <w:right w:w="108" w:type="dxa"/>
                        </w:tcMar>
                      </w:tcPr>
                      <w:p w14:paraId="798F1E2D" w14:textId="77777777" w:rsidR="007B5444" w:rsidRPr="00084114" w:rsidRDefault="007B5444" w:rsidP="003A3BAE">
                        <w:pPr>
                          <w:pStyle w:val="Normalbold"/>
                        </w:pPr>
                        <w:r>
                          <w:rPr>
                            <w:rFonts w:cs="Arial"/>
                            <w:noProof/>
                            <w:color w:val="00B0F0"/>
                            <w:szCs w:val="20"/>
                          </w:rPr>
                          <w:t>XXXX</w:t>
                        </w:r>
                      </w:p>
                    </w:tc>
                    <w:tc>
                      <w:tcPr>
                        <w:tcW w:w="1559" w:type="dxa"/>
                        <w:tcBorders>
                          <w:top w:val="nil"/>
                          <w:left w:val="single" w:sz="4" w:space="0" w:color="auto"/>
                          <w:bottom w:val="nil"/>
                          <w:right w:val="single" w:sz="4" w:space="0" w:color="auto"/>
                        </w:tcBorders>
                        <w:shd w:val="clear" w:color="auto" w:fill="FFFF00"/>
                        <w:tcMar>
                          <w:left w:w="108" w:type="dxa"/>
                          <w:right w:w="108" w:type="dxa"/>
                        </w:tcMar>
                      </w:tcPr>
                      <w:p w14:paraId="0285AFA5" w14:textId="77777777" w:rsidR="007B5444" w:rsidRPr="0086438F" w:rsidRDefault="007B5444" w:rsidP="003A3BAE">
                        <w:pPr>
                          <w:pStyle w:val="Normalbold"/>
                          <w:rPr>
                            <w:rFonts w:cs="Arial"/>
                            <w:noProof/>
                            <w:szCs w:val="20"/>
                          </w:rPr>
                        </w:pPr>
                      </w:p>
                    </w:tc>
                    <w:tc>
                      <w:tcPr>
                        <w:tcW w:w="1693" w:type="dxa"/>
                        <w:tcBorders>
                          <w:top w:val="nil"/>
                          <w:left w:val="single" w:sz="4" w:space="0" w:color="auto"/>
                          <w:bottom w:val="nil"/>
                        </w:tcBorders>
                        <w:shd w:val="clear" w:color="auto" w:fill="auto"/>
                        <w:tcMar>
                          <w:left w:w="108" w:type="dxa"/>
                          <w:right w:w="108" w:type="dxa"/>
                        </w:tcMar>
                      </w:tcPr>
                      <w:p w14:paraId="5DAFF3D4" w14:textId="77777777" w:rsidR="007B5444" w:rsidRPr="0086438F" w:rsidRDefault="007B5444" w:rsidP="003A3BAE">
                        <w:pPr>
                          <w:pStyle w:val="Normalbold"/>
                          <w:rPr>
                            <w:rFonts w:cs="Arial"/>
                            <w:noProof/>
                            <w:szCs w:val="20"/>
                          </w:rPr>
                        </w:pPr>
                        <w:r>
                          <w:rPr>
                            <w:rFonts w:cs="Arial"/>
                            <w:noProof/>
                            <w:color w:val="00B0F0"/>
                            <w:szCs w:val="20"/>
                          </w:rPr>
                          <w:t>XXXX</w:t>
                        </w:r>
                      </w:p>
                    </w:tc>
                    <w:tc>
                      <w:tcPr>
                        <w:tcW w:w="2058" w:type="dxa"/>
                        <w:tcBorders>
                          <w:top w:val="nil"/>
                          <w:bottom w:val="nil"/>
                          <w:right w:val="nil"/>
                        </w:tcBorders>
                        <w:shd w:val="clear" w:color="auto" w:fill="FFFF00"/>
                        <w:tcMar>
                          <w:left w:w="108" w:type="dxa"/>
                          <w:right w:w="108" w:type="dxa"/>
                        </w:tcMar>
                      </w:tcPr>
                      <w:p w14:paraId="4229F046" w14:textId="77777777" w:rsidR="007B5444" w:rsidRPr="0086438F" w:rsidRDefault="007B5444" w:rsidP="003A3BAE">
                        <w:pPr>
                          <w:pStyle w:val="Normalbold"/>
                          <w:rPr>
                            <w:rFonts w:cs="Arial"/>
                            <w:noProof/>
                            <w:szCs w:val="20"/>
                          </w:rPr>
                        </w:pPr>
                      </w:p>
                    </w:tc>
                  </w:tr>
                </w:tbl>
                <w:p w14:paraId="607FABEC" w14:textId="77777777" w:rsidR="007B5444" w:rsidRDefault="007B5444" w:rsidP="003A3BAE">
                  <w:pPr>
                    <w:pStyle w:val="Normalbold"/>
                    <w:rPr>
                      <w:rFonts w:cs="Arial"/>
                      <w:szCs w:val="20"/>
                    </w:rPr>
                  </w:pPr>
                </w:p>
              </w:tc>
            </w:tr>
            <w:tr w:rsidR="007B5444" w14:paraId="02BC9C85" w14:textId="77777777" w:rsidTr="003A3BAE">
              <w:trPr>
                <w:trHeight w:val="694"/>
              </w:trPr>
              <w:tc>
                <w:tcPr>
                  <w:tcW w:w="8449" w:type="dxa"/>
                </w:tcPr>
                <w:tbl>
                  <w:tblPr>
                    <w:tblStyle w:val="TableGrid"/>
                    <w:tblpPr w:leftFromText="180" w:rightFromText="180" w:vertAnchor="text" w:tblpXSpec="right" w:tblpY="-55"/>
                    <w:tblW w:w="8555" w:type="dxa"/>
                    <w:tblBorders>
                      <w:top w:val="single" w:sz="6" w:space="0" w:color="000080"/>
                      <w:bottom w:val="nil"/>
                      <w:right w:val="nil"/>
                      <w:insideH w:val="single" w:sz="6" w:space="0" w:color="000080"/>
                      <w:insideV w:val="single" w:sz="6" w:space="0" w:color="000080"/>
                    </w:tblBorders>
                    <w:tblLayout w:type="fixed"/>
                    <w:tblCellMar>
                      <w:left w:w="0" w:type="dxa"/>
                      <w:right w:w="0" w:type="dxa"/>
                    </w:tblCellMar>
                    <w:tblLook w:val="04A0" w:firstRow="1" w:lastRow="0" w:firstColumn="1" w:lastColumn="0" w:noHBand="0" w:noVBand="1"/>
                    <w:tblCaption w:val="CRC Program Reporting template"/>
                    <w:tblDescription w:val="CRC Program Reporting template milestones"/>
                  </w:tblPr>
                  <w:tblGrid>
                    <w:gridCol w:w="8555"/>
                  </w:tblGrid>
                  <w:tr w:rsidR="007B5444" w14:paraId="7B352F06" w14:textId="77777777" w:rsidTr="0060103C">
                    <w:trPr>
                      <w:trHeight w:val="326"/>
                      <w:tblHeader/>
                    </w:trPr>
                    <w:tc>
                      <w:tcPr>
                        <w:tcW w:w="8555" w:type="dxa"/>
                      </w:tcPr>
                      <w:p w14:paraId="3EBD3208" w14:textId="77777777" w:rsidR="007B5444" w:rsidRDefault="007B5444" w:rsidP="003A3BAE">
                        <w:pPr>
                          <w:keepNext/>
                          <w:spacing w:after="40" w:line="240" w:lineRule="auto"/>
                        </w:pPr>
                        <w:r>
                          <w:rPr>
                            <w:b/>
                          </w:rPr>
                          <w:t xml:space="preserve">  Progress Comments</w:t>
                        </w:r>
                        <w:r w:rsidRPr="00A67427">
                          <w:t xml:space="preserve"> – work undertaken and impact of any delay</w:t>
                        </w:r>
                        <w:r w:rsidRPr="00084114">
                          <w:rPr>
                            <w:vertAlign w:val="superscript"/>
                          </w:rPr>
                          <w:t>5</w:t>
                        </w:r>
                      </w:p>
                    </w:tc>
                  </w:tr>
                  <w:tr w:rsidR="007B5444" w14:paraId="1133F12E" w14:textId="77777777" w:rsidTr="003A3BAE">
                    <w:trPr>
                      <w:trHeight w:val="326"/>
                    </w:trPr>
                    <w:tc>
                      <w:tcPr>
                        <w:tcW w:w="8555" w:type="dxa"/>
                        <w:shd w:val="clear" w:color="auto" w:fill="FFFF00"/>
                      </w:tcPr>
                      <w:p w14:paraId="4259FC61" w14:textId="77777777" w:rsidR="007B5444" w:rsidRPr="005F64AD" w:rsidRDefault="007B5444" w:rsidP="003A3BAE">
                        <w:pPr>
                          <w:keepNext/>
                          <w:spacing w:after="40" w:line="240" w:lineRule="auto"/>
                        </w:pPr>
                      </w:p>
                    </w:tc>
                  </w:tr>
                </w:tbl>
                <w:p w14:paraId="10B82052" w14:textId="77777777" w:rsidR="007B5444" w:rsidRDefault="007B5444" w:rsidP="003A3BAE">
                  <w:pPr>
                    <w:pStyle w:val="Normalbold"/>
                    <w:rPr>
                      <w:rFonts w:cs="Arial"/>
                      <w:szCs w:val="20"/>
                    </w:rPr>
                  </w:pPr>
                </w:p>
              </w:tc>
            </w:tr>
          </w:tbl>
          <w:p w14:paraId="18CD4CAC" w14:textId="77777777" w:rsidR="007B5444" w:rsidRPr="0086438F" w:rsidRDefault="007B5444" w:rsidP="003A3BAE">
            <w:pPr>
              <w:pStyle w:val="Normalbold"/>
              <w:rPr>
                <w:rFonts w:cs="Arial"/>
                <w:szCs w:val="20"/>
              </w:rPr>
            </w:pPr>
          </w:p>
        </w:tc>
      </w:tr>
      <w:tr w:rsidR="007B5444" w14:paraId="29EC6D92" w14:textId="77777777" w:rsidTr="00393D07">
        <w:trPr>
          <w:cnfStyle w:val="100000000000" w:firstRow="1" w:lastRow="0" w:firstColumn="0" w:lastColumn="0" w:oddVBand="0" w:evenVBand="0" w:oddHBand="0" w:evenHBand="0" w:firstRowFirstColumn="0" w:firstRowLastColumn="0" w:lastRowFirstColumn="0" w:lastRowLastColumn="0"/>
          <w:tblHeader/>
        </w:trPr>
        <w:tc>
          <w:tcPr>
            <w:tcW w:w="546" w:type="dxa"/>
            <w:shd w:val="clear" w:color="auto" w:fill="auto"/>
          </w:tcPr>
          <w:p w14:paraId="6CCA62E7" w14:textId="77777777" w:rsidR="007B5444" w:rsidRPr="0086438F" w:rsidRDefault="007B5444" w:rsidP="003A3BAE">
            <w:pPr>
              <w:rPr>
                <w:rFonts w:cs="Arial"/>
                <w:szCs w:val="20"/>
              </w:rPr>
            </w:pPr>
            <w:r w:rsidRPr="00C85683">
              <w:rPr>
                <w:rFonts w:cs="Arial"/>
                <w:b w:val="0"/>
                <w:bCs w:val="0"/>
                <w:noProof/>
                <w:color w:val="auto"/>
                <w:szCs w:val="20"/>
              </w:rPr>
              <w:t>2</w:t>
            </w:r>
          </w:p>
        </w:tc>
        <w:tc>
          <w:tcPr>
            <w:tcW w:w="8450" w:type="dxa"/>
            <w:gridSpan w:val="4"/>
            <w:shd w:val="clear" w:color="auto" w:fill="auto"/>
            <w:tcMar>
              <w:left w:w="0" w:type="dxa"/>
              <w:right w:w="0" w:type="dxa"/>
            </w:tcMar>
          </w:tcPr>
          <w:tbl>
            <w:tblPr>
              <w:tblStyle w:val="TableGrid"/>
              <w:tblW w:w="8449"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Caption w:val="CRC Program Reporting template"/>
              <w:tblDescription w:val="CRC Program Reporting template milestones"/>
            </w:tblPr>
            <w:tblGrid>
              <w:gridCol w:w="8449"/>
            </w:tblGrid>
            <w:tr w:rsidR="007B5444" w14:paraId="040ADD78" w14:textId="77777777" w:rsidTr="0060103C">
              <w:trPr>
                <w:trHeight w:val="895"/>
                <w:tblHeader/>
              </w:trPr>
              <w:tc>
                <w:tcPr>
                  <w:tcW w:w="8449" w:type="dxa"/>
                </w:tcPr>
                <w:tbl>
                  <w:tblPr>
                    <w:tblStyle w:val="TableGrid8"/>
                    <w:tblW w:w="8442" w:type="dxa"/>
                    <w:tblLayout w:type="fixed"/>
                    <w:tblCellMar>
                      <w:left w:w="0" w:type="dxa"/>
                      <w:right w:w="0" w:type="dxa"/>
                    </w:tblCellMar>
                    <w:tblLook w:val="04A0" w:firstRow="1" w:lastRow="0" w:firstColumn="1" w:lastColumn="0" w:noHBand="0" w:noVBand="1"/>
                    <w:tblCaption w:val="CRC Program Reporting template"/>
                    <w:tblDescription w:val="CRC Program Reporting template milestones"/>
                  </w:tblPr>
                  <w:tblGrid>
                    <w:gridCol w:w="3132"/>
                    <w:gridCol w:w="1559"/>
                    <w:gridCol w:w="1693"/>
                    <w:gridCol w:w="2058"/>
                  </w:tblGrid>
                  <w:tr w:rsidR="007B5444" w14:paraId="13060E3C" w14:textId="77777777" w:rsidTr="003A3BAE">
                    <w:trPr>
                      <w:cnfStyle w:val="100000000000" w:firstRow="1" w:lastRow="0" w:firstColumn="0" w:lastColumn="0" w:oddVBand="0" w:evenVBand="0" w:oddHBand="0" w:evenHBand="0" w:firstRowFirstColumn="0" w:firstRowLastColumn="0" w:lastRowFirstColumn="0" w:lastRowLastColumn="0"/>
                      <w:trHeight w:val="884"/>
                      <w:tblHeader/>
                    </w:trPr>
                    <w:tc>
                      <w:tcPr>
                        <w:tcW w:w="3132" w:type="dxa"/>
                        <w:tcBorders>
                          <w:top w:val="nil"/>
                          <w:left w:val="nil"/>
                          <w:bottom w:val="nil"/>
                          <w:right w:val="single" w:sz="4" w:space="0" w:color="auto"/>
                        </w:tcBorders>
                        <w:shd w:val="clear" w:color="auto" w:fill="auto"/>
                        <w:tcMar>
                          <w:left w:w="108" w:type="dxa"/>
                          <w:right w:w="108" w:type="dxa"/>
                        </w:tcMar>
                      </w:tcPr>
                      <w:p w14:paraId="2B411DD2" w14:textId="77777777" w:rsidR="007B5444" w:rsidRPr="00084114" w:rsidRDefault="007B5444" w:rsidP="003A3BAE">
                        <w:pPr>
                          <w:pStyle w:val="Normalbold"/>
                        </w:pPr>
                        <w:r>
                          <w:rPr>
                            <w:rFonts w:cs="Arial"/>
                            <w:noProof/>
                            <w:color w:val="00B0F0"/>
                            <w:szCs w:val="20"/>
                          </w:rPr>
                          <w:t>XXXX</w:t>
                        </w:r>
                      </w:p>
                    </w:tc>
                    <w:tc>
                      <w:tcPr>
                        <w:tcW w:w="1559" w:type="dxa"/>
                        <w:tcBorders>
                          <w:top w:val="nil"/>
                          <w:left w:val="single" w:sz="4" w:space="0" w:color="auto"/>
                          <w:bottom w:val="nil"/>
                          <w:right w:val="single" w:sz="4" w:space="0" w:color="auto"/>
                        </w:tcBorders>
                        <w:shd w:val="clear" w:color="auto" w:fill="FFFF00"/>
                        <w:tcMar>
                          <w:left w:w="108" w:type="dxa"/>
                          <w:right w:w="108" w:type="dxa"/>
                        </w:tcMar>
                      </w:tcPr>
                      <w:p w14:paraId="7C21DC53" w14:textId="77777777" w:rsidR="007B5444" w:rsidRPr="0086438F" w:rsidRDefault="007B5444" w:rsidP="003A3BAE">
                        <w:pPr>
                          <w:pStyle w:val="Normalbold"/>
                          <w:rPr>
                            <w:rFonts w:cs="Arial"/>
                            <w:noProof/>
                            <w:szCs w:val="20"/>
                          </w:rPr>
                        </w:pPr>
                      </w:p>
                    </w:tc>
                    <w:tc>
                      <w:tcPr>
                        <w:tcW w:w="1693" w:type="dxa"/>
                        <w:tcBorders>
                          <w:top w:val="nil"/>
                          <w:left w:val="single" w:sz="4" w:space="0" w:color="auto"/>
                          <w:bottom w:val="nil"/>
                        </w:tcBorders>
                        <w:shd w:val="clear" w:color="auto" w:fill="auto"/>
                        <w:tcMar>
                          <w:left w:w="108" w:type="dxa"/>
                          <w:right w:w="108" w:type="dxa"/>
                        </w:tcMar>
                      </w:tcPr>
                      <w:p w14:paraId="3A0E5097" w14:textId="77777777" w:rsidR="007B5444" w:rsidRPr="0086438F" w:rsidRDefault="007B5444" w:rsidP="003A3BAE">
                        <w:pPr>
                          <w:pStyle w:val="Normalbold"/>
                          <w:rPr>
                            <w:rFonts w:cs="Arial"/>
                            <w:noProof/>
                            <w:szCs w:val="20"/>
                          </w:rPr>
                        </w:pPr>
                        <w:r>
                          <w:rPr>
                            <w:rFonts w:cs="Arial"/>
                            <w:noProof/>
                            <w:color w:val="00B0F0"/>
                            <w:szCs w:val="20"/>
                          </w:rPr>
                          <w:t>XXXX</w:t>
                        </w:r>
                      </w:p>
                    </w:tc>
                    <w:tc>
                      <w:tcPr>
                        <w:tcW w:w="2058" w:type="dxa"/>
                        <w:tcBorders>
                          <w:top w:val="nil"/>
                          <w:bottom w:val="nil"/>
                          <w:right w:val="nil"/>
                        </w:tcBorders>
                        <w:shd w:val="clear" w:color="auto" w:fill="FFFF00"/>
                        <w:tcMar>
                          <w:left w:w="108" w:type="dxa"/>
                          <w:right w:w="108" w:type="dxa"/>
                        </w:tcMar>
                      </w:tcPr>
                      <w:p w14:paraId="5236952F" w14:textId="77777777" w:rsidR="007B5444" w:rsidRPr="0086438F" w:rsidRDefault="007B5444" w:rsidP="003A3BAE">
                        <w:pPr>
                          <w:pStyle w:val="Normalbold"/>
                          <w:rPr>
                            <w:rFonts w:cs="Arial"/>
                            <w:noProof/>
                            <w:szCs w:val="20"/>
                          </w:rPr>
                        </w:pPr>
                      </w:p>
                    </w:tc>
                  </w:tr>
                </w:tbl>
                <w:p w14:paraId="6A5CC552" w14:textId="77777777" w:rsidR="007B5444" w:rsidRDefault="007B5444" w:rsidP="003A3BAE">
                  <w:pPr>
                    <w:pStyle w:val="Normalbold"/>
                    <w:rPr>
                      <w:rFonts w:cs="Arial"/>
                      <w:szCs w:val="20"/>
                    </w:rPr>
                  </w:pPr>
                </w:p>
              </w:tc>
            </w:tr>
            <w:tr w:rsidR="007B5444" w14:paraId="6E739025" w14:textId="77777777" w:rsidTr="003A3BAE">
              <w:trPr>
                <w:trHeight w:val="694"/>
              </w:trPr>
              <w:tc>
                <w:tcPr>
                  <w:tcW w:w="8449" w:type="dxa"/>
                </w:tcPr>
                <w:tbl>
                  <w:tblPr>
                    <w:tblStyle w:val="TableGrid"/>
                    <w:tblpPr w:leftFromText="180" w:rightFromText="180" w:vertAnchor="text" w:tblpXSpec="right" w:tblpY="-55"/>
                    <w:tblW w:w="8555" w:type="dxa"/>
                    <w:tblBorders>
                      <w:top w:val="single" w:sz="6" w:space="0" w:color="000080"/>
                      <w:bottom w:val="nil"/>
                      <w:right w:val="nil"/>
                      <w:insideH w:val="single" w:sz="6" w:space="0" w:color="000080"/>
                      <w:insideV w:val="single" w:sz="6" w:space="0" w:color="000080"/>
                    </w:tblBorders>
                    <w:tblLayout w:type="fixed"/>
                    <w:tblCellMar>
                      <w:left w:w="0" w:type="dxa"/>
                      <w:right w:w="0" w:type="dxa"/>
                    </w:tblCellMar>
                    <w:tblLook w:val="04A0" w:firstRow="1" w:lastRow="0" w:firstColumn="1" w:lastColumn="0" w:noHBand="0" w:noVBand="1"/>
                    <w:tblCaption w:val="CRC Program Reporting template"/>
                    <w:tblDescription w:val="CRC Program Reporting template milestones"/>
                  </w:tblPr>
                  <w:tblGrid>
                    <w:gridCol w:w="8555"/>
                  </w:tblGrid>
                  <w:tr w:rsidR="007B5444" w14:paraId="169DAAB3" w14:textId="77777777" w:rsidTr="0060103C">
                    <w:trPr>
                      <w:trHeight w:val="326"/>
                      <w:tblHeader/>
                    </w:trPr>
                    <w:tc>
                      <w:tcPr>
                        <w:tcW w:w="8555" w:type="dxa"/>
                      </w:tcPr>
                      <w:p w14:paraId="2FDEEFAE" w14:textId="77777777" w:rsidR="007B5444" w:rsidRDefault="007B5444" w:rsidP="003A3BAE">
                        <w:pPr>
                          <w:keepNext/>
                          <w:spacing w:after="40" w:line="240" w:lineRule="auto"/>
                        </w:pPr>
                        <w:r>
                          <w:rPr>
                            <w:b/>
                          </w:rPr>
                          <w:t xml:space="preserve">  Progress Comments</w:t>
                        </w:r>
                        <w:r w:rsidRPr="00A67427">
                          <w:t xml:space="preserve"> – work undertaken and impact of any delay</w:t>
                        </w:r>
                        <w:r w:rsidRPr="00084114">
                          <w:rPr>
                            <w:vertAlign w:val="superscript"/>
                          </w:rPr>
                          <w:t>5</w:t>
                        </w:r>
                      </w:p>
                    </w:tc>
                  </w:tr>
                  <w:tr w:rsidR="007B5444" w14:paraId="54C90D3E" w14:textId="77777777" w:rsidTr="003A3BAE">
                    <w:trPr>
                      <w:trHeight w:val="326"/>
                    </w:trPr>
                    <w:tc>
                      <w:tcPr>
                        <w:tcW w:w="8555" w:type="dxa"/>
                        <w:shd w:val="clear" w:color="auto" w:fill="FFFF00"/>
                      </w:tcPr>
                      <w:p w14:paraId="39AA4941" w14:textId="77777777" w:rsidR="007B5444" w:rsidRPr="005F64AD" w:rsidRDefault="007B5444" w:rsidP="003A3BAE">
                        <w:pPr>
                          <w:keepNext/>
                          <w:spacing w:after="40" w:line="240" w:lineRule="auto"/>
                        </w:pPr>
                      </w:p>
                    </w:tc>
                  </w:tr>
                </w:tbl>
                <w:p w14:paraId="400DDA11" w14:textId="77777777" w:rsidR="007B5444" w:rsidRDefault="007B5444" w:rsidP="003A3BAE">
                  <w:pPr>
                    <w:pStyle w:val="Normalbold"/>
                    <w:rPr>
                      <w:rFonts w:cs="Arial"/>
                      <w:szCs w:val="20"/>
                    </w:rPr>
                  </w:pPr>
                </w:p>
              </w:tc>
            </w:tr>
          </w:tbl>
          <w:p w14:paraId="626DD0B4" w14:textId="77777777" w:rsidR="007B5444" w:rsidRPr="0086438F" w:rsidRDefault="007B5444" w:rsidP="003A3BAE">
            <w:pPr>
              <w:pStyle w:val="Normalbold"/>
              <w:rPr>
                <w:rFonts w:cs="Arial"/>
                <w:szCs w:val="20"/>
              </w:rPr>
            </w:pPr>
          </w:p>
        </w:tc>
      </w:tr>
    </w:tbl>
    <w:p w14:paraId="6E344E42" w14:textId="02203DB6" w:rsidR="007B5444" w:rsidRDefault="007B5444" w:rsidP="005A17A6">
      <w:pPr>
        <w:pStyle w:val="Heading3"/>
        <w:numPr>
          <w:ilvl w:val="0"/>
          <w:numId w:val="14"/>
        </w:numPr>
        <w:ind w:left="0" w:firstLine="0"/>
      </w:pPr>
      <w:bookmarkStart w:id="208" w:name="_Toc522525434"/>
      <w:bookmarkStart w:id="209" w:name="_Toc522525731"/>
      <w:bookmarkStart w:id="210" w:name="_Toc523730299"/>
      <w:bookmarkEnd w:id="207"/>
      <w:r>
        <w:lastRenderedPageBreak/>
        <w:t>Financial Progress</w:t>
      </w:r>
      <w:bookmarkEnd w:id="208"/>
      <w:bookmarkEnd w:id="209"/>
      <w:bookmarkEnd w:id="210"/>
    </w:p>
    <w:p w14:paraId="67AB1A1C" w14:textId="77777777" w:rsidR="007B5444" w:rsidRDefault="007B5444" w:rsidP="007B5444">
      <w:r>
        <w:t>Please fill in the tables below [Schedule 4].</w:t>
      </w:r>
    </w:p>
    <w:p w14:paraId="2A157FD0" w14:textId="528D160A" w:rsidR="007B5444" w:rsidRPr="00F31007" w:rsidRDefault="007B5444" w:rsidP="005A17A6">
      <w:pPr>
        <w:pStyle w:val="TOCHeading"/>
        <w:numPr>
          <w:ilvl w:val="1"/>
          <w:numId w:val="14"/>
        </w:numPr>
        <w:spacing w:line="240" w:lineRule="auto"/>
        <w:ind w:left="0" w:firstLine="0"/>
        <w:rPr>
          <w:sz w:val="20"/>
          <w:szCs w:val="24"/>
        </w:rPr>
      </w:pPr>
      <w:bookmarkStart w:id="211" w:name="_Ref184533014"/>
      <w:r w:rsidRPr="00463E7B">
        <w:rPr>
          <w:sz w:val="24"/>
          <w:szCs w:val="24"/>
        </w:rPr>
        <w:t>Participant Contributions</w:t>
      </w:r>
      <w:bookmarkEnd w:id="211"/>
    </w:p>
    <w:tbl>
      <w:tblPr>
        <w:tblStyle w:val="TableGrid"/>
        <w:tblW w:w="9781"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Caption w:val="CRC Program Reporting template"/>
        <w:tblDescription w:val="CRC Program Reporting template financials"/>
      </w:tblPr>
      <w:tblGrid>
        <w:gridCol w:w="9781"/>
      </w:tblGrid>
      <w:tr w:rsidR="007B5444" w14:paraId="7665DC79" w14:textId="77777777" w:rsidTr="0060103C">
        <w:trPr>
          <w:trHeight w:val="4654"/>
          <w:tblHeader/>
        </w:trPr>
        <w:tc>
          <w:tcPr>
            <w:tcW w:w="9781" w:type="dxa"/>
          </w:tcPr>
          <w:p w14:paraId="15D507A9" w14:textId="77777777" w:rsidR="007B5444" w:rsidRDefault="007B5444" w:rsidP="003A3BAE">
            <w:pPr>
              <w:spacing w:after="0" w:line="240" w:lineRule="auto"/>
              <w:rPr>
                <w:rFonts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porting Requirements Template"/>
              <w:tblDescription w:val="CRC-P specific informaiton"/>
            </w:tblPr>
            <w:tblGrid>
              <w:gridCol w:w="3114"/>
              <w:gridCol w:w="1843"/>
              <w:gridCol w:w="1984"/>
              <w:gridCol w:w="2268"/>
            </w:tblGrid>
            <w:tr w:rsidR="007B5444" w14:paraId="42AB8E86" w14:textId="77777777" w:rsidTr="003A3BAE">
              <w:trPr>
                <w:cantSplit/>
                <w:trHeight w:val="271"/>
              </w:trPr>
              <w:tc>
                <w:tcPr>
                  <w:tcW w:w="9209" w:type="dxa"/>
                  <w:gridSpan w:val="4"/>
                  <w:shd w:val="clear" w:color="auto" w:fill="BFBFBF" w:themeFill="background1" w:themeFillShade="BF"/>
                  <w:vAlign w:val="center"/>
                </w:tcPr>
                <w:p w14:paraId="2893A19B" w14:textId="77777777" w:rsidR="007B5444" w:rsidRPr="002B56A9" w:rsidRDefault="007B5444" w:rsidP="003A3BAE">
                  <w:pPr>
                    <w:spacing w:after="40" w:line="240" w:lineRule="auto"/>
                  </w:pPr>
                  <w:r>
                    <w:rPr>
                      <w:rFonts w:cs="Arial"/>
                      <w:b/>
                      <w:noProof/>
                      <w:szCs w:val="20"/>
                    </w:rPr>
                    <w:t>Recipient/Lead Participant</w:t>
                  </w:r>
                  <w:r>
                    <w:rPr>
                      <w:rFonts w:cs="Arial"/>
                      <w:b/>
                      <w:szCs w:val="20"/>
                    </w:rPr>
                    <w:t xml:space="preserve">: </w:t>
                  </w:r>
                  <w:r w:rsidRPr="0081750F">
                    <w:rPr>
                      <w:rFonts w:cs="Arial"/>
                      <w:b/>
                      <w:color w:val="00B0F0"/>
                      <w:szCs w:val="20"/>
                    </w:rPr>
                    <w:t>XXXX</w:t>
                  </w:r>
                  <w:r w:rsidRPr="0081750F">
                    <w:rPr>
                      <w:color w:val="00B0F0"/>
                    </w:rPr>
                    <w:t xml:space="preserve"> </w:t>
                  </w:r>
                </w:p>
              </w:tc>
            </w:tr>
            <w:tr w:rsidR="007B5444" w14:paraId="7CA21775" w14:textId="77777777" w:rsidTr="003A3BAE">
              <w:trPr>
                <w:cantSplit/>
                <w:trHeight w:val="1044"/>
              </w:trPr>
              <w:tc>
                <w:tcPr>
                  <w:tcW w:w="3114" w:type="dxa"/>
                  <w:shd w:val="clear" w:color="auto" w:fill="auto"/>
                  <w:vAlign w:val="center"/>
                </w:tcPr>
                <w:p w14:paraId="4A879501" w14:textId="77777777" w:rsidR="007B5444" w:rsidRPr="00473794" w:rsidRDefault="007B5444" w:rsidP="003A3BAE">
                  <w:pPr>
                    <w:spacing w:after="40" w:line="240" w:lineRule="auto"/>
                    <w:rPr>
                      <w:b/>
                    </w:rPr>
                  </w:pPr>
                  <w:r w:rsidRPr="00473794">
                    <w:rPr>
                      <w:b/>
                    </w:rPr>
                    <w:t xml:space="preserve">Contribution </w:t>
                  </w:r>
                  <w:r>
                    <w:rPr>
                      <w:b/>
                    </w:rPr>
                    <w:t>t</w:t>
                  </w:r>
                  <w:r w:rsidRPr="00473794">
                    <w:rPr>
                      <w:b/>
                    </w:rPr>
                    <w:t>ype</w:t>
                  </w:r>
                </w:p>
              </w:tc>
              <w:tc>
                <w:tcPr>
                  <w:tcW w:w="1843" w:type="dxa"/>
                  <w:tcBorders>
                    <w:right w:val="single" w:sz="4" w:space="0" w:color="auto"/>
                  </w:tcBorders>
                  <w:vAlign w:val="center"/>
                </w:tcPr>
                <w:p w14:paraId="4E6C1789" w14:textId="77777777" w:rsidR="007B5444" w:rsidRPr="00473794" w:rsidRDefault="007B5444" w:rsidP="003A3BAE">
                  <w:pPr>
                    <w:spacing w:after="40" w:line="240" w:lineRule="auto"/>
                    <w:jc w:val="center"/>
                    <w:rPr>
                      <w:b/>
                    </w:rPr>
                  </w:pPr>
                  <w:r>
                    <w:rPr>
                      <w:b/>
                    </w:rPr>
                    <w:t>This quarter</w:t>
                  </w:r>
                </w:p>
              </w:tc>
              <w:tc>
                <w:tcPr>
                  <w:tcW w:w="1984" w:type="dxa"/>
                  <w:tcBorders>
                    <w:right w:val="single" w:sz="4" w:space="0" w:color="auto"/>
                  </w:tcBorders>
                  <w:vAlign w:val="center"/>
                </w:tcPr>
                <w:p w14:paraId="23CFCA3F" w14:textId="77777777" w:rsidR="007B5444" w:rsidRPr="00473794" w:rsidRDefault="007B5444" w:rsidP="003A3BAE">
                  <w:pPr>
                    <w:spacing w:after="40" w:line="240" w:lineRule="auto"/>
                    <w:jc w:val="center"/>
                    <w:rPr>
                      <w:b/>
                    </w:rPr>
                  </w:pPr>
                  <w:r>
                    <w:rPr>
                      <w:b/>
                    </w:rPr>
                    <w:t>Contracted for current FY</w:t>
                  </w:r>
                </w:p>
              </w:tc>
              <w:tc>
                <w:tcPr>
                  <w:tcW w:w="2268" w:type="dxa"/>
                  <w:tcBorders>
                    <w:right w:val="single" w:sz="4" w:space="0" w:color="auto"/>
                  </w:tcBorders>
                  <w:vAlign w:val="center"/>
                </w:tcPr>
                <w:p w14:paraId="758EA6CE" w14:textId="77777777" w:rsidR="007B5444" w:rsidRPr="00473794" w:rsidRDefault="007B5444" w:rsidP="003A3BAE">
                  <w:pPr>
                    <w:spacing w:after="40" w:line="240" w:lineRule="auto"/>
                    <w:jc w:val="center"/>
                    <w:rPr>
                      <w:b/>
                    </w:rPr>
                  </w:pPr>
                  <w:r>
                    <w:rPr>
                      <w:b/>
                    </w:rPr>
                    <w:t>Total contracted over the life of the CRC-P</w:t>
                  </w:r>
                </w:p>
              </w:tc>
            </w:tr>
            <w:tr w:rsidR="007B5444" w14:paraId="04874BAD" w14:textId="77777777" w:rsidTr="003A3BAE">
              <w:trPr>
                <w:cantSplit/>
                <w:trHeight w:val="271"/>
              </w:trPr>
              <w:tc>
                <w:tcPr>
                  <w:tcW w:w="3114" w:type="dxa"/>
                  <w:shd w:val="clear" w:color="auto" w:fill="auto"/>
                  <w:vAlign w:val="center"/>
                </w:tcPr>
                <w:p w14:paraId="716ACF9F" w14:textId="77777777" w:rsidR="007B5444" w:rsidRDefault="007B5444" w:rsidP="003A3BAE">
                  <w:pPr>
                    <w:spacing w:after="40" w:line="240" w:lineRule="auto"/>
                  </w:pPr>
                  <w:r>
                    <w:t>Cash</w:t>
                  </w:r>
                </w:p>
              </w:tc>
              <w:tc>
                <w:tcPr>
                  <w:tcW w:w="1843" w:type="dxa"/>
                  <w:shd w:val="clear" w:color="auto" w:fill="FFFF00"/>
                  <w:vAlign w:val="center"/>
                </w:tcPr>
                <w:p w14:paraId="29AC0B29" w14:textId="77777777" w:rsidR="007B5444" w:rsidRDefault="007B5444" w:rsidP="003A3BAE">
                  <w:pPr>
                    <w:spacing w:after="40" w:line="240" w:lineRule="auto"/>
                    <w:jc w:val="center"/>
                  </w:pPr>
                </w:p>
              </w:tc>
              <w:tc>
                <w:tcPr>
                  <w:tcW w:w="1984" w:type="dxa"/>
                  <w:shd w:val="clear" w:color="auto" w:fill="auto"/>
                  <w:vAlign w:val="center"/>
                </w:tcPr>
                <w:p w14:paraId="4834FC3C"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right w:val="single" w:sz="8" w:space="0" w:color="auto"/>
                  </w:tcBorders>
                </w:tcPr>
                <w:p w14:paraId="33BD698E" w14:textId="77777777" w:rsidR="007B5444" w:rsidRPr="0081750F" w:rsidRDefault="007B5444" w:rsidP="003A3BAE">
                  <w:pPr>
                    <w:spacing w:after="40" w:line="240" w:lineRule="auto"/>
                    <w:jc w:val="center"/>
                    <w:rPr>
                      <w:color w:val="00B0F0"/>
                    </w:rPr>
                  </w:pPr>
                  <w:r>
                    <w:rPr>
                      <w:color w:val="00B0F0"/>
                    </w:rPr>
                    <w:t>$</w:t>
                  </w:r>
                  <w:r w:rsidRPr="000261DA">
                    <w:rPr>
                      <w:color w:val="00B0F0"/>
                    </w:rPr>
                    <w:t>XXXX</w:t>
                  </w:r>
                </w:p>
              </w:tc>
            </w:tr>
            <w:tr w:rsidR="007B5444" w14:paraId="3D5C7F5E" w14:textId="77777777" w:rsidTr="003A3BAE">
              <w:trPr>
                <w:cantSplit/>
                <w:trHeight w:val="271"/>
              </w:trPr>
              <w:tc>
                <w:tcPr>
                  <w:tcW w:w="3114" w:type="dxa"/>
                  <w:shd w:val="clear" w:color="auto" w:fill="auto"/>
                  <w:vAlign w:val="center"/>
                </w:tcPr>
                <w:p w14:paraId="556ECC37" w14:textId="77777777" w:rsidR="007B5444" w:rsidRDefault="007B5444" w:rsidP="003A3BAE">
                  <w:pPr>
                    <w:spacing w:after="40" w:line="240" w:lineRule="auto"/>
                  </w:pPr>
                  <w:r>
                    <w:t>FTE</w:t>
                  </w:r>
                </w:p>
              </w:tc>
              <w:tc>
                <w:tcPr>
                  <w:tcW w:w="1843" w:type="dxa"/>
                  <w:shd w:val="clear" w:color="auto" w:fill="FFFF00"/>
                  <w:vAlign w:val="center"/>
                </w:tcPr>
                <w:p w14:paraId="169D45CE" w14:textId="77777777" w:rsidR="007B5444" w:rsidRDefault="007B5444" w:rsidP="003A3BAE">
                  <w:pPr>
                    <w:spacing w:after="40" w:line="240" w:lineRule="auto"/>
                    <w:jc w:val="center"/>
                  </w:pPr>
                </w:p>
              </w:tc>
              <w:tc>
                <w:tcPr>
                  <w:tcW w:w="1984" w:type="dxa"/>
                  <w:shd w:val="clear" w:color="auto" w:fill="auto"/>
                  <w:vAlign w:val="center"/>
                </w:tcPr>
                <w:p w14:paraId="2A8BB1ED"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right w:val="single" w:sz="8" w:space="0" w:color="auto"/>
                  </w:tcBorders>
                </w:tcPr>
                <w:p w14:paraId="4C358C84" w14:textId="77777777" w:rsidR="007B5444" w:rsidRPr="0081750F" w:rsidRDefault="007B5444" w:rsidP="003A3BAE">
                  <w:pPr>
                    <w:spacing w:after="40" w:line="240" w:lineRule="auto"/>
                    <w:jc w:val="center"/>
                    <w:rPr>
                      <w:color w:val="00B0F0"/>
                    </w:rPr>
                  </w:pPr>
                  <w:r w:rsidRPr="000261DA">
                    <w:rPr>
                      <w:color w:val="00B0F0"/>
                    </w:rPr>
                    <w:t>XXXX</w:t>
                  </w:r>
                </w:p>
              </w:tc>
            </w:tr>
            <w:tr w:rsidR="007B5444" w14:paraId="13BAFAFA" w14:textId="77777777" w:rsidTr="003A3BAE">
              <w:trPr>
                <w:cantSplit/>
                <w:trHeight w:val="271"/>
              </w:trPr>
              <w:tc>
                <w:tcPr>
                  <w:tcW w:w="3114" w:type="dxa"/>
                  <w:shd w:val="clear" w:color="auto" w:fill="auto"/>
                  <w:vAlign w:val="center"/>
                </w:tcPr>
                <w:p w14:paraId="208F03B4" w14:textId="77777777" w:rsidR="007B5444" w:rsidRDefault="007B5444" w:rsidP="003A3BAE">
                  <w:pPr>
                    <w:spacing w:after="40" w:line="240" w:lineRule="auto"/>
                  </w:pPr>
                  <w:r>
                    <w:t xml:space="preserve">FTE Value </w:t>
                  </w:r>
                  <w:r w:rsidRPr="00EF6AE3">
                    <w:rPr>
                      <w:sz w:val="16"/>
                      <w:szCs w:val="16"/>
                    </w:rPr>
                    <w:t>(= FTE x $250,000)</w:t>
                  </w:r>
                </w:p>
              </w:tc>
              <w:tc>
                <w:tcPr>
                  <w:tcW w:w="1843" w:type="dxa"/>
                  <w:shd w:val="clear" w:color="auto" w:fill="FFFF00"/>
                  <w:vAlign w:val="center"/>
                </w:tcPr>
                <w:p w14:paraId="298DDFF7" w14:textId="77777777" w:rsidR="007B5444" w:rsidRDefault="007B5444" w:rsidP="003A3BAE">
                  <w:pPr>
                    <w:spacing w:after="40" w:line="240" w:lineRule="auto"/>
                    <w:jc w:val="center"/>
                  </w:pPr>
                </w:p>
              </w:tc>
              <w:tc>
                <w:tcPr>
                  <w:tcW w:w="1984" w:type="dxa"/>
                  <w:shd w:val="clear" w:color="auto" w:fill="auto"/>
                  <w:vAlign w:val="center"/>
                </w:tcPr>
                <w:p w14:paraId="42D5DCD3"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right w:val="single" w:sz="8" w:space="0" w:color="auto"/>
                  </w:tcBorders>
                </w:tcPr>
                <w:p w14:paraId="2185592E" w14:textId="77777777" w:rsidR="007B5444" w:rsidRPr="0081750F" w:rsidRDefault="007B5444" w:rsidP="003A3BAE">
                  <w:pPr>
                    <w:spacing w:after="40" w:line="240" w:lineRule="auto"/>
                    <w:jc w:val="center"/>
                    <w:rPr>
                      <w:color w:val="00B0F0"/>
                    </w:rPr>
                  </w:pPr>
                  <w:r w:rsidRPr="00531E55">
                    <w:rPr>
                      <w:color w:val="00B0F0"/>
                    </w:rPr>
                    <w:t>$XXXX</w:t>
                  </w:r>
                </w:p>
              </w:tc>
            </w:tr>
            <w:tr w:rsidR="007B5444" w14:paraId="57B8E13A" w14:textId="77777777" w:rsidTr="003A3BAE">
              <w:trPr>
                <w:cantSplit/>
                <w:trHeight w:val="271"/>
              </w:trPr>
              <w:tc>
                <w:tcPr>
                  <w:tcW w:w="3114" w:type="dxa"/>
                  <w:tcBorders>
                    <w:bottom w:val="single" w:sz="12" w:space="0" w:color="auto"/>
                  </w:tcBorders>
                  <w:shd w:val="clear" w:color="auto" w:fill="auto"/>
                  <w:vAlign w:val="center"/>
                </w:tcPr>
                <w:p w14:paraId="073B0451" w14:textId="77777777" w:rsidR="007B5444" w:rsidRDefault="007B5444" w:rsidP="003A3BAE">
                  <w:pPr>
                    <w:spacing w:after="40" w:line="240" w:lineRule="auto"/>
                  </w:pPr>
                  <w:r>
                    <w:t>Non-staff in-kind</w:t>
                  </w:r>
                </w:p>
              </w:tc>
              <w:tc>
                <w:tcPr>
                  <w:tcW w:w="1843" w:type="dxa"/>
                  <w:tcBorders>
                    <w:bottom w:val="single" w:sz="12" w:space="0" w:color="auto"/>
                  </w:tcBorders>
                  <w:shd w:val="clear" w:color="auto" w:fill="FFFF00"/>
                  <w:vAlign w:val="center"/>
                </w:tcPr>
                <w:p w14:paraId="7E215371" w14:textId="77777777" w:rsidR="007B5444" w:rsidRDefault="007B5444" w:rsidP="003A3BAE">
                  <w:pPr>
                    <w:spacing w:after="40" w:line="240" w:lineRule="auto"/>
                    <w:jc w:val="center"/>
                  </w:pPr>
                </w:p>
              </w:tc>
              <w:tc>
                <w:tcPr>
                  <w:tcW w:w="1984" w:type="dxa"/>
                  <w:tcBorders>
                    <w:bottom w:val="single" w:sz="12" w:space="0" w:color="auto"/>
                  </w:tcBorders>
                  <w:shd w:val="clear" w:color="auto" w:fill="auto"/>
                  <w:vAlign w:val="center"/>
                </w:tcPr>
                <w:p w14:paraId="5F8B02D8"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bottom w:val="single" w:sz="12" w:space="0" w:color="auto"/>
                    <w:right w:val="single" w:sz="8" w:space="0" w:color="auto"/>
                  </w:tcBorders>
                </w:tcPr>
                <w:p w14:paraId="72F90EC7" w14:textId="77777777" w:rsidR="007B5444" w:rsidRPr="0081750F" w:rsidRDefault="007B5444" w:rsidP="003A3BAE">
                  <w:pPr>
                    <w:spacing w:after="40" w:line="240" w:lineRule="auto"/>
                    <w:jc w:val="center"/>
                    <w:rPr>
                      <w:color w:val="00B0F0"/>
                    </w:rPr>
                  </w:pPr>
                  <w:r w:rsidRPr="00531E55">
                    <w:rPr>
                      <w:color w:val="00B0F0"/>
                    </w:rPr>
                    <w:t>$XXXX</w:t>
                  </w:r>
                </w:p>
              </w:tc>
            </w:tr>
            <w:tr w:rsidR="007B5444" w14:paraId="421CCB64" w14:textId="77777777" w:rsidTr="003A3BAE">
              <w:trPr>
                <w:cantSplit/>
                <w:trHeight w:val="271"/>
              </w:trPr>
              <w:tc>
                <w:tcPr>
                  <w:tcW w:w="3114" w:type="dxa"/>
                  <w:tcBorders>
                    <w:top w:val="single" w:sz="12" w:space="0" w:color="auto"/>
                  </w:tcBorders>
                  <w:shd w:val="clear" w:color="auto" w:fill="auto"/>
                  <w:vAlign w:val="center"/>
                </w:tcPr>
                <w:p w14:paraId="6AA54E80" w14:textId="77777777" w:rsidR="007B5444" w:rsidRDefault="007B5444" w:rsidP="003A3BAE">
                  <w:pPr>
                    <w:spacing w:after="40" w:line="240" w:lineRule="auto"/>
                  </w:pPr>
                  <w:r>
                    <w:t>Total value of contributions</w:t>
                  </w:r>
                </w:p>
              </w:tc>
              <w:tc>
                <w:tcPr>
                  <w:tcW w:w="1843" w:type="dxa"/>
                  <w:tcBorders>
                    <w:top w:val="single" w:sz="12" w:space="0" w:color="auto"/>
                  </w:tcBorders>
                  <w:shd w:val="clear" w:color="auto" w:fill="FFFF00"/>
                  <w:vAlign w:val="center"/>
                </w:tcPr>
                <w:p w14:paraId="62C17BEF" w14:textId="77777777" w:rsidR="007B5444" w:rsidRDefault="007B5444" w:rsidP="003A3BAE">
                  <w:pPr>
                    <w:spacing w:after="40" w:line="240" w:lineRule="auto"/>
                    <w:jc w:val="center"/>
                  </w:pPr>
                </w:p>
              </w:tc>
              <w:tc>
                <w:tcPr>
                  <w:tcW w:w="1984" w:type="dxa"/>
                  <w:tcBorders>
                    <w:top w:val="single" w:sz="12" w:space="0" w:color="auto"/>
                  </w:tcBorders>
                  <w:shd w:val="clear" w:color="auto" w:fill="auto"/>
                  <w:vAlign w:val="center"/>
                </w:tcPr>
                <w:p w14:paraId="33BC6E32"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top w:val="single" w:sz="12" w:space="0" w:color="auto"/>
                    <w:right w:val="single" w:sz="8" w:space="0" w:color="auto"/>
                  </w:tcBorders>
                </w:tcPr>
                <w:p w14:paraId="5EDC3CFE" w14:textId="77777777" w:rsidR="007B5444" w:rsidRPr="0081750F" w:rsidRDefault="007B5444" w:rsidP="003A3BAE">
                  <w:pPr>
                    <w:spacing w:after="40" w:line="240" w:lineRule="auto"/>
                    <w:jc w:val="center"/>
                    <w:rPr>
                      <w:color w:val="00B0F0"/>
                    </w:rPr>
                  </w:pPr>
                  <w:r w:rsidRPr="00531E55">
                    <w:rPr>
                      <w:color w:val="00B0F0"/>
                    </w:rPr>
                    <w:t>$XXXX</w:t>
                  </w:r>
                </w:p>
              </w:tc>
            </w:tr>
          </w:tbl>
          <w:p w14:paraId="65B3A37A" w14:textId="77777777" w:rsidR="007B5444" w:rsidRDefault="007B5444" w:rsidP="003A3BAE">
            <w:r>
              <w:t>Notes, please include any relevant details:</w:t>
            </w:r>
          </w:p>
          <w:sdt>
            <w:sdtPr>
              <w:id w:val="178638042"/>
              <w:showingPlcHdr/>
            </w:sdtPr>
            <w:sdtEndPr/>
            <w:sdtContent>
              <w:p w14:paraId="37936B98" w14:textId="3F4F235A" w:rsidR="007B5444" w:rsidRDefault="007B5444" w:rsidP="003A3BAE">
                <w:pPr>
                  <w:spacing w:after="0" w:line="240" w:lineRule="auto"/>
                  <w:rPr>
                    <w:rFonts w:cs="Arial"/>
                    <w:szCs w:val="20"/>
                  </w:rPr>
                </w:pPr>
                <w:r w:rsidRPr="0090746B">
                  <w:rPr>
                    <w:rStyle w:val="PlaceholderText"/>
                    <w:color w:val="auto"/>
                    <w:highlight w:val="yellow"/>
                  </w:rPr>
                  <w:t>Click here to enter text.</w:t>
                </w:r>
              </w:p>
            </w:sdtContent>
          </w:sdt>
          <w:p w14:paraId="0B99942C" w14:textId="77777777" w:rsidR="007B5444" w:rsidRDefault="007B5444" w:rsidP="003A3BAE">
            <w:pPr>
              <w:spacing w:after="0" w:line="240" w:lineRule="auto"/>
              <w:rPr>
                <w:rFonts w:cs="Arial"/>
                <w:szCs w:val="20"/>
              </w:rPr>
            </w:pPr>
          </w:p>
          <w:p w14:paraId="148EACC1" w14:textId="77777777" w:rsidR="005B3DCF" w:rsidRDefault="005B3DCF" w:rsidP="003A3BAE">
            <w:pPr>
              <w:spacing w:after="0" w:line="240" w:lineRule="auto"/>
              <w:rPr>
                <w:rFonts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porting Requirements Template"/>
              <w:tblDescription w:val="CRC-P specific information"/>
            </w:tblPr>
            <w:tblGrid>
              <w:gridCol w:w="3114"/>
              <w:gridCol w:w="1843"/>
              <w:gridCol w:w="1984"/>
              <w:gridCol w:w="2268"/>
            </w:tblGrid>
            <w:tr w:rsidR="007B5444" w14:paraId="38AE8CF2" w14:textId="77777777" w:rsidTr="003A3BAE">
              <w:trPr>
                <w:cantSplit/>
                <w:trHeight w:val="271"/>
              </w:trPr>
              <w:tc>
                <w:tcPr>
                  <w:tcW w:w="9209" w:type="dxa"/>
                  <w:gridSpan w:val="4"/>
                  <w:shd w:val="clear" w:color="auto" w:fill="BFBFBF" w:themeFill="background1" w:themeFillShade="BF"/>
                  <w:vAlign w:val="center"/>
                </w:tcPr>
                <w:p w14:paraId="1DD61349" w14:textId="77777777" w:rsidR="007B5444" w:rsidRPr="002B56A9" w:rsidRDefault="007B5444" w:rsidP="003A3BAE">
                  <w:pPr>
                    <w:spacing w:after="40" w:line="240" w:lineRule="auto"/>
                  </w:pPr>
                  <w:r>
                    <w:rPr>
                      <w:rFonts w:cs="Arial"/>
                      <w:b/>
                      <w:noProof/>
                      <w:szCs w:val="20"/>
                    </w:rPr>
                    <w:t xml:space="preserve">Participant: </w:t>
                  </w:r>
                  <w:r w:rsidRPr="0081750F">
                    <w:rPr>
                      <w:rFonts w:cs="Arial"/>
                      <w:b/>
                      <w:noProof/>
                      <w:color w:val="00B0F0"/>
                      <w:szCs w:val="20"/>
                    </w:rPr>
                    <w:t>XXXX</w:t>
                  </w:r>
                  <w:r w:rsidRPr="0081750F">
                    <w:rPr>
                      <w:color w:val="00B0F0"/>
                    </w:rPr>
                    <w:t xml:space="preserve"> </w:t>
                  </w:r>
                </w:p>
              </w:tc>
            </w:tr>
            <w:tr w:rsidR="007B5444" w14:paraId="17BAB2A6" w14:textId="77777777" w:rsidTr="003A3BAE">
              <w:trPr>
                <w:cantSplit/>
                <w:trHeight w:val="1044"/>
              </w:trPr>
              <w:tc>
                <w:tcPr>
                  <w:tcW w:w="3114" w:type="dxa"/>
                  <w:shd w:val="clear" w:color="auto" w:fill="auto"/>
                  <w:vAlign w:val="center"/>
                </w:tcPr>
                <w:p w14:paraId="1B61E6F3" w14:textId="77777777" w:rsidR="007B5444" w:rsidRPr="00473794" w:rsidRDefault="007B5444" w:rsidP="003A3BAE">
                  <w:pPr>
                    <w:spacing w:after="40" w:line="240" w:lineRule="auto"/>
                    <w:rPr>
                      <w:b/>
                    </w:rPr>
                  </w:pPr>
                  <w:r w:rsidRPr="00473794">
                    <w:rPr>
                      <w:b/>
                    </w:rPr>
                    <w:t xml:space="preserve">Contribution </w:t>
                  </w:r>
                  <w:r>
                    <w:rPr>
                      <w:b/>
                    </w:rPr>
                    <w:t>t</w:t>
                  </w:r>
                  <w:r w:rsidRPr="00473794">
                    <w:rPr>
                      <w:b/>
                    </w:rPr>
                    <w:t>ype</w:t>
                  </w:r>
                </w:p>
              </w:tc>
              <w:tc>
                <w:tcPr>
                  <w:tcW w:w="1843" w:type="dxa"/>
                  <w:tcBorders>
                    <w:right w:val="single" w:sz="4" w:space="0" w:color="auto"/>
                  </w:tcBorders>
                  <w:vAlign w:val="center"/>
                </w:tcPr>
                <w:p w14:paraId="15E5B340" w14:textId="77777777" w:rsidR="007B5444" w:rsidRPr="00473794" w:rsidRDefault="007B5444" w:rsidP="003A3BAE">
                  <w:pPr>
                    <w:spacing w:after="40" w:line="240" w:lineRule="auto"/>
                    <w:jc w:val="center"/>
                    <w:rPr>
                      <w:b/>
                    </w:rPr>
                  </w:pPr>
                  <w:r>
                    <w:rPr>
                      <w:b/>
                    </w:rPr>
                    <w:t>This quarter</w:t>
                  </w:r>
                </w:p>
              </w:tc>
              <w:tc>
                <w:tcPr>
                  <w:tcW w:w="1984" w:type="dxa"/>
                  <w:tcBorders>
                    <w:right w:val="single" w:sz="4" w:space="0" w:color="auto"/>
                  </w:tcBorders>
                  <w:vAlign w:val="center"/>
                </w:tcPr>
                <w:p w14:paraId="281A4FDB" w14:textId="77777777" w:rsidR="007B5444" w:rsidRPr="00473794" w:rsidRDefault="007B5444" w:rsidP="003A3BAE">
                  <w:pPr>
                    <w:spacing w:after="40" w:line="240" w:lineRule="auto"/>
                    <w:jc w:val="center"/>
                    <w:rPr>
                      <w:b/>
                    </w:rPr>
                  </w:pPr>
                  <w:r>
                    <w:rPr>
                      <w:b/>
                    </w:rPr>
                    <w:t>Contracted for current FY</w:t>
                  </w:r>
                </w:p>
              </w:tc>
              <w:tc>
                <w:tcPr>
                  <w:tcW w:w="2268" w:type="dxa"/>
                  <w:tcBorders>
                    <w:right w:val="single" w:sz="4" w:space="0" w:color="auto"/>
                  </w:tcBorders>
                  <w:vAlign w:val="center"/>
                </w:tcPr>
                <w:p w14:paraId="1476417A" w14:textId="77777777" w:rsidR="007B5444" w:rsidRPr="00473794" w:rsidRDefault="007B5444" w:rsidP="003A3BAE">
                  <w:pPr>
                    <w:spacing w:after="40" w:line="240" w:lineRule="auto"/>
                    <w:jc w:val="center"/>
                    <w:rPr>
                      <w:b/>
                    </w:rPr>
                  </w:pPr>
                  <w:r>
                    <w:rPr>
                      <w:b/>
                    </w:rPr>
                    <w:t>Total contracted over the life of the CRC-P</w:t>
                  </w:r>
                </w:p>
              </w:tc>
            </w:tr>
            <w:tr w:rsidR="007B5444" w14:paraId="7256385D" w14:textId="77777777" w:rsidTr="003A3BAE">
              <w:trPr>
                <w:cantSplit/>
                <w:trHeight w:val="271"/>
              </w:trPr>
              <w:tc>
                <w:tcPr>
                  <w:tcW w:w="3114" w:type="dxa"/>
                  <w:shd w:val="clear" w:color="auto" w:fill="auto"/>
                  <w:vAlign w:val="center"/>
                </w:tcPr>
                <w:p w14:paraId="70644F29" w14:textId="77777777" w:rsidR="007B5444" w:rsidRDefault="007B5444" w:rsidP="003A3BAE">
                  <w:pPr>
                    <w:spacing w:after="40" w:line="240" w:lineRule="auto"/>
                  </w:pPr>
                  <w:r>
                    <w:t>Cash</w:t>
                  </w:r>
                </w:p>
              </w:tc>
              <w:tc>
                <w:tcPr>
                  <w:tcW w:w="1843" w:type="dxa"/>
                  <w:shd w:val="clear" w:color="auto" w:fill="FFFF00"/>
                  <w:vAlign w:val="center"/>
                </w:tcPr>
                <w:p w14:paraId="533DD553" w14:textId="77777777" w:rsidR="007B5444" w:rsidRDefault="007B5444" w:rsidP="003A3BAE">
                  <w:pPr>
                    <w:spacing w:after="40" w:line="240" w:lineRule="auto"/>
                    <w:jc w:val="center"/>
                  </w:pPr>
                </w:p>
              </w:tc>
              <w:tc>
                <w:tcPr>
                  <w:tcW w:w="1984" w:type="dxa"/>
                  <w:shd w:val="clear" w:color="auto" w:fill="auto"/>
                  <w:vAlign w:val="center"/>
                </w:tcPr>
                <w:p w14:paraId="062DADB1"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right w:val="single" w:sz="8" w:space="0" w:color="auto"/>
                  </w:tcBorders>
                </w:tcPr>
                <w:p w14:paraId="216D1F4B" w14:textId="77777777" w:rsidR="007B5444" w:rsidRPr="0081750F" w:rsidRDefault="007B5444" w:rsidP="003A3BAE">
                  <w:pPr>
                    <w:spacing w:after="40" w:line="240" w:lineRule="auto"/>
                    <w:jc w:val="center"/>
                    <w:rPr>
                      <w:color w:val="00B0F0"/>
                    </w:rPr>
                  </w:pPr>
                  <w:r>
                    <w:rPr>
                      <w:color w:val="00B0F0"/>
                    </w:rPr>
                    <w:t>$</w:t>
                  </w:r>
                  <w:r w:rsidRPr="000261DA">
                    <w:rPr>
                      <w:color w:val="00B0F0"/>
                    </w:rPr>
                    <w:t>XXXX</w:t>
                  </w:r>
                </w:p>
              </w:tc>
            </w:tr>
            <w:tr w:rsidR="007B5444" w14:paraId="1CEE515E" w14:textId="77777777" w:rsidTr="003A3BAE">
              <w:trPr>
                <w:cantSplit/>
                <w:trHeight w:val="271"/>
              </w:trPr>
              <w:tc>
                <w:tcPr>
                  <w:tcW w:w="3114" w:type="dxa"/>
                  <w:shd w:val="clear" w:color="auto" w:fill="auto"/>
                  <w:vAlign w:val="center"/>
                </w:tcPr>
                <w:p w14:paraId="70BD49DC" w14:textId="77777777" w:rsidR="007B5444" w:rsidRDefault="007B5444" w:rsidP="003A3BAE">
                  <w:pPr>
                    <w:spacing w:after="40" w:line="240" w:lineRule="auto"/>
                  </w:pPr>
                  <w:r>
                    <w:t>FTE</w:t>
                  </w:r>
                </w:p>
              </w:tc>
              <w:tc>
                <w:tcPr>
                  <w:tcW w:w="1843" w:type="dxa"/>
                  <w:shd w:val="clear" w:color="auto" w:fill="FFFF00"/>
                  <w:vAlign w:val="center"/>
                </w:tcPr>
                <w:p w14:paraId="28C7635A" w14:textId="77777777" w:rsidR="007B5444" w:rsidRDefault="007B5444" w:rsidP="003A3BAE">
                  <w:pPr>
                    <w:spacing w:after="40" w:line="240" w:lineRule="auto"/>
                    <w:jc w:val="center"/>
                  </w:pPr>
                </w:p>
              </w:tc>
              <w:tc>
                <w:tcPr>
                  <w:tcW w:w="1984" w:type="dxa"/>
                  <w:shd w:val="clear" w:color="auto" w:fill="auto"/>
                  <w:vAlign w:val="center"/>
                </w:tcPr>
                <w:p w14:paraId="043B32DD"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right w:val="single" w:sz="8" w:space="0" w:color="auto"/>
                  </w:tcBorders>
                </w:tcPr>
                <w:p w14:paraId="6E1B007B" w14:textId="77777777" w:rsidR="007B5444" w:rsidRPr="0081750F" w:rsidRDefault="007B5444" w:rsidP="003A3BAE">
                  <w:pPr>
                    <w:spacing w:after="40" w:line="240" w:lineRule="auto"/>
                    <w:jc w:val="center"/>
                    <w:rPr>
                      <w:color w:val="00B0F0"/>
                    </w:rPr>
                  </w:pPr>
                  <w:r w:rsidRPr="000261DA">
                    <w:rPr>
                      <w:color w:val="00B0F0"/>
                    </w:rPr>
                    <w:t>XXXX</w:t>
                  </w:r>
                </w:p>
              </w:tc>
            </w:tr>
            <w:tr w:rsidR="007B5444" w14:paraId="5A0F2F63" w14:textId="77777777" w:rsidTr="003A3BAE">
              <w:trPr>
                <w:cantSplit/>
                <w:trHeight w:val="271"/>
              </w:trPr>
              <w:tc>
                <w:tcPr>
                  <w:tcW w:w="3114" w:type="dxa"/>
                  <w:shd w:val="clear" w:color="auto" w:fill="auto"/>
                  <w:vAlign w:val="center"/>
                </w:tcPr>
                <w:p w14:paraId="7DB43F2A" w14:textId="77777777" w:rsidR="007B5444" w:rsidRDefault="007B5444" w:rsidP="003A3BAE">
                  <w:pPr>
                    <w:spacing w:after="40" w:line="240" w:lineRule="auto"/>
                  </w:pPr>
                  <w:r>
                    <w:t xml:space="preserve">FTE Value </w:t>
                  </w:r>
                  <w:r w:rsidRPr="00EF6AE3">
                    <w:rPr>
                      <w:sz w:val="16"/>
                      <w:szCs w:val="16"/>
                    </w:rPr>
                    <w:t>(= FTE x $250,000)</w:t>
                  </w:r>
                </w:p>
              </w:tc>
              <w:tc>
                <w:tcPr>
                  <w:tcW w:w="1843" w:type="dxa"/>
                  <w:shd w:val="clear" w:color="auto" w:fill="FFFF00"/>
                  <w:vAlign w:val="center"/>
                </w:tcPr>
                <w:p w14:paraId="06E81B0F" w14:textId="77777777" w:rsidR="007B5444" w:rsidRDefault="007B5444" w:rsidP="003A3BAE">
                  <w:pPr>
                    <w:spacing w:after="40" w:line="240" w:lineRule="auto"/>
                    <w:jc w:val="center"/>
                  </w:pPr>
                </w:p>
              </w:tc>
              <w:tc>
                <w:tcPr>
                  <w:tcW w:w="1984" w:type="dxa"/>
                  <w:shd w:val="clear" w:color="auto" w:fill="auto"/>
                  <w:vAlign w:val="center"/>
                </w:tcPr>
                <w:p w14:paraId="1162B80A"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right w:val="single" w:sz="8" w:space="0" w:color="auto"/>
                  </w:tcBorders>
                </w:tcPr>
                <w:p w14:paraId="133B03D8" w14:textId="77777777" w:rsidR="007B5444" w:rsidRPr="0081750F" w:rsidRDefault="007B5444" w:rsidP="003A3BAE">
                  <w:pPr>
                    <w:spacing w:after="40" w:line="240" w:lineRule="auto"/>
                    <w:jc w:val="center"/>
                    <w:rPr>
                      <w:color w:val="00B0F0"/>
                    </w:rPr>
                  </w:pPr>
                  <w:r w:rsidRPr="00531E55">
                    <w:rPr>
                      <w:color w:val="00B0F0"/>
                    </w:rPr>
                    <w:t>$XXXX</w:t>
                  </w:r>
                </w:p>
              </w:tc>
            </w:tr>
            <w:tr w:rsidR="007B5444" w14:paraId="784D0EFF" w14:textId="77777777" w:rsidTr="003A3BAE">
              <w:trPr>
                <w:cantSplit/>
                <w:trHeight w:val="271"/>
              </w:trPr>
              <w:tc>
                <w:tcPr>
                  <w:tcW w:w="3114" w:type="dxa"/>
                  <w:tcBorders>
                    <w:bottom w:val="single" w:sz="12" w:space="0" w:color="auto"/>
                  </w:tcBorders>
                  <w:shd w:val="clear" w:color="auto" w:fill="auto"/>
                  <w:vAlign w:val="center"/>
                </w:tcPr>
                <w:p w14:paraId="1399D278" w14:textId="77777777" w:rsidR="007B5444" w:rsidRDefault="007B5444" w:rsidP="003A3BAE">
                  <w:pPr>
                    <w:spacing w:after="40" w:line="240" w:lineRule="auto"/>
                  </w:pPr>
                  <w:r>
                    <w:t>Non-staff in-kind</w:t>
                  </w:r>
                </w:p>
              </w:tc>
              <w:tc>
                <w:tcPr>
                  <w:tcW w:w="1843" w:type="dxa"/>
                  <w:tcBorders>
                    <w:bottom w:val="single" w:sz="12" w:space="0" w:color="auto"/>
                  </w:tcBorders>
                  <w:shd w:val="clear" w:color="auto" w:fill="FFFF00"/>
                  <w:vAlign w:val="center"/>
                </w:tcPr>
                <w:p w14:paraId="0F2BEF7B" w14:textId="77777777" w:rsidR="007B5444" w:rsidRDefault="007B5444" w:rsidP="003A3BAE">
                  <w:pPr>
                    <w:spacing w:after="40" w:line="240" w:lineRule="auto"/>
                    <w:jc w:val="center"/>
                  </w:pPr>
                </w:p>
              </w:tc>
              <w:tc>
                <w:tcPr>
                  <w:tcW w:w="1984" w:type="dxa"/>
                  <w:tcBorders>
                    <w:bottom w:val="single" w:sz="12" w:space="0" w:color="auto"/>
                  </w:tcBorders>
                  <w:shd w:val="clear" w:color="auto" w:fill="auto"/>
                  <w:vAlign w:val="center"/>
                </w:tcPr>
                <w:p w14:paraId="238F09C4"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bottom w:val="single" w:sz="12" w:space="0" w:color="auto"/>
                    <w:right w:val="single" w:sz="8" w:space="0" w:color="auto"/>
                  </w:tcBorders>
                </w:tcPr>
                <w:p w14:paraId="41767401" w14:textId="77777777" w:rsidR="007B5444" w:rsidRPr="0081750F" w:rsidRDefault="007B5444" w:rsidP="003A3BAE">
                  <w:pPr>
                    <w:spacing w:after="40" w:line="240" w:lineRule="auto"/>
                    <w:jc w:val="center"/>
                    <w:rPr>
                      <w:color w:val="00B0F0"/>
                    </w:rPr>
                  </w:pPr>
                  <w:r w:rsidRPr="00531E55">
                    <w:rPr>
                      <w:color w:val="00B0F0"/>
                    </w:rPr>
                    <w:t>$XXXX</w:t>
                  </w:r>
                </w:p>
              </w:tc>
            </w:tr>
            <w:tr w:rsidR="007B5444" w14:paraId="2CF502D4" w14:textId="77777777" w:rsidTr="003A3BAE">
              <w:trPr>
                <w:cantSplit/>
                <w:trHeight w:val="271"/>
              </w:trPr>
              <w:tc>
                <w:tcPr>
                  <w:tcW w:w="3114" w:type="dxa"/>
                  <w:tcBorders>
                    <w:top w:val="single" w:sz="12" w:space="0" w:color="auto"/>
                  </w:tcBorders>
                  <w:shd w:val="clear" w:color="auto" w:fill="auto"/>
                  <w:vAlign w:val="center"/>
                </w:tcPr>
                <w:p w14:paraId="3F453529" w14:textId="77777777" w:rsidR="007B5444" w:rsidRDefault="007B5444" w:rsidP="003A3BAE">
                  <w:pPr>
                    <w:spacing w:after="40" w:line="240" w:lineRule="auto"/>
                  </w:pPr>
                  <w:r>
                    <w:t>Total value of contributions</w:t>
                  </w:r>
                </w:p>
              </w:tc>
              <w:tc>
                <w:tcPr>
                  <w:tcW w:w="1843" w:type="dxa"/>
                  <w:tcBorders>
                    <w:top w:val="single" w:sz="12" w:space="0" w:color="auto"/>
                  </w:tcBorders>
                  <w:shd w:val="clear" w:color="auto" w:fill="FFFF00"/>
                  <w:vAlign w:val="center"/>
                </w:tcPr>
                <w:p w14:paraId="5D154EB8" w14:textId="77777777" w:rsidR="007B5444" w:rsidRDefault="007B5444" w:rsidP="003A3BAE">
                  <w:pPr>
                    <w:spacing w:after="40" w:line="240" w:lineRule="auto"/>
                    <w:jc w:val="center"/>
                  </w:pPr>
                </w:p>
              </w:tc>
              <w:tc>
                <w:tcPr>
                  <w:tcW w:w="1984" w:type="dxa"/>
                  <w:tcBorders>
                    <w:top w:val="single" w:sz="12" w:space="0" w:color="auto"/>
                  </w:tcBorders>
                  <w:shd w:val="clear" w:color="auto" w:fill="auto"/>
                  <w:vAlign w:val="center"/>
                </w:tcPr>
                <w:p w14:paraId="1579C71B"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top w:val="single" w:sz="12" w:space="0" w:color="auto"/>
                    <w:right w:val="single" w:sz="8" w:space="0" w:color="auto"/>
                  </w:tcBorders>
                </w:tcPr>
                <w:p w14:paraId="7BD81D9D" w14:textId="77777777" w:rsidR="007B5444" w:rsidRPr="0081750F" w:rsidRDefault="007B5444" w:rsidP="003A3BAE">
                  <w:pPr>
                    <w:spacing w:after="40" w:line="240" w:lineRule="auto"/>
                    <w:jc w:val="center"/>
                    <w:rPr>
                      <w:color w:val="00B0F0"/>
                    </w:rPr>
                  </w:pPr>
                  <w:r w:rsidRPr="00531E55">
                    <w:rPr>
                      <w:color w:val="00B0F0"/>
                    </w:rPr>
                    <w:t>$XXXX</w:t>
                  </w:r>
                </w:p>
              </w:tc>
            </w:tr>
          </w:tbl>
          <w:p w14:paraId="4E7A3CFB" w14:textId="77777777" w:rsidR="007B5444" w:rsidRDefault="007B5444" w:rsidP="003A3BAE">
            <w:r>
              <w:t>Notes, please include any relevant details:</w:t>
            </w:r>
          </w:p>
          <w:sdt>
            <w:sdtPr>
              <w:id w:val="364542853"/>
              <w:showingPlcHdr/>
            </w:sdtPr>
            <w:sdtEndPr/>
            <w:sdtContent>
              <w:p w14:paraId="42824B57" w14:textId="18929D52" w:rsidR="007B5444" w:rsidRDefault="007B5444" w:rsidP="003A3BAE">
                <w:pPr>
                  <w:spacing w:after="0" w:line="240" w:lineRule="auto"/>
                  <w:rPr>
                    <w:rFonts w:cs="Arial"/>
                    <w:szCs w:val="20"/>
                  </w:rPr>
                </w:pPr>
                <w:r w:rsidRPr="0090746B">
                  <w:rPr>
                    <w:rStyle w:val="PlaceholderText"/>
                    <w:color w:val="auto"/>
                    <w:highlight w:val="yellow"/>
                  </w:rPr>
                  <w:t>Click here to enter text.</w:t>
                </w:r>
              </w:p>
            </w:sdtContent>
          </w:sdt>
          <w:p w14:paraId="0D3EE6AD" w14:textId="77777777" w:rsidR="007B5444" w:rsidRDefault="007B5444" w:rsidP="003A3BAE">
            <w:pPr>
              <w:spacing w:after="0" w:line="240" w:lineRule="auto"/>
              <w:rPr>
                <w:rFonts w:cs="Arial"/>
                <w:szCs w:val="20"/>
              </w:rPr>
            </w:pPr>
          </w:p>
          <w:p w14:paraId="4086143F" w14:textId="77777777" w:rsidR="005B3DCF" w:rsidRDefault="005B3DCF" w:rsidP="003A3BAE">
            <w:pPr>
              <w:spacing w:after="0" w:line="240" w:lineRule="auto"/>
              <w:rPr>
                <w:rFonts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porting Requirements Template"/>
              <w:tblDescription w:val="CRC-P specific information"/>
            </w:tblPr>
            <w:tblGrid>
              <w:gridCol w:w="3114"/>
              <w:gridCol w:w="1843"/>
              <w:gridCol w:w="1984"/>
              <w:gridCol w:w="2268"/>
            </w:tblGrid>
            <w:tr w:rsidR="007B5444" w14:paraId="25E682BF" w14:textId="77777777" w:rsidTr="003A3BAE">
              <w:trPr>
                <w:cantSplit/>
                <w:trHeight w:val="271"/>
              </w:trPr>
              <w:tc>
                <w:tcPr>
                  <w:tcW w:w="9209" w:type="dxa"/>
                  <w:gridSpan w:val="4"/>
                  <w:shd w:val="clear" w:color="auto" w:fill="BFBFBF" w:themeFill="background1" w:themeFillShade="BF"/>
                  <w:vAlign w:val="center"/>
                </w:tcPr>
                <w:p w14:paraId="41243A89" w14:textId="77777777" w:rsidR="007B5444" w:rsidRPr="002B56A9" w:rsidRDefault="007B5444" w:rsidP="003A3BAE">
                  <w:pPr>
                    <w:spacing w:after="40" w:line="240" w:lineRule="auto"/>
                  </w:pPr>
                  <w:r>
                    <w:rPr>
                      <w:rFonts w:cs="Arial"/>
                      <w:b/>
                      <w:noProof/>
                      <w:szCs w:val="20"/>
                    </w:rPr>
                    <w:t>Total Participant Contributions</w:t>
                  </w:r>
                  <w:r w:rsidRPr="002B56A9">
                    <w:t xml:space="preserve"> </w:t>
                  </w:r>
                </w:p>
              </w:tc>
            </w:tr>
            <w:tr w:rsidR="007B5444" w14:paraId="01545788" w14:textId="77777777" w:rsidTr="003A3BAE">
              <w:trPr>
                <w:cantSplit/>
                <w:trHeight w:val="1044"/>
              </w:trPr>
              <w:tc>
                <w:tcPr>
                  <w:tcW w:w="3114" w:type="dxa"/>
                  <w:shd w:val="clear" w:color="auto" w:fill="auto"/>
                  <w:vAlign w:val="center"/>
                </w:tcPr>
                <w:p w14:paraId="17329F39" w14:textId="77777777" w:rsidR="007B5444" w:rsidRPr="00473794" w:rsidRDefault="007B5444" w:rsidP="003A3BAE">
                  <w:pPr>
                    <w:spacing w:after="40" w:line="240" w:lineRule="auto"/>
                    <w:rPr>
                      <w:b/>
                    </w:rPr>
                  </w:pPr>
                  <w:r w:rsidRPr="00473794">
                    <w:rPr>
                      <w:b/>
                    </w:rPr>
                    <w:t xml:space="preserve">Contribution </w:t>
                  </w:r>
                  <w:r>
                    <w:rPr>
                      <w:b/>
                    </w:rPr>
                    <w:t>t</w:t>
                  </w:r>
                  <w:r w:rsidRPr="00473794">
                    <w:rPr>
                      <w:b/>
                    </w:rPr>
                    <w:t>ype</w:t>
                  </w:r>
                </w:p>
              </w:tc>
              <w:tc>
                <w:tcPr>
                  <w:tcW w:w="1843" w:type="dxa"/>
                  <w:tcBorders>
                    <w:right w:val="single" w:sz="4" w:space="0" w:color="auto"/>
                  </w:tcBorders>
                  <w:vAlign w:val="center"/>
                </w:tcPr>
                <w:p w14:paraId="0C130C47" w14:textId="77777777" w:rsidR="007B5444" w:rsidRPr="00473794" w:rsidRDefault="007B5444" w:rsidP="003A3BAE">
                  <w:pPr>
                    <w:spacing w:after="40" w:line="240" w:lineRule="auto"/>
                    <w:jc w:val="center"/>
                    <w:rPr>
                      <w:b/>
                    </w:rPr>
                  </w:pPr>
                  <w:r>
                    <w:rPr>
                      <w:b/>
                    </w:rPr>
                    <w:t>This quarter</w:t>
                  </w:r>
                </w:p>
              </w:tc>
              <w:tc>
                <w:tcPr>
                  <w:tcW w:w="1984" w:type="dxa"/>
                  <w:tcBorders>
                    <w:right w:val="single" w:sz="4" w:space="0" w:color="auto"/>
                  </w:tcBorders>
                  <w:vAlign w:val="center"/>
                </w:tcPr>
                <w:p w14:paraId="51CAA69B" w14:textId="77777777" w:rsidR="007B5444" w:rsidRPr="00473794" w:rsidRDefault="007B5444" w:rsidP="003A3BAE">
                  <w:pPr>
                    <w:spacing w:after="40" w:line="240" w:lineRule="auto"/>
                    <w:jc w:val="center"/>
                    <w:rPr>
                      <w:b/>
                    </w:rPr>
                  </w:pPr>
                  <w:r>
                    <w:rPr>
                      <w:b/>
                    </w:rPr>
                    <w:t>Contracted for current FY</w:t>
                  </w:r>
                </w:p>
              </w:tc>
              <w:tc>
                <w:tcPr>
                  <w:tcW w:w="2268" w:type="dxa"/>
                  <w:tcBorders>
                    <w:right w:val="single" w:sz="4" w:space="0" w:color="auto"/>
                  </w:tcBorders>
                  <w:vAlign w:val="center"/>
                </w:tcPr>
                <w:p w14:paraId="66666598" w14:textId="77777777" w:rsidR="007B5444" w:rsidRPr="00473794" w:rsidRDefault="007B5444" w:rsidP="003A3BAE">
                  <w:pPr>
                    <w:spacing w:after="40" w:line="240" w:lineRule="auto"/>
                    <w:jc w:val="center"/>
                    <w:rPr>
                      <w:b/>
                    </w:rPr>
                  </w:pPr>
                  <w:r>
                    <w:rPr>
                      <w:b/>
                    </w:rPr>
                    <w:t>Total contracted over the life of the CRC-P</w:t>
                  </w:r>
                </w:p>
              </w:tc>
            </w:tr>
            <w:tr w:rsidR="007B5444" w14:paraId="5E428347" w14:textId="77777777" w:rsidTr="003A3BAE">
              <w:trPr>
                <w:cantSplit/>
                <w:trHeight w:val="271"/>
              </w:trPr>
              <w:tc>
                <w:tcPr>
                  <w:tcW w:w="3114" w:type="dxa"/>
                  <w:shd w:val="clear" w:color="auto" w:fill="auto"/>
                  <w:vAlign w:val="center"/>
                </w:tcPr>
                <w:p w14:paraId="1BAEB1AF" w14:textId="77777777" w:rsidR="007B5444" w:rsidRDefault="007B5444" w:rsidP="003A3BAE">
                  <w:pPr>
                    <w:spacing w:after="40" w:line="240" w:lineRule="auto"/>
                  </w:pPr>
                  <w:r>
                    <w:t>Cash</w:t>
                  </w:r>
                </w:p>
              </w:tc>
              <w:tc>
                <w:tcPr>
                  <w:tcW w:w="1843" w:type="dxa"/>
                  <w:shd w:val="clear" w:color="auto" w:fill="FFFF00"/>
                  <w:vAlign w:val="center"/>
                </w:tcPr>
                <w:p w14:paraId="17E33FAC" w14:textId="77777777" w:rsidR="007B5444" w:rsidRDefault="007B5444" w:rsidP="003A3BAE">
                  <w:pPr>
                    <w:spacing w:after="40" w:line="240" w:lineRule="auto"/>
                    <w:jc w:val="center"/>
                  </w:pPr>
                </w:p>
              </w:tc>
              <w:tc>
                <w:tcPr>
                  <w:tcW w:w="1984" w:type="dxa"/>
                  <w:shd w:val="clear" w:color="auto" w:fill="auto"/>
                  <w:vAlign w:val="center"/>
                </w:tcPr>
                <w:p w14:paraId="040E7833"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right w:val="single" w:sz="8" w:space="0" w:color="auto"/>
                  </w:tcBorders>
                </w:tcPr>
                <w:p w14:paraId="3A25FC08" w14:textId="77777777" w:rsidR="007B5444" w:rsidRPr="0081750F" w:rsidRDefault="007B5444" w:rsidP="003A3BAE">
                  <w:pPr>
                    <w:spacing w:after="40" w:line="240" w:lineRule="auto"/>
                    <w:jc w:val="center"/>
                    <w:rPr>
                      <w:color w:val="00B0F0"/>
                    </w:rPr>
                  </w:pPr>
                  <w:r>
                    <w:rPr>
                      <w:color w:val="00B0F0"/>
                    </w:rPr>
                    <w:t>$</w:t>
                  </w:r>
                  <w:r w:rsidRPr="000261DA">
                    <w:rPr>
                      <w:color w:val="00B0F0"/>
                    </w:rPr>
                    <w:t>XXXX</w:t>
                  </w:r>
                </w:p>
              </w:tc>
            </w:tr>
            <w:tr w:rsidR="007B5444" w14:paraId="56E02CD1" w14:textId="77777777" w:rsidTr="003A3BAE">
              <w:trPr>
                <w:cantSplit/>
                <w:trHeight w:val="271"/>
              </w:trPr>
              <w:tc>
                <w:tcPr>
                  <w:tcW w:w="3114" w:type="dxa"/>
                  <w:shd w:val="clear" w:color="auto" w:fill="auto"/>
                  <w:vAlign w:val="center"/>
                </w:tcPr>
                <w:p w14:paraId="38B31E26" w14:textId="77777777" w:rsidR="007B5444" w:rsidRDefault="007B5444" w:rsidP="003A3BAE">
                  <w:pPr>
                    <w:spacing w:after="40" w:line="240" w:lineRule="auto"/>
                  </w:pPr>
                  <w:r>
                    <w:t>FTE</w:t>
                  </w:r>
                </w:p>
              </w:tc>
              <w:tc>
                <w:tcPr>
                  <w:tcW w:w="1843" w:type="dxa"/>
                  <w:shd w:val="clear" w:color="auto" w:fill="FFFF00"/>
                  <w:vAlign w:val="center"/>
                </w:tcPr>
                <w:p w14:paraId="4A986C19" w14:textId="77777777" w:rsidR="007B5444" w:rsidRDefault="007B5444" w:rsidP="003A3BAE">
                  <w:pPr>
                    <w:spacing w:after="40" w:line="240" w:lineRule="auto"/>
                    <w:jc w:val="center"/>
                  </w:pPr>
                </w:p>
              </w:tc>
              <w:tc>
                <w:tcPr>
                  <w:tcW w:w="1984" w:type="dxa"/>
                  <w:shd w:val="clear" w:color="auto" w:fill="auto"/>
                  <w:vAlign w:val="center"/>
                </w:tcPr>
                <w:p w14:paraId="5477E22F"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right w:val="single" w:sz="8" w:space="0" w:color="auto"/>
                  </w:tcBorders>
                </w:tcPr>
                <w:p w14:paraId="162CFC85" w14:textId="77777777" w:rsidR="007B5444" w:rsidRPr="0081750F" w:rsidRDefault="007B5444" w:rsidP="003A3BAE">
                  <w:pPr>
                    <w:spacing w:after="40" w:line="240" w:lineRule="auto"/>
                    <w:jc w:val="center"/>
                    <w:rPr>
                      <w:color w:val="00B0F0"/>
                    </w:rPr>
                  </w:pPr>
                  <w:r w:rsidRPr="000261DA">
                    <w:rPr>
                      <w:color w:val="00B0F0"/>
                    </w:rPr>
                    <w:t>XXXX</w:t>
                  </w:r>
                </w:p>
              </w:tc>
            </w:tr>
            <w:tr w:rsidR="007B5444" w14:paraId="6A500827" w14:textId="77777777" w:rsidTr="003A3BAE">
              <w:trPr>
                <w:cantSplit/>
                <w:trHeight w:val="271"/>
              </w:trPr>
              <w:tc>
                <w:tcPr>
                  <w:tcW w:w="3114" w:type="dxa"/>
                  <w:shd w:val="clear" w:color="auto" w:fill="auto"/>
                  <w:vAlign w:val="center"/>
                </w:tcPr>
                <w:p w14:paraId="71243819" w14:textId="77777777" w:rsidR="007B5444" w:rsidRDefault="007B5444" w:rsidP="003A3BAE">
                  <w:pPr>
                    <w:spacing w:after="40" w:line="240" w:lineRule="auto"/>
                  </w:pPr>
                  <w:r>
                    <w:t xml:space="preserve">FTE Value </w:t>
                  </w:r>
                  <w:r w:rsidRPr="00EF6AE3">
                    <w:rPr>
                      <w:sz w:val="16"/>
                      <w:szCs w:val="16"/>
                    </w:rPr>
                    <w:t>(= FTE x $250,000)</w:t>
                  </w:r>
                </w:p>
              </w:tc>
              <w:tc>
                <w:tcPr>
                  <w:tcW w:w="1843" w:type="dxa"/>
                  <w:shd w:val="clear" w:color="auto" w:fill="FFFF00"/>
                  <w:vAlign w:val="center"/>
                </w:tcPr>
                <w:p w14:paraId="1588FFAF" w14:textId="77777777" w:rsidR="007B5444" w:rsidRDefault="007B5444" w:rsidP="003A3BAE">
                  <w:pPr>
                    <w:spacing w:after="40" w:line="240" w:lineRule="auto"/>
                    <w:jc w:val="center"/>
                  </w:pPr>
                </w:p>
              </w:tc>
              <w:tc>
                <w:tcPr>
                  <w:tcW w:w="1984" w:type="dxa"/>
                  <w:shd w:val="clear" w:color="auto" w:fill="auto"/>
                  <w:vAlign w:val="center"/>
                </w:tcPr>
                <w:p w14:paraId="43C5A5EE"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right w:val="single" w:sz="8" w:space="0" w:color="auto"/>
                  </w:tcBorders>
                </w:tcPr>
                <w:p w14:paraId="107B6EA2" w14:textId="77777777" w:rsidR="007B5444" w:rsidRPr="0081750F" w:rsidRDefault="007B5444" w:rsidP="003A3BAE">
                  <w:pPr>
                    <w:spacing w:after="40" w:line="240" w:lineRule="auto"/>
                    <w:jc w:val="center"/>
                    <w:rPr>
                      <w:color w:val="00B0F0"/>
                    </w:rPr>
                  </w:pPr>
                  <w:r w:rsidRPr="00531E55">
                    <w:rPr>
                      <w:color w:val="00B0F0"/>
                    </w:rPr>
                    <w:t>$XXXX</w:t>
                  </w:r>
                </w:p>
              </w:tc>
            </w:tr>
            <w:tr w:rsidR="007B5444" w14:paraId="19FA3F19" w14:textId="77777777" w:rsidTr="003A3BAE">
              <w:trPr>
                <w:cantSplit/>
                <w:trHeight w:val="271"/>
              </w:trPr>
              <w:tc>
                <w:tcPr>
                  <w:tcW w:w="3114" w:type="dxa"/>
                  <w:tcBorders>
                    <w:bottom w:val="single" w:sz="12" w:space="0" w:color="auto"/>
                  </w:tcBorders>
                  <w:shd w:val="clear" w:color="auto" w:fill="auto"/>
                  <w:vAlign w:val="center"/>
                </w:tcPr>
                <w:p w14:paraId="1B55AF10" w14:textId="77777777" w:rsidR="007B5444" w:rsidRDefault="007B5444" w:rsidP="003A3BAE">
                  <w:pPr>
                    <w:spacing w:after="40" w:line="240" w:lineRule="auto"/>
                  </w:pPr>
                  <w:r>
                    <w:t>Non-staff in-kind</w:t>
                  </w:r>
                </w:p>
              </w:tc>
              <w:tc>
                <w:tcPr>
                  <w:tcW w:w="1843" w:type="dxa"/>
                  <w:tcBorders>
                    <w:bottom w:val="single" w:sz="12" w:space="0" w:color="auto"/>
                  </w:tcBorders>
                  <w:shd w:val="clear" w:color="auto" w:fill="FFFF00"/>
                  <w:vAlign w:val="center"/>
                </w:tcPr>
                <w:p w14:paraId="4129CC0F" w14:textId="77777777" w:rsidR="007B5444" w:rsidRDefault="007B5444" w:rsidP="003A3BAE">
                  <w:pPr>
                    <w:spacing w:after="40" w:line="240" w:lineRule="auto"/>
                    <w:jc w:val="center"/>
                  </w:pPr>
                </w:p>
              </w:tc>
              <w:tc>
                <w:tcPr>
                  <w:tcW w:w="1984" w:type="dxa"/>
                  <w:tcBorders>
                    <w:bottom w:val="single" w:sz="12" w:space="0" w:color="auto"/>
                  </w:tcBorders>
                  <w:shd w:val="clear" w:color="auto" w:fill="auto"/>
                  <w:vAlign w:val="center"/>
                </w:tcPr>
                <w:p w14:paraId="7B862DB8"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bottom w:val="single" w:sz="12" w:space="0" w:color="auto"/>
                    <w:right w:val="single" w:sz="8" w:space="0" w:color="auto"/>
                  </w:tcBorders>
                </w:tcPr>
                <w:p w14:paraId="6594D69D" w14:textId="77777777" w:rsidR="007B5444" w:rsidRPr="0081750F" w:rsidRDefault="007B5444" w:rsidP="003A3BAE">
                  <w:pPr>
                    <w:spacing w:after="40" w:line="240" w:lineRule="auto"/>
                    <w:jc w:val="center"/>
                    <w:rPr>
                      <w:color w:val="00B0F0"/>
                    </w:rPr>
                  </w:pPr>
                  <w:r w:rsidRPr="00531E55">
                    <w:rPr>
                      <w:color w:val="00B0F0"/>
                    </w:rPr>
                    <w:t>$XXXX</w:t>
                  </w:r>
                </w:p>
              </w:tc>
            </w:tr>
            <w:tr w:rsidR="007B5444" w14:paraId="109B6C27" w14:textId="77777777" w:rsidTr="003A3BAE">
              <w:trPr>
                <w:cantSplit/>
                <w:trHeight w:val="271"/>
              </w:trPr>
              <w:tc>
                <w:tcPr>
                  <w:tcW w:w="3114" w:type="dxa"/>
                  <w:tcBorders>
                    <w:top w:val="single" w:sz="12" w:space="0" w:color="auto"/>
                  </w:tcBorders>
                  <w:shd w:val="clear" w:color="auto" w:fill="auto"/>
                  <w:vAlign w:val="center"/>
                </w:tcPr>
                <w:p w14:paraId="30535170" w14:textId="77777777" w:rsidR="007B5444" w:rsidRDefault="007B5444" w:rsidP="003A3BAE">
                  <w:pPr>
                    <w:spacing w:after="40" w:line="240" w:lineRule="auto"/>
                  </w:pPr>
                  <w:r>
                    <w:t>Total value of contributions</w:t>
                  </w:r>
                </w:p>
              </w:tc>
              <w:tc>
                <w:tcPr>
                  <w:tcW w:w="1843" w:type="dxa"/>
                  <w:tcBorders>
                    <w:top w:val="single" w:sz="12" w:space="0" w:color="auto"/>
                  </w:tcBorders>
                  <w:shd w:val="clear" w:color="auto" w:fill="FFFF00"/>
                  <w:vAlign w:val="center"/>
                </w:tcPr>
                <w:p w14:paraId="076807BD" w14:textId="77777777" w:rsidR="007B5444" w:rsidRDefault="007B5444" w:rsidP="003A3BAE">
                  <w:pPr>
                    <w:spacing w:after="40" w:line="240" w:lineRule="auto"/>
                    <w:jc w:val="center"/>
                  </w:pPr>
                </w:p>
              </w:tc>
              <w:tc>
                <w:tcPr>
                  <w:tcW w:w="1984" w:type="dxa"/>
                  <w:tcBorders>
                    <w:top w:val="single" w:sz="12" w:space="0" w:color="auto"/>
                  </w:tcBorders>
                  <w:shd w:val="clear" w:color="auto" w:fill="auto"/>
                  <w:vAlign w:val="center"/>
                </w:tcPr>
                <w:p w14:paraId="3CFD8D2A" w14:textId="77777777" w:rsidR="007B5444" w:rsidRPr="0081750F" w:rsidRDefault="007B5444" w:rsidP="003A3BAE">
                  <w:pPr>
                    <w:spacing w:after="40" w:line="240" w:lineRule="auto"/>
                    <w:jc w:val="center"/>
                    <w:rPr>
                      <w:color w:val="00B050"/>
                    </w:rPr>
                  </w:pPr>
                  <w:r w:rsidRPr="0081750F">
                    <w:rPr>
                      <w:color w:val="00B050"/>
                    </w:rPr>
                    <w:t>$XXXX</w:t>
                  </w:r>
                </w:p>
              </w:tc>
              <w:tc>
                <w:tcPr>
                  <w:tcW w:w="2268" w:type="dxa"/>
                  <w:tcBorders>
                    <w:top w:val="single" w:sz="12" w:space="0" w:color="auto"/>
                    <w:right w:val="single" w:sz="8" w:space="0" w:color="auto"/>
                  </w:tcBorders>
                </w:tcPr>
                <w:p w14:paraId="661D643D" w14:textId="77777777" w:rsidR="007B5444" w:rsidRPr="0081750F" w:rsidRDefault="007B5444" w:rsidP="003A3BAE">
                  <w:pPr>
                    <w:spacing w:after="40" w:line="240" w:lineRule="auto"/>
                    <w:jc w:val="center"/>
                    <w:rPr>
                      <w:color w:val="00B0F0"/>
                    </w:rPr>
                  </w:pPr>
                  <w:r w:rsidRPr="00531E55">
                    <w:rPr>
                      <w:color w:val="00B0F0"/>
                    </w:rPr>
                    <w:t>$XXXX</w:t>
                  </w:r>
                </w:p>
              </w:tc>
            </w:tr>
          </w:tbl>
          <w:p w14:paraId="3590CE8A" w14:textId="77777777" w:rsidR="007B5444" w:rsidRDefault="007B5444" w:rsidP="003A3BAE">
            <w:r>
              <w:t>Notes, please include any relevant details:</w:t>
            </w:r>
          </w:p>
          <w:sdt>
            <w:sdtPr>
              <w:id w:val="1572304993"/>
              <w:showingPlcHdr/>
            </w:sdtPr>
            <w:sdtEndPr/>
            <w:sdtContent>
              <w:p w14:paraId="0F504AB8" w14:textId="5F09092B" w:rsidR="007B5444" w:rsidRDefault="007B5444" w:rsidP="003A3BAE">
                <w:pPr>
                  <w:spacing w:after="0" w:line="240" w:lineRule="auto"/>
                  <w:rPr>
                    <w:rFonts w:cs="Arial"/>
                    <w:szCs w:val="20"/>
                  </w:rPr>
                </w:pPr>
                <w:r w:rsidRPr="0090746B">
                  <w:rPr>
                    <w:rStyle w:val="PlaceholderText"/>
                    <w:color w:val="auto"/>
                    <w:highlight w:val="yellow"/>
                  </w:rPr>
                  <w:t>Click here to enter text.</w:t>
                </w:r>
              </w:p>
            </w:sdtContent>
          </w:sdt>
          <w:p w14:paraId="72C38E33" w14:textId="77777777" w:rsidR="007B5444" w:rsidRDefault="007B5444" w:rsidP="003A3BAE">
            <w:pPr>
              <w:spacing w:after="0" w:line="240" w:lineRule="auto"/>
            </w:pPr>
          </w:p>
          <w:p w14:paraId="53332826" w14:textId="77777777" w:rsidR="005B3DCF" w:rsidRDefault="005B3DCF" w:rsidP="003A3BAE">
            <w:pPr>
              <w:spacing w:after="0" w:line="240" w:lineRule="auto"/>
            </w:pPr>
          </w:p>
          <w:p w14:paraId="164F2C5E" w14:textId="77777777" w:rsidR="005B3DCF" w:rsidRDefault="005B3DCF" w:rsidP="003A3BAE">
            <w:pPr>
              <w:spacing w:after="0" w:line="240" w:lineRule="auto"/>
            </w:pPr>
          </w:p>
        </w:tc>
      </w:tr>
    </w:tbl>
    <w:p w14:paraId="3CC8155A" w14:textId="77777777" w:rsidR="007B5444" w:rsidRDefault="007B5444" w:rsidP="005A17A6">
      <w:pPr>
        <w:pStyle w:val="TOCHeading"/>
        <w:numPr>
          <w:ilvl w:val="1"/>
          <w:numId w:val="14"/>
        </w:numPr>
        <w:spacing w:before="120" w:line="240" w:lineRule="auto"/>
        <w:ind w:left="0" w:firstLine="1"/>
        <w:rPr>
          <w:sz w:val="24"/>
          <w:szCs w:val="24"/>
        </w:rPr>
      </w:pPr>
      <w:r>
        <w:rPr>
          <w:sz w:val="24"/>
          <w:szCs w:val="24"/>
        </w:rPr>
        <w:lastRenderedPageBreak/>
        <w:t>Heads of Expenditure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porting Requirements Template"/>
        <w:tblDescription w:val="CRC-P specific information"/>
      </w:tblPr>
      <w:tblGrid>
        <w:gridCol w:w="3100"/>
        <w:gridCol w:w="1857"/>
        <w:gridCol w:w="1984"/>
        <w:gridCol w:w="2268"/>
      </w:tblGrid>
      <w:tr w:rsidR="007B5444" w14:paraId="795D8570" w14:textId="77777777" w:rsidTr="003A3BAE">
        <w:trPr>
          <w:cantSplit/>
          <w:trHeight w:val="283"/>
        </w:trPr>
        <w:tc>
          <w:tcPr>
            <w:tcW w:w="9209" w:type="dxa"/>
            <w:gridSpan w:val="4"/>
            <w:shd w:val="clear" w:color="auto" w:fill="BFBFBF" w:themeFill="background1" w:themeFillShade="BF"/>
            <w:vAlign w:val="center"/>
          </w:tcPr>
          <w:p w14:paraId="62E80039" w14:textId="77777777" w:rsidR="007B5444" w:rsidRPr="002B56A9" w:rsidRDefault="007B5444" w:rsidP="003A3BAE">
            <w:pPr>
              <w:spacing w:after="40" w:line="240" w:lineRule="auto"/>
            </w:pPr>
            <w:r>
              <w:rPr>
                <w:b/>
                <w:bCs/>
              </w:rPr>
              <w:t xml:space="preserve">Heads of </w:t>
            </w:r>
            <w:r w:rsidRPr="00426029">
              <w:rPr>
                <w:b/>
                <w:bCs/>
              </w:rPr>
              <w:t>Expenditure</w:t>
            </w:r>
          </w:p>
        </w:tc>
      </w:tr>
      <w:tr w:rsidR="007B5444" w14:paraId="5C79E6BE" w14:textId="77777777" w:rsidTr="003A3BAE">
        <w:trPr>
          <w:cantSplit/>
          <w:trHeight w:val="1090"/>
        </w:trPr>
        <w:tc>
          <w:tcPr>
            <w:tcW w:w="3100" w:type="dxa"/>
            <w:shd w:val="clear" w:color="auto" w:fill="auto"/>
            <w:vAlign w:val="center"/>
          </w:tcPr>
          <w:p w14:paraId="13D507C3" w14:textId="77777777" w:rsidR="007B5444" w:rsidRPr="00473794" w:rsidRDefault="007B5444" w:rsidP="003A3BAE">
            <w:pPr>
              <w:spacing w:after="40" w:line="240" w:lineRule="auto"/>
              <w:rPr>
                <w:b/>
              </w:rPr>
            </w:pPr>
            <w:r>
              <w:rPr>
                <w:b/>
              </w:rPr>
              <w:t>Expense t</w:t>
            </w:r>
            <w:r w:rsidRPr="00473794">
              <w:rPr>
                <w:b/>
              </w:rPr>
              <w:t>ype</w:t>
            </w:r>
          </w:p>
        </w:tc>
        <w:tc>
          <w:tcPr>
            <w:tcW w:w="1857" w:type="dxa"/>
            <w:tcBorders>
              <w:right w:val="single" w:sz="4" w:space="0" w:color="auto"/>
            </w:tcBorders>
            <w:vAlign w:val="center"/>
          </w:tcPr>
          <w:p w14:paraId="6E9770DF" w14:textId="77777777" w:rsidR="007B5444" w:rsidRPr="00473794" w:rsidRDefault="007B5444" w:rsidP="003A3BAE">
            <w:pPr>
              <w:spacing w:after="40" w:line="240" w:lineRule="auto"/>
              <w:jc w:val="center"/>
              <w:rPr>
                <w:b/>
              </w:rPr>
            </w:pPr>
            <w:r>
              <w:rPr>
                <w:b/>
              </w:rPr>
              <w:t>This quarter</w:t>
            </w:r>
          </w:p>
        </w:tc>
        <w:tc>
          <w:tcPr>
            <w:tcW w:w="1984" w:type="dxa"/>
            <w:tcBorders>
              <w:right w:val="single" w:sz="4" w:space="0" w:color="auto"/>
            </w:tcBorders>
            <w:vAlign w:val="center"/>
          </w:tcPr>
          <w:p w14:paraId="42D1FB38" w14:textId="77777777" w:rsidR="007B5444" w:rsidRPr="00473794" w:rsidRDefault="007B5444" w:rsidP="003A3BAE">
            <w:pPr>
              <w:spacing w:after="40" w:line="240" w:lineRule="auto"/>
              <w:jc w:val="center"/>
              <w:rPr>
                <w:b/>
              </w:rPr>
            </w:pPr>
            <w:r>
              <w:rPr>
                <w:b/>
              </w:rPr>
              <w:t>Contracted for current FY</w:t>
            </w:r>
          </w:p>
        </w:tc>
        <w:tc>
          <w:tcPr>
            <w:tcW w:w="2268" w:type="dxa"/>
            <w:tcBorders>
              <w:right w:val="single" w:sz="4" w:space="0" w:color="auto"/>
            </w:tcBorders>
            <w:vAlign w:val="center"/>
          </w:tcPr>
          <w:p w14:paraId="0C9F75E1" w14:textId="77777777" w:rsidR="007B5444" w:rsidRPr="00473794" w:rsidRDefault="007B5444" w:rsidP="003A3BAE">
            <w:pPr>
              <w:spacing w:after="40" w:line="240" w:lineRule="auto"/>
              <w:jc w:val="center"/>
              <w:rPr>
                <w:b/>
              </w:rPr>
            </w:pPr>
            <w:r>
              <w:rPr>
                <w:b/>
              </w:rPr>
              <w:t>Total contracted over the life of the CRC-P</w:t>
            </w:r>
          </w:p>
        </w:tc>
      </w:tr>
      <w:tr w:rsidR="007B5444" w14:paraId="62ECF3C0" w14:textId="77777777" w:rsidTr="003A3BAE">
        <w:trPr>
          <w:cantSplit/>
          <w:trHeight w:val="283"/>
        </w:trPr>
        <w:tc>
          <w:tcPr>
            <w:tcW w:w="3100" w:type="dxa"/>
            <w:shd w:val="clear" w:color="auto" w:fill="auto"/>
            <w:vAlign w:val="center"/>
          </w:tcPr>
          <w:p w14:paraId="4B95F518" w14:textId="77777777" w:rsidR="007B5444" w:rsidRDefault="007B5444" w:rsidP="003A3BAE">
            <w:pPr>
              <w:spacing w:after="40" w:line="240" w:lineRule="auto"/>
            </w:pPr>
            <w:r w:rsidRPr="001C598B">
              <w:rPr>
                <w:rFonts w:cs="Arial"/>
                <w:noProof/>
                <w:szCs w:val="20"/>
              </w:rPr>
              <w:t>Employee</w:t>
            </w:r>
          </w:p>
        </w:tc>
        <w:tc>
          <w:tcPr>
            <w:tcW w:w="1857" w:type="dxa"/>
            <w:shd w:val="clear" w:color="auto" w:fill="FFFF00"/>
            <w:vAlign w:val="center"/>
          </w:tcPr>
          <w:p w14:paraId="52E86D0A" w14:textId="77777777" w:rsidR="007B5444" w:rsidRDefault="007B5444" w:rsidP="003A3BAE">
            <w:pPr>
              <w:spacing w:after="40" w:line="240" w:lineRule="auto"/>
              <w:jc w:val="center"/>
            </w:pPr>
          </w:p>
        </w:tc>
        <w:tc>
          <w:tcPr>
            <w:tcW w:w="1984" w:type="dxa"/>
            <w:shd w:val="clear" w:color="auto" w:fill="auto"/>
          </w:tcPr>
          <w:p w14:paraId="39ABF1E0" w14:textId="77777777" w:rsidR="007B5444" w:rsidRPr="0081750F" w:rsidRDefault="007B5444" w:rsidP="003A3BAE">
            <w:pPr>
              <w:spacing w:after="40" w:line="240" w:lineRule="auto"/>
              <w:jc w:val="center"/>
              <w:rPr>
                <w:color w:val="00B0F0"/>
              </w:rPr>
            </w:pPr>
            <w:r>
              <w:rPr>
                <w:color w:val="00B0F0"/>
              </w:rPr>
              <w:t>$</w:t>
            </w:r>
            <w:r w:rsidRPr="000261DA">
              <w:rPr>
                <w:color w:val="00B0F0"/>
              </w:rPr>
              <w:t>XXXX</w:t>
            </w:r>
          </w:p>
        </w:tc>
        <w:tc>
          <w:tcPr>
            <w:tcW w:w="2268" w:type="dxa"/>
            <w:tcBorders>
              <w:right w:val="single" w:sz="8" w:space="0" w:color="auto"/>
            </w:tcBorders>
          </w:tcPr>
          <w:p w14:paraId="146ADEAB" w14:textId="77777777" w:rsidR="007B5444" w:rsidRPr="0081750F" w:rsidRDefault="007B5444" w:rsidP="003A3BAE">
            <w:pPr>
              <w:spacing w:after="40" w:line="240" w:lineRule="auto"/>
              <w:jc w:val="center"/>
              <w:rPr>
                <w:color w:val="00B0F0"/>
              </w:rPr>
            </w:pPr>
            <w:r>
              <w:rPr>
                <w:color w:val="00B0F0"/>
              </w:rPr>
              <w:t>$</w:t>
            </w:r>
            <w:r w:rsidRPr="000261DA">
              <w:rPr>
                <w:color w:val="00B0F0"/>
              </w:rPr>
              <w:t>XXXX</w:t>
            </w:r>
          </w:p>
        </w:tc>
      </w:tr>
      <w:tr w:rsidR="007B5444" w14:paraId="69E100F2" w14:textId="77777777" w:rsidTr="003A3BAE">
        <w:trPr>
          <w:cantSplit/>
          <w:trHeight w:val="283"/>
        </w:trPr>
        <w:tc>
          <w:tcPr>
            <w:tcW w:w="3100" w:type="dxa"/>
            <w:shd w:val="clear" w:color="auto" w:fill="auto"/>
            <w:vAlign w:val="center"/>
          </w:tcPr>
          <w:p w14:paraId="374FFE58" w14:textId="77777777" w:rsidR="007B5444" w:rsidRDefault="007B5444" w:rsidP="003A3BAE">
            <w:pPr>
              <w:spacing w:after="40" w:line="240" w:lineRule="auto"/>
            </w:pPr>
            <w:r w:rsidRPr="001C598B">
              <w:rPr>
                <w:rFonts w:cs="Arial"/>
                <w:noProof/>
                <w:szCs w:val="20"/>
              </w:rPr>
              <w:t>Supplier</w:t>
            </w:r>
          </w:p>
        </w:tc>
        <w:tc>
          <w:tcPr>
            <w:tcW w:w="1857" w:type="dxa"/>
            <w:shd w:val="clear" w:color="auto" w:fill="FFFF00"/>
            <w:vAlign w:val="center"/>
          </w:tcPr>
          <w:p w14:paraId="12DD3789" w14:textId="77777777" w:rsidR="007B5444" w:rsidRDefault="007B5444" w:rsidP="003A3BAE">
            <w:pPr>
              <w:spacing w:after="40" w:line="240" w:lineRule="auto"/>
              <w:jc w:val="center"/>
            </w:pPr>
          </w:p>
        </w:tc>
        <w:tc>
          <w:tcPr>
            <w:tcW w:w="1984" w:type="dxa"/>
            <w:shd w:val="clear" w:color="auto" w:fill="auto"/>
          </w:tcPr>
          <w:p w14:paraId="4BA833C6" w14:textId="77777777" w:rsidR="007B5444" w:rsidRPr="0081750F" w:rsidRDefault="007B5444" w:rsidP="003A3BAE">
            <w:pPr>
              <w:spacing w:after="40" w:line="240" w:lineRule="auto"/>
              <w:jc w:val="center"/>
              <w:rPr>
                <w:color w:val="00B0F0"/>
              </w:rPr>
            </w:pPr>
            <w:r>
              <w:rPr>
                <w:color w:val="00B0F0"/>
              </w:rPr>
              <w:t>$</w:t>
            </w:r>
            <w:r w:rsidRPr="000261DA">
              <w:rPr>
                <w:color w:val="00B0F0"/>
              </w:rPr>
              <w:t>XXXX</w:t>
            </w:r>
          </w:p>
        </w:tc>
        <w:tc>
          <w:tcPr>
            <w:tcW w:w="2268" w:type="dxa"/>
            <w:tcBorders>
              <w:right w:val="single" w:sz="8" w:space="0" w:color="auto"/>
            </w:tcBorders>
          </w:tcPr>
          <w:p w14:paraId="0ED704D4" w14:textId="77777777" w:rsidR="007B5444" w:rsidRPr="0081750F" w:rsidRDefault="007B5444" w:rsidP="003A3BAE">
            <w:pPr>
              <w:spacing w:after="40" w:line="240" w:lineRule="auto"/>
              <w:jc w:val="center"/>
              <w:rPr>
                <w:color w:val="00B0F0"/>
              </w:rPr>
            </w:pPr>
            <w:r>
              <w:rPr>
                <w:color w:val="00B0F0"/>
              </w:rPr>
              <w:t>$</w:t>
            </w:r>
            <w:r w:rsidRPr="000261DA">
              <w:rPr>
                <w:color w:val="00B0F0"/>
              </w:rPr>
              <w:t>XXXX</w:t>
            </w:r>
          </w:p>
        </w:tc>
      </w:tr>
      <w:tr w:rsidR="007B5444" w14:paraId="5D819B0B" w14:textId="77777777" w:rsidTr="003A3BAE">
        <w:trPr>
          <w:cantSplit/>
          <w:trHeight w:val="283"/>
        </w:trPr>
        <w:tc>
          <w:tcPr>
            <w:tcW w:w="3100" w:type="dxa"/>
            <w:shd w:val="clear" w:color="auto" w:fill="auto"/>
            <w:vAlign w:val="center"/>
          </w:tcPr>
          <w:p w14:paraId="77EE2C23" w14:textId="77777777" w:rsidR="007B5444" w:rsidRDefault="007B5444" w:rsidP="003A3BAE">
            <w:pPr>
              <w:spacing w:after="40" w:line="240" w:lineRule="auto"/>
            </w:pPr>
            <w:r w:rsidRPr="001C598B">
              <w:rPr>
                <w:rFonts w:cs="Arial"/>
                <w:noProof/>
                <w:szCs w:val="20"/>
              </w:rPr>
              <w:t>Capital</w:t>
            </w:r>
          </w:p>
        </w:tc>
        <w:tc>
          <w:tcPr>
            <w:tcW w:w="1857" w:type="dxa"/>
            <w:shd w:val="clear" w:color="auto" w:fill="FFFF00"/>
            <w:vAlign w:val="center"/>
          </w:tcPr>
          <w:p w14:paraId="07202DF5" w14:textId="77777777" w:rsidR="007B5444" w:rsidRDefault="007B5444" w:rsidP="003A3BAE">
            <w:pPr>
              <w:spacing w:after="40" w:line="240" w:lineRule="auto"/>
              <w:jc w:val="center"/>
            </w:pPr>
          </w:p>
        </w:tc>
        <w:tc>
          <w:tcPr>
            <w:tcW w:w="1984" w:type="dxa"/>
            <w:shd w:val="clear" w:color="auto" w:fill="auto"/>
          </w:tcPr>
          <w:p w14:paraId="788FD190" w14:textId="77777777" w:rsidR="007B5444" w:rsidRPr="0081750F" w:rsidRDefault="007B5444" w:rsidP="003A3BAE">
            <w:pPr>
              <w:spacing w:after="40" w:line="240" w:lineRule="auto"/>
              <w:jc w:val="center"/>
              <w:rPr>
                <w:color w:val="00B0F0"/>
              </w:rPr>
            </w:pPr>
            <w:r w:rsidRPr="00531E55">
              <w:rPr>
                <w:color w:val="00B0F0"/>
              </w:rPr>
              <w:t>$XXXX</w:t>
            </w:r>
          </w:p>
        </w:tc>
        <w:tc>
          <w:tcPr>
            <w:tcW w:w="2268" w:type="dxa"/>
            <w:tcBorders>
              <w:right w:val="single" w:sz="8" w:space="0" w:color="auto"/>
            </w:tcBorders>
          </w:tcPr>
          <w:p w14:paraId="40677F0B" w14:textId="77777777" w:rsidR="007B5444" w:rsidRPr="0081750F" w:rsidRDefault="007B5444" w:rsidP="003A3BAE">
            <w:pPr>
              <w:spacing w:after="40" w:line="240" w:lineRule="auto"/>
              <w:jc w:val="center"/>
              <w:rPr>
                <w:color w:val="00B0F0"/>
              </w:rPr>
            </w:pPr>
            <w:r w:rsidRPr="00531E55">
              <w:rPr>
                <w:color w:val="00B0F0"/>
              </w:rPr>
              <w:t>$XXXX</w:t>
            </w:r>
          </w:p>
        </w:tc>
      </w:tr>
      <w:tr w:rsidR="007B5444" w14:paraId="3BDDAEDA" w14:textId="77777777" w:rsidTr="003A3BAE">
        <w:trPr>
          <w:cantSplit/>
          <w:trHeight w:val="283"/>
        </w:trPr>
        <w:tc>
          <w:tcPr>
            <w:tcW w:w="3100" w:type="dxa"/>
            <w:shd w:val="clear" w:color="auto" w:fill="auto"/>
            <w:vAlign w:val="center"/>
          </w:tcPr>
          <w:p w14:paraId="5025CADD" w14:textId="77777777" w:rsidR="007B5444" w:rsidRDefault="007B5444" w:rsidP="003A3BAE">
            <w:pPr>
              <w:spacing w:after="40" w:line="240" w:lineRule="auto"/>
            </w:pPr>
            <w:r w:rsidRPr="001C598B">
              <w:rPr>
                <w:rFonts w:cs="Arial"/>
                <w:noProof/>
                <w:szCs w:val="20"/>
              </w:rPr>
              <w:t>Other</w:t>
            </w:r>
          </w:p>
        </w:tc>
        <w:tc>
          <w:tcPr>
            <w:tcW w:w="1857" w:type="dxa"/>
            <w:shd w:val="clear" w:color="auto" w:fill="FFFF00"/>
            <w:vAlign w:val="center"/>
          </w:tcPr>
          <w:p w14:paraId="54E46044" w14:textId="77777777" w:rsidR="007B5444" w:rsidRDefault="007B5444" w:rsidP="003A3BAE">
            <w:pPr>
              <w:spacing w:after="40" w:line="240" w:lineRule="auto"/>
              <w:jc w:val="center"/>
            </w:pPr>
          </w:p>
        </w:tc>
        <w:tc>
          <w:tcPr>
            <w:tcW w:w="1984" w:type="dxa"/>
            <w:shd w:val="clear" w:color="auto" w:fill="auto"/>
          </w:tcPr>
          <w:p w14:paraId="584E04B1" w14:textId="77777777" w:rsidR="007B5444" w:rsidRPr="0081750F" w:rsidRDefault="007B5444" w:rsidP="003A3BAE">
            <w:pPr>
              <w:spacing w:after="40" w:line="240" w:lineRule="auto"/>
              <w:jc w:val="center"/>
              <w:rPr>
                <w:color w:val="00B0F0"/>
              </w:rPr>
            </w:pPr>
            <w:r w:rsidRPr="00531E55">
              <w:rPr>
                <w:color w:val="00B0F0"/>
              </w:rPr>
              <w:t>$XXXX</w:t>
            </w:r>
          </w:p>
        </w:tc>
        <w:tc>
          <w:tcPr>
            <w:tcW w:w="2268" w:type="dxa"/>
            <w:tcBorders>
              <w:right w:val="single" w:sz="8" w:space="0" w:color="auto"/>
            </w:tcBorders>
          </w:tcPr>
          <w:p w14:paraId="4416DB09" w14:textId="77777777" w:rsidR="007B5444" w:rsidRPr="0081750F" w:rsidRDefault="007B5444" w:rsidP="003A3BAE">
            <w:pPr>
              <w:spacing w:after="40" w:line="240" w:lineRule="auto"/>
              <w:jc w:val="center"/>
              <w:rPr>
                <w:color w:val="00B0F0"/>
              </w:rPr>
            </w:pPr>
            <w:r w:rsidRPr="00531E55">
              <w:rPr>
                <w:color w:val="00B0F0"/>
              </w:rPr>
              <w:t>$XXXX</w:t>
            </w:r>
          </w:p>
        </w:tc>
      </w:tr>
      <w:tr w:rsidR="007B5444" w14:paraId="00940DFA" w14:textId="77777777" w:rsidTr="003A3BAE">
        <w:trPr>
          <w:cantSplit/>
          <w:trHeight w:val="283"/>
        </w:trPr>
        <w:tc>
          <w:tcPr>
            <w:tcW w:w="3100" w:type="dxa"/>
            <w:shd w:val="clear" w:color="auto" w:fill="auto"/>
            <w:vAlign w:val="center"/>
          </w:tcPr>
          <w:p w14:paraId="4289BF15" w14:textId="77777777" w:rsidR="007B5444" w:rsidRDefault="007B5444" w:rsidP="003A3BAE">
            <w:pPr>
              <w:spacing w:after="40" w:line="240" w:lineRule="auto"/>
            </w:pPr>
            <w:r w:rsidRPr="001C598B">
              <w:rPr>
                <w:rFonts w:cs="Arial"/>
                <w:noProof/>
                <w:szCs w:val="20"/>
              </w:rPr>
              <w:t>Total Expenditure</w:t>
            </w:r>
          </w:p>
        </w:tc>
        <w:tc>
          <w:tcPr>
            <w:tcW w:w="1857" w:type="dxa"/>
            <w:shd w:val="clear" w:color="auto" w:fill="FFFF00"/>
            <w:vAlign w:val="center"/>
          </w:tcPr>
          <w:p w14:paraId="397452F5" w14:textId="77777777" w:rsidR="007B5444" w:rsidRDefault="007B5444" w:rsidP="003A3BAE">
            <w:pPr>
              <w:spacing w:after="40" w:line="240" w:lineRule="auto"/>
              <w:jc w:val="center"/>
            </w:pPr>
          </w:p>
        </w:tc>
        <w:tc>
          <w:tcPr>
            <w:tcW w:w="1984" w:type="dxa"/>
            <w:shd w:val="clear" w:color="auto" w:fill="auto"/>
          </w:tcPr>
          <w:p w14:paraId="3E9F6209" w14:textId="77777777" w:rsidR="007B5444" w:rsidRPr="0081750F" w:rsidRDefault="007B5444" w:rsidP="003A3BAE">
            <w:pPr>
              <w:spacing w:after="40" w:line="240" w:lineRule="auto"/>
              <w:jc w:val="center"/>
              <w:rPr>
                <w:color w:val="00B0F0"/>
              </w:rPr>
            </w:pPr>
            <w:r w:rsidRPr="00531E55">
              <w:rPr>
                <w:color w:val="00B0F0"/>
              </w:rPr>
              <w:t>$XXXX</w:t>
            </w:r>
          </w:p>
        </w:tc>
        <w:tc>
          <w:tcPr>
            <w:tcW w:w="2268" w:type="dxa"/>
            <w:tcBorders>
              <w:right w:val="single" w:sz="8" w:space="0" w:color="auto"/>
            </w:tcBorders>
          </w:tcPr>
          <w:p w14:paraId="0380D5BB" w14:textId="77777777" w:rsidR="007B5444" w:rsidRPr="0081750F" w:rsidRDefault="007B5444" w:rsidP="003A3BAE">
            <w:pPr>
              <w:spacing w:after="40" w:line="240" w:lineRule="auto"/>
              <w:jc w:val="center"/>
              <w:rPr>
                <w:color w:val="00B0F0"/>
              </w:rPr>
            </w:pPr>
            <w:r w:rsidRPr="00531E55">
              <w:rPr>
                <w:color w:val="00B0F0"/>
              </w:rPr>
              <w:t>$XXXX</w:t>
            </w:r>
          </w:p>
        </w:tc>
      </w:tr>
    </w:tbl>
    <w:p w14:paraId="4AE8D549" w14:textId="77777777" w:rsidR="007B5444" w:rsidRDefault="007B5444" w:rsidP="007B5444">
      <w:r>
        <w:t>Notes, please include any relevant details:</w:t>
      </w:r>
    </w:p>
    <w:sdt>
      <w:sdtPr>
        <w:id w:val="427495925"/>
        <w:showingPlcHdr/>
      </w:sdtPr>
      <w:sdtEndPr/>
      <w:sdtContent>
        <w:p w14:paraId="614B2477" w14:textId="147469BC" w:rsidR="007B5444" w:rsidRDefault="007B5444" w:rsidP="007B5444">
          <w:r w:rsidRPr="00112F97">
            <w:rPr>
              <w:rStyle w:val="PlaceholderText"/>
              <w:color w:val="auto"/>
              <w:highlight w:val="yellow"/>
            </w:rPr>
            <w:t>Click here to enter text.</w:t>
          </w:r>
        </w:p>
      </w:sdtContent>
    </w:sdt>
    <w:p w14:paraId="3EEA4261" w14:textId="0F922B06" w:rsidR="007B5444" w:rsidRDefault="007B5444" w:rsidP="005A17A6">
      <w:pPr>
        <w:pStyle w:val="Heading3"/>
        <w:numPr>
          <w:ilvl w:val="0"/>
          <w:numId w:val="14"/>
        </w:numPr>
        <w:spacing w:line="240" w:lineRule="auto"/>
        <w:ind w:left="0" w:firstLine="0"/>
      </w:pPr>
      <w:bookmarkStart w:id="212" w:name="_Toc522525435"/>
      <w:bookmarkStart w:id="213" w:name="_Toc522525732"/>
      <w:bookmarkStart w:id="214" w:name="_Toc523730300"/>
      <w:r>
        <w:t>Other matters</w:t>
      </w:r>
      <w:bookmarkEnd w:id="212"/>
      <w:bookmarkEnd w:id="213"/>
      <w:bookmarkEnd w:id="214"/>
    </w:p>
    <w:p w14:paraId="3C016B04" w14:textId="77777777" w:rsidR="007B5444" w:rsidRDefault="007B5444" w:rsidP="007B5444">
      <w:r>
        <w:t>Are there any other matters not covered at Section 1, which may affect your compliance with the Funding Agreement, for example:</w:t>
      </w:r>
    </w:p>
    <w:tbl>
      <w:tblPr>
        <w:tblStyle w:val="TableGrid8"/>
        <w:tblW w:w="9003" w:type="dxa"/>
        <w:tblLook w:val="04A0" w:firstRow="1" w:lastRow="0" w:firstColumn="1" w:lastColumn="0" w:noHBand="0" w:noVBand="1"/>
        <w:tblCaption w:val="Reporting Requirements Template"/>
        <w:tblDescription w:val="CRC-P specific information"/>
      </w:tblPr>
      <w:tblGrid>
        <w:gridCol w:w="5353"/>
        <w:gridCol w:w="1701"/>
        <w:gridCol w:w="1949"/>
      </w:tblGrid>
      <w:tr w:rsidR="007B5444" w14:paraId="0740D2AA" w14:textId="77777777" w:rsidTr="003A3BAE">
        <w:trPr>
          <w:cnfStyle w:val="100000000000" w:firstRow="1" w:lastRow="0" w:firstColumn="0" w:lastColumn="0" w:oddVBand="0" w:evenVBand="0" w:oddHBand="0" w:evenHBand="0" w:firstRowFirstColumn="0" w:firstRowLastColumn="0" w:lastRowFirstColumn="0" w:lastRowLastColumn="0"/>
          <w:tblHeader/>
        </w:trPr>
        <w:tc>
          <w:tcPr>
            <w:tcW w:w="5353" w:type="dxa"/>
            <w:shd w:val="clear" w:color="auto" w:fill="1F497D" w:themeFill="text2"/>
          </w:tcPr>
          <w:p w14:paraId="1D7341E3" w14:textId="77777777" w:rsidR="007B5444" w:rsidRDefault="007B5444" w:rsidP="003A3BAE">
            <w:pPr>
              <w:pStyle w:val="NormalHeaderrow"/>
              <w:jc w:val="center"/>
            </w:pPr>
            <w:r>
              <w:rPr>
                <w:b/>
              </w:rPr>
              <w:t>Matter</w:t>
            </w:r>
          </w:p>
        </w:tc>
        <w:tc>
          <w:tcPr>
            <w:tcW w:w="1701" w:type="dxa"/>
            <w:shd w:val="clear" w:color="auto" w:fill="1F497D" w:themeFill="text2"/>
          </w:tcPr>
          <w:p w14:paraId="69B3553D" w14:textId="77777777" w:rsidR="007B5444" w:rsidRDefault="007B5444" w:rsidP="003A3BAE">
            <w:pPr>
              <w:pStyle w:val="NormalHeaderrow"/>
              <w:jc w:val="center"/>
            </w:pPr>
            <w:r>
              <w:rPr>
                <w:b/>
              </w:rPr>
              <w:t>Yes</w:t>
            </w:r>
          </w:p>
        </w:tc>
        <w:tc>
          <w:tcPr>
            <w:tcW w:w="1949" w:type="dxa"/>
            <w:shd w:val="clear" w:color="auto" w:fill="1F497D" w:themeFill="text2"/>
          </w:tcPr>
          <w:p w14:paraId="1FD9F2B5" w14:textId="77777777" w:rsidR="007B5444" w:rsidRDefault="007B5444" w:rsidP="003A3BAE">
            <w:pPr>
              <w:pStyle w:val="NormalHeaderrow"/>
              <w:jc w:val="center"/>
            </w:pPr>
            <w:r>
              <w:rPr>
                <w:b/>
              </w:rPr>
              <w:t>No</w:t>
            </w:r>
          </w:p>
        </w:tc>
      </w:tr>
      <w:tr w:rsidR="007B5444" w14:paraId="4CE22466" w14:textId="77777777" w:rsidTr="003A3BAE">
        <w:tc>
          <w:tcPr>
            <w:tcW w:w="5353" w:type="dxa"/>
          </w:tcPr>
          <w:p w14:paraId="5CDE6D1E" w14:textId="77777777" w:rsidR="007B5444" w:rsidRPr="00E5584A" w:rsidRDefault="007B5444" w:rsidP="003A3BAE">
            <w:r>
              <w:t>Are there any proposed or actual changes to the recipient company/incorporated trustee ownership/control/structure?</w:t>
            </w:r>
          </w:p>
        </w:tc>
        <w:sdt>
          <w:sdtPr>
            <w:rPr>
              <w:sz w:val="24"/>
            </w:rPr>
            <w:id w:val="271838350"/>
            <w14:checkbox>
              <w14:checked w14:val="0"/>
              <w14:checkedState w14:val="2612" w14:font="MS Gothic"/>
              <w14:uncheckedState w14:val="2610" w14:font="MS Gothic"/>
            </w14:checkbox>
          </w:sdtPr>
          <w:sdtEndPr/>
          <w:sdtContent>
            <w:tc>
              <w:tcPr>
                <w:tcW w:w="1701" w:type="dxa"/>
              </w:tcPr>
              <w:p w14:paraId="5C0CFBED" w14:textId="3DF20361" w:rsidR="007B5444" w:rsidRPr="00E5584A" w:rsidRDefault="007B5444" w:rsidP="003A3BAE">
                <w:pPr>
                  <w:jc w:val="center"/>
                </w:pPr>
                <w:r>
                  <w:rPr>
                    <w:rFonts w:ascii="MS Gothic" w:eastAsia="MS Gothic" w:hAnsi="MS Gothic" w:hint="eastAsia"/>
                    <w:sz w:val="24"/>
                  </w:rPr>
                  <w:t>☐</w:t>
                </w:r>
              </w:p>
            </w:tc>
          </w:sdtContent>
        </w:sdt>
        <w:sdt>
          <w:sdtPr>
            <w:rPr>
              <w:sz w:val="24"/>
            </w:rPr>
            <w:id w:val="1678662995"/>
            <w14:checkbox>
              <w14:checked w14:val="0"/>
              <w14:checkedState w14:val="2612" w14:font="MS Gothic"/>
              <w14:uncheckedState w14:val="2610" w14:font="MS Gothic"/>
            </w14:checkbox>
          </w:sdtPr>
          <w:sdtEndPr/>
          <w:sdtContent>
            <w:tc>
              <w:tcPr>
                <w:tcW w:w="1949" w:type="dxa"/>
              </w:tcPr>
              <w:p w14:paraId="79299FBE" w14:textId="6E363E50" w:rsidR="007B5444" w:rsidRPr="00E5584A" w:rsidRDefault="007B5444" w:rsidP="003A3BAE">
                <w:pPr>
                  <w:jc w:val="center"/>
                </w:pPr>
                <w:r>
                  <w:rPr>
                    <w:rFonts w:ascii="MS Gothic" w:eastAsia="MS Gothic" w:hAnsi="MS Gothic" w:hint="eastAsia"/>
                    <w:sz w:val="24"/>
                  </w:rPr>
                  <w:t>☐</w:t>
                </w:r>
              </w:p>
            </w:tc>
          </w:sdtContent>
        </w:sdt>
      </w:tr>
      <w:tr w:rsidR="007B5444" w14:paraId="470398E9" w14:textId="77777777" w:rsidTr="003A3BAE">
        <w:tc>
          <w:tcPr>
            <w:tcW w:w="5353" w:type="dxa"/>
          </w:tcPr>
          <w:p w14:paraId="1A9B37F2" w14:textId="77777777" w:rsidR="007B5444" w:rsidRPr="00E5584A" w:rsidRDefault="007B5444" w:rsidP="003A3BAE">
            <w:r>
              <w:t>Are there any change to the Participants?</w:t>
            </w:r>
          </w:p>
        </w:tc>
        <w:sdt>
          <w:sdtPr>
            <w:rPr>
              <w:sz w:val="24"/>
            </w:rPr>
            <w:id w:val="610146058"/>
            <w14:checkbox>
              <w14:checked w14:val="0"/>
              <w14:checkedState w14:val="2612" w14:font="MS Gothic"/>
              <w14:uncheckedState w14:val="2610" w14:font="MS Gothic"/>
            </w14:checkbox>
          </w:sdtPr>
          <w:sdtEndPr/>
          <w:sdtContent>
            <w:tc>
              <w:tcPr>
                <w:tcW w:w="1701" w:type="dxa"/>
              </w:tcPr>
              <w:p w14:paraId="4FBDFF0D" w14:textId="434EE656" w:rsidR="007B5444" w:rsidRPr="00E5584A" w:rsidRDefault="007B5444" w:rsidP="003A3BAE">
                <w:pPr>
                  <w:jc w:val="center"/>
                </w:pPr>
                <w:r>
                  <w:rPr>
                    <w:rFonts w:ascii="MS Gothic" w:eastAsia="MS Gothic" w:hAnsi="MS Gothic" w:hint="eastAsia"/>
                    <w:sz w:val="24"/>
                  </w:rPr>
                  <w:t>☐</w:t>
                </w:r>
              </w:p>
            </w:tc>
          </w:sdtContent>
        </w:sdt>
        <w:sdt>
          <w:sdtPr>
            <w:rPr>
              <w:sz w:val="24"/>
            </w:rPr>
            <w:id w:val="1073461599"/>
            <w14:checkbox>
              <w14:checked w14:val="0"/>
              <w14:checkedState w14:val="2612" w14:font="MS Gothic"/>
              <w14:uncheckedState w14:val="2610" w14:font="MS Gothic"/>
            </w14:checkbox>
          </w:sdtPr>
          <w:sdtEndPr/>
          <w:sdtContent>
            <w:tc>
              <w:tcPr>
                <w:tcW w:w="1949" w:type="dxa"/>
              </w:tcPr>
              <w:p w14:paraId="46EE8225" w14:textId="30BCF012" w:rsidR="007B5444" w:rsidRPr="00E5584A" w:rsidRDefault="007B5444" w:rsidP="003A3BAE">
                <w:pPr>
                  <w:jc w:val="center"/>
                </w:pPr>
                <w:r>
                  <w:rPr>
                    <w:rFonts w:ascii="MS Gothic" w:eastAsia="MS Gothic" w:hAnsi="MS Gothic" w:hint="eastAsia"/>
                    <w:sz w:val="24"/>
                  </w:rPr>
                  <w:t>☐</w:t>
                </w:r>
              </w:p>
            </w:tc>
          </w:sdtContent>
        </w:sdt>
      </w:tr>
      <w:tr w:rsidR="007B5444" w14:paraId="28F7CE1E" w14:textId="77777777" w:rsidTr="003A3BAE">
        <w:tc>
          <w:tcPr>
            <w:tcW w:w="5353" w:type="dxa"/>
          </w:tcPr>
          <w:p w14:paraId="700E09D1" w14:textId="77777777" w:rsidR="007B5444" w:rsidRPr="00E5584A" w:rsidRDefault="007B5444" w:rsidP="003A3BAE">
            <w:r>
              <w:t>Are there any changes to a Participant’s future contributions?</w:t>
            </w:r>
          </w:p>
        </w:tc>
        <w:sdt>
          <w:sdtPr>
            <w:rPr>
              <w:sz w:val="24"/>
            </w:rPr>
            <w:id w:val="1894773177"/>
            <w14:checkbox>
              <w14:checked w14:val="0"/>
              <w14:checkedState w14:val="2612" w14:font="MS Gothic"/>
              <w14:uncheckedState w14:val="2610" w14:font="MS Gothic"/>
            </w14:checkbox>
          </w:sdtPr>
          <w:sdtEndPr/>
          <w:sdtContent>
            <w:tc>
              <w:tcPr>
                <w:tcW w:w="1701" w:type="dxa"/>
              </w:tcPr>
              <w:p w14:paraId="659B9BB2" w14:textId="4D82A8C0" w:rsidR="007B5444" w:rsidRPr="00E5584A" w:rsidRDefault="007B5444" w:rsidP="003A3BAE">
                <w:pPr>
                  <w:jc w:val="center"/>
                </w:pPr>
                <w:r>
                  <w:rPr>
                    <w:rFonts w:ascii="MS Gothic" w:eastAsia="MS Gothic" w:hAnsi="MS Gothic" w:hint="eastAsia"/>
                    <w:sz w:val="24"/>
                  </w:rPr>
                  <w:t>☐</w:t>
                </w:r>
              </w:p>
            </w:tc>
          </w:sdtContent>
        </w:sdt>
        <w:sdt>
          <w:sdtPr>
            <w:rPr>
              <w:sz w:val="24"/>
            </w:rPr>
            <w:id w:val="669814081"/>
            <w14:checkbox>
              <w14:checked w14:val="0"/>
              <w14:checkedState w14:val="2612" w14:font="MS Gothic"/>
              <w14:uncheckedState w14:val="2610" w14:font="MS Gothic"/>
            </w14:checkbox>
          </w:sdtPr>
          <w:sdtEndPr/>
          <w:sdtContent>
            <w:tc>
              <w:tcPr>
                <w:tcW w:w="1949" w:type="dxa"/>
              </w:tcPr>
              <w:p w14:paraId="1DB0F6C6" w14:textId="501D3BBF" w:rsidR="007B5444" w:rsidRPr="00E5584A" w:rsidRDefault="007B5444" w:rsidP="003A3BAE">
                <w:pPr>
                  <w:jc w:val="center"/>
                </w:pPr>
                <w:r>
                  <w:rPr>
                    <w:rFonts w:ascii="MS Gothic" w:eastAsia="MS Gothic" w:hAnsi="MS Gothic" w:hint="eastAsia"/>
                    <w:sz w:val="24"/>
                  </w:rPr>
                  <w:t>☐</w:t>
                </w:r>
              </w:p>
            </w:tc>
          </w:sdtContent>
        </w:sdt>
      </w:tr>
      <w:tr w:rsidR="007B5444" w14:paraId="26E663E4" w14:textId="77777777" w:rsidTr="003A3BAE">
        <w:tc>
          <w:tcPr>
            <w:tcW w:w="5353" w:type="dxa"/>
          </w:tcPr>
          <w:p w14:paraId="45AB139D" w14:textId="77777777" w:rsidR="007B5444" w:rsidRPr="00E5584A" w:rsidRDefault="007B5444" w:rsidP="003A3BAE">
            <w:r>
              <w:t>Are there any proposed or actual changes to the Participants Agreement or other contractual arrangements between Participants?</w:t>
            </w:r>
          </w:p>
        </w:tc>
        <w:sdt>
          <w:sdtPr>
            <w:rPr>
              <w:sz w:val="24"/>
            </w:rPr>
            <w:id w:val="233194011"/>
            <w14:checkbox>
              <w14:checked w14:val="0"/>
              <w14:checkedState w14:val="2612" w14:font="MS Gothic"/>
              <w14:uncheckedState w14:val="2610" w14:font="MS Gothic"/>
            </w14:checkbox>
          </w:sdtPr>
          <w:sdtEndPr/>
          <w:sdtContent>
            <w:tc>
              <w:tcPr>
                <w:tcW w:w="1701" w:type="dxa"/>
              </w:tcPr>
              <w:p w14:paraId="4F1C4926" w14:textId="4B32B19C" w:rsidR="007B5444" w:rsidRPr="00E5584A" w:rsidRDefault="007B5444" w:rsidP="003A3BAE">
                <w:pPr>
                  <w:jc w:val="center"/>
                </w:pPr>
                <w:r>
                  <w:rPr>
                    <w:rFonts w:ascii="MS Gothic" w:eastAsia="MS Gothic" w:hAnsi="MS Gothic" w:hint="eastAsia"/>
                    <w:sz w:val="24"/>
                  </w:rPr>
                  <w:t>☐</w:t>
                </w:r>
              </w:p>
            </w:tc>
          </w:sdtContent>
        </w:sdt>
        <w:sdt>
          <w:sdtPr>
            <w:rPr>
              <w:sz w:val="24"/>
            </w:rPr>
            <w:id w:val="1120524482"/>
            <w14:checkbox>
              <w14:checked w14:val="0"/>
              <w14:checkedState w14:val="2612" w14:font="MS Gothic"/>
              <w14:uncheckedState w14:val="2610" w14:font="MS Gothic"/>
            </w14:checkbox>
          </w:sdtPr>
          <w:sdtEndPr/>
          <w:sdtContent>
            <w:tc>
              <w:tcPr>
                <w:tcW w:w="1949" w:type="dxa"/>
              </w:tcPr>
              <w:p w14:paraId="0B2F0BDA" w14:textId="4D515D46" w:rsidR="007B5444" w:rsidRPr="00E5584A" w:rsidRDefault="007B5444" w:rsidP="003A3BAE">
                <w:pPr>
                  <w:jc w:val="center"/>
                </w:pPr>
                <w:r>
                  <w:rPr>
                    <w:rFonts w:ascii="MS Gothic" w:eastAsia="MS Gothic" w:hAnsi="MS Gothic" w:hint="eastAsia"/>
                    <w:sz w:val="24"/>
                  </w:rPr>
                  <w:t>☐</w:t>
                </w:r>
              </w:p>
            </w:tc>
          </w:sdtContent>
        </w:sdt>
      </w:tr>
      <w:tr w:rsidR="007B5444" w14:paraId="63BCCFD2" w14:textId="77777777" w:rsidTr="003A3BAE">
        <w:tc>
          <w:tcPr>
            <w:tcW w:w="5353" w:type="dxa"/>
          </w:tcPr>
          <w:p w14:paraId="6F92F66B" w14:textId="77777777" w:rsidR="007B5444" w:rsidRPr="00E5584A" w:rsidRDefault="007B5444" w:rsidP="003A3BAE">
            <w:r>
              <w:t xml:space="preserve">Are there any proposed or actual </w:t>
            </w:r>
            <w:r w:rsidRPr="00F3527C">
              <w:rPr>
                <w:rFonts w:cs="Arial"/>
              </w:rPr>
              <w:t xml:space="preserve">changes to </w:t>
            </w:r>
            <w:r>
              <w:rPr>
                <w:rFonts w:cs="Arial"/>
              </w:rPr>
              <w:t>intellectual property arrangements, as stipulated in the original application?</w:t>
            </w:r>
          </w:p>
        </w:tc>
        <w:sdt>
          <w:sdtPr>
            <w:rPr>
              <w:sz w:val="24"/>
            </w:rPr>
            <w:id w:val="1792532906"/>
            <w14:checkbox>
              <w14:checked w14:val="0"/>
              <w14:checkedState w14:val="2612" w14:font="MS Gothic"/>
              <w14:uncheckedState w14:val="2610" w14:font="MS Gothic"/>
            </w14:checkbox>
          </w:sdtPr>
          <w:sdtEndPr/>
          <w:sdtContent>
            <w:tc>
              <w:tcPr>
                <w:tcW w:w="1701" w:type="dxa"/>
              </w:tcPr>
              <w:p w14:paraId="740469D8" w14:textId="0C81368A" w:rsidR="007B5444" w:rsidRPr="00E5584A" w:rsidRDefault="007B5444" w:rsidP="003A3BAE">
                <w:pPr>
                  <w:jc w:val="center"/>
                </w:pPr>
                <w:r>
                  <w:rPr>
                    <w:rFonts w:ascii="MS Gothic" w:eastAsia="MS Gothic" w:hAnsi="MS Gothic" w:hint="eastAsia"/>
                    <w:sz w:val="24"/>
                  </w:rPr>
                  <w:t>☐</w:t>
                </w:r>
              </w:p>
            </w:tc>
          </w:sdtContent>
        </w:sdt>
        <w:sdt>
          <w:sdtPr>
            <w:rPr>
              <w:sz w:val="24"/>
            </w:rPr>
            <w:id w:val="1963968458"/>
            <w14:checkbox>
              <w14:checked w14:val="0"/>
              <w14:checkedState w14:val="2612" w14:font="MS Gothic"/>
              <w14:uncheckedState w14:val="2610" w14:font="MS Gothic"/>
            </w14:checkbox>
          </w:sdtPr>
          <w:sdtEndPr/>
          <w:sdtContent>
            <w:tc>
              <w:tcPr>
                <w:tcW w:w="1949" w:type="dxa"/>
              </w:tcPr>
              <w:p w14:paraId="685D70C9" w14:textId="0B59D7CD" w:rsidR="007B5444" w:rsidRPr="00E5584A" w:rsidRDefault="007B5444" w:rsidP="003A3BAE">
                <w:pPr>
                  <w:jc w:val="center"/>
                </w:pPr>
                <w:r>
                  <w:rPr>
                    <w:rFonts w:ascii="MS Gothic" w:eastAsia="MS Gothic" w:hAnsi="MS Gothic" w:hint="eastAsia"/>
                    <w:sz w:val="24"/>
                  </w:rPr>
                  <w:t>☐</w:t>
                </w:r>
              </w:p>
            </w:tc>
          </w:sdtContent>
        </w:sdt>
      </w:tr>
      <w:tr w:rsidR="007B5444" w14:paraId="15802630" w14:textId="77777777" w:rsidTr="003A3BAE">
        <w:tc>
          <w:tcPr>
            <w:tcW w:w="5353" w:type="dxa"/>
          </w:tcPr>
          <w:p w14:paraId="5D7D8E58" w14:textId="77777777" w:rsidR="007B5444" w:rsidRDefault="007B5444" w:rsidP="003A3BAE">
            <w:r>
              <w:t>Have you received financial assistance from another government source for, or in connection with, activities you have been contracted to undertake under the Funding Agreement?</w:t>
            </w:r>
          </w:p>
        </w:tc>
        <w:sdt>
          <w:sdtPr>
            <w:rPr>
              <w:sz w:val="24"/>
            </w:rPr>
            <w:id w:val="1900636961"/>
            <w14:checkbox>
              <w14:checked w14:val="0"/>
              <w14:checkedState w14:val="2612" w14:font="MS Gothic"/>
              <w14:uncheckedState w14:val="2610" w14:font="MS Gothic"/>
            </w14:checkbox>
          </w:sdtPr>
          <w:sdtEndPr/>
          <w:sdtContent>
            <w:tc>
              <w:tcPr>
                <w:tcW w:w="1701" w:type="dxa"/>
              </w:tcPr>
              <w:p w14:paraId="34CAA4C1" w14:textId="55A87D18" w:rsidR="007B5444" w:rsidRPr="00E5584A" w:rsidRDefault="007B5444" w:rsidP="003A3BAE">
                <w:pPr>
                  <w:jc w:val="center"/>
                </w:pPr>
                <w:r>
                  <w:rPr>
                    <w:rFonts w:ascii="MS Gothic" w:eastAsia="MS Gothic" w:hAnsi="MS Gothic" w:hint="eastAsia"/>
                    <w:sz w:val="24"/>
                  </w:rPr>
                  <w:t>☐</w:t>
                </w:r>
              </w:p>
            </w:tc>
          </w:sdtContent>
        </w:sdt>
        <w:sdt>
          <w:sdtPr>
            <w:rPr>
              <w:sz w:val="24"/>
            </w:rPr>
            <w:id w:val="1283779747"/>
            <w14:checkbox>
              <w14:checked w14:val="0"/>
              <w14:checkedState w14:val="2612" w14:font="MS Gothic"/>
              <w14:uncheckedState w14:val="2610" w14:font="MS Gothic"/>
            </w14:checkbox>
          </w:sdtPr>
          <w:sdtEndPr/>
          <w:sdtContent>
            <w:tc>
              <w:tcPr>
                <w:tcW w:w="1949" w:type="dxa"/>
              </w:tcPr>
              <w:p w14:paraId="5D1F5156" w14:textId="1C33F61B" w:rsidR="007B5444" w:rsidRPr="00E5584A" w:rsidRDefault="007B5444" w:rsidP="003A3BAE">
                <w:pPr>
                  <w:jc w:val="center"/>
                </w:pPr>
                <w:r>
                  <w:rPr>
                    <w:rFonts w:ascii="MS Gothic" w:eastAsia="MS Gothic" w:hAnsi="MS Gothic" w:hint="eastAsia"/>
                    <w:sz w:val="24"/>
                  </w:rPr>
                  <w:t>☐</w:t>
                </w:r>
              </w:p>
            </w:tc>
          </w:sdtContent>
        </w:sdt>
      </w:tr>
      <w:tr w:rsidR="007B5444" w14:paraId="2B5C3D87" w14:textId="77777777" w:rsidTr="003A3BAE">
        <w:tc>
          <w:tcPr>
            <w:tcW w:w="5353" w:type="dxa"/>
          </w:tcPr>
          <w:p w14:paraId="7045C006" w14:textId="77777777" w:rsidR="007B5444" w:rsidRPr="00E5584A" w:rsidRDefault="007B5444" w:rsidP="003A3BAE">
            <w:r>
              <w:t>Are there any conflicts of interest arising for the CRC-P in meeting its obligations under the Funding Agreement?</w:t>
            </w:r>
          </w:p>
        </w:tc>
        <w:sdt>
          <w:sdtPr>
            <w:rPr>
              <w:sz w:val="24"/>
            </w:rPr>
            <w:id w:val="2091154690"/>
            <w14:checkbox>
              <w14:checked w14:val="0"/>
              <w14:checkedState w14:val="2612" w14:font="MS Gothic"/>
              <w14:uncheckedState w14:val="2610" w14:font="MS Gothic"/>
            </w14:checkbox>
          </w:sdtPr>
          <w:sdtEndPr/>
          <w:sdtContent>
            <w:tc>
              <w:tcPr>
                <w:tcW w:w="1701" w:type="dxa"/>
              </w:tcPr>
              <w:p w14:paraId="3EE4960C" w14:textId="707D0141" w:rsidR="007B5444" w:rsidRPr="00E5584A" w:rsidRDefault="007B5444" w:rsidP="003A3BAE">
                <w:pPr>
                  <w:jc w:val="center"/>
                </w:pPr>
                <w:r>
                  <w:rPr>
                    <w:rFonts w:ascii="MS Gothic" w:eastAsia="MS Gothic" w:hAnsi="MS Gothic" w:hint="eastAsia"/>
                    <w:sz w:val="24"/>
                  </w:rPr>
                  <w:t>☐</w:t>
                </w:r>
              </w:p>
            </w:tc>
          </w:sdtContent>
        </w:sdt>
        <w:sdt>
          <w:sdtPr>
            <w:rPr>
              <w:sz w:val="24"/>
            </w:rPr>
            <w:id w:val="1922362029"/>
            <w14:checkbox>
              <w14:checked w14:val="0"/>
              <w14:checkedState w14:val="2612" w14:font="MS Gothic"/>
              <w14:uncheckedState w14:val="2610" w14:font="MS Gothic"/>
            </w14:checkbox>
          </w:sdtPr>
          <w:sdtEndPr/>
          <w:sdtContent>
            <w:tc>
              <w:tcPr>
                <w:tcW w:w="1949" w:type="dxa"/>
              </w:tcPr>
              <w:p w14:paraId="625D2B8A" w14:textId="03FDE8B9" w:rsidR="007B5444" w:rsidRPr="00E5584A" w:rsidRDefault="007B5444" w:rsidP="003A3BAE">
                <w:pPr>
                  <w:jc w:val="center"/>
                </w:pPr>
                <w:r>
                  <w:rPr>
                    <w:rFonts w:ascii="MS Gothic" w:eastAsia="MS Gothic" w:hAnsi="MS Gothic" w:hint="eastAsia"/>
                    <w:sz w:val="24"/>
                  </w:rPr>
                  <w:t>☐</w:t>
                </w:r>
              </w:p>
            </w:tc>
          </w:sdtContent>
        </w:sdt>
      </w:tr>
      <w:tr w:rsidR="007B5444" w14:paraId="18FB890E" w14:textId="77777777" w:rsidTr="003A3BAE">
        <w:tc>
          <w:tcPr>
            <w:tcW w:w="5353" w:type="dxa"/>
          </w:tcPr>
          <w:p w14:paraId="0CB12935" w14:textId="77777777" w:rsidR="007B5444" w:rsidRDefault="007B5444" w:rsidP="003A3BAE">
            <w:r>
              <w:t>Are there any additional/new risks factors that will influence the likelihood of successfully completing the Project?</w:t>
            </w:r>
          </w:p>
        </w:tc>
        <w:sdt>
          <w:sdtPr>
            <w:rPr>
              <w:sz w:val="24"/>
            </w:rPr>
            <w:id w:val="1549931991"/>
            <w14:checkbox>
              <w14:checked w14:val="0"/>
              <w14:checkedState w14:val="2612" w14:font="MS Gothic"/>
              <w14:uncheckedState w14:val="2610" w14:font="MS Gothic"/>
            </w14:checkbox>
          </w:sdtPr>
          <w:sdtEndPr/>
          <w:sdtContent>
            <w:tc>
              <w:tcPr>
                <w:tcW w:w="1701" w:type="dxa"/>
              </w:tcPr>
              <w:p w14:paraId="03867C79" w14:textId="42E5435F" w:rsidR="007B5444" w:rsidRDefault="007B5444" w:rsidP="003A3BAE">
                <w:pPr>
                  <w:tabs>
                    <w:tab w:val="left" w:pos="1380"/>
                  </w:tabs>
                  <w:jc w:val="center"/>
                  <w:rPr>
                    <w:sz w:val="24"/>
                  </w:rPr>
                </w:pPr>
                <w:r>
                  <w:rPr>
                    <w:rFonts w:ascii="MS Gothic" w:eastAsia="MS Gothic" w:hAnsi="MS Gothic" w:hint="eastAsia"/>
                    <w:sz w:val="24"/>
                  </w:rPr>
                  <w:t>☐</w:t>
                </w:r>
              </w:p>
            </w:tc>
          </w:sdtContent>
        </w:sdt>
        <w:sdt>
          <w:sdtPr>
            <w:rPr>
              <w:sz w:val="24"/>
            </w:rPr>
            <w:id w:val="1163451513"/>
            <w14:checkbox>
              <w14:checked w14:val="0"/>
              <w14:checkedState w14:val="2612" w14:font="MS Gothic"/>
              <w14:uncheckedState w14:val="2610" w14:font="MS Gothic"/>
            </w14:checkbox>
          </w:sdtPr>
          <w:sdtEndPr/>
          <w:sdtContent>
            <w:tc>
              <w:tcPr>
                <w:tcW w:w="1949" w:type="dxa"/>
              </w:tcPr>
              <w:p w14:paraId="5961D37F" w14:textId="29DA3CC0" w:rsidR="007B5444" w:rsidRDefault="007B5444" w:rsidP="003A3BAE">
                <w:pPr>
                  <w:jc w:val="center"/>
                  <w:rPr>
                    <w:sz w:val="24"/>
                  </w:rPr>
                </w:pPr>
                <w:r>
                  <w:rPr>
                    <w:rFonts w:ascii="MS Gothic" w:eastAsia="MS Gothic" w:hAnsi="MS Gothic" w:hint="eastAsia"/>
                    <w:sz w:val="24"/>
                  </w:rPr>
                  <w:t>☐</w:t>
                </w:r>
              </w:p>
            </w:tc>
          </w:sdtContent>
        </w:sdt>
      </w:tr>
      <w:tr w:rsidR="007B5444" w14:paraId="4CAC902B" w14:textId="77777777" w:rsidTr="003A3BAE">
        <w:tc>
          <w:tcPr>
            <w:tcW w:w="5353" w:type="dxa"/>
          </w:tcPr>
          <w:p w14:paraId="04C5905E" w14:textId="77777777" w:rsidR="007B5444" w:rsidRDefault="007B5444" w:rsidP="003A3BAE">
            <w:r>
              <w:t>Are there any a</w:t>
            </w:r>
            <w:r w:rsidRPr="000375E9">
              <w:t xml:space="preserve">dditional/new risks that will influence the likelihood of successfully completing the </w:t>
            </w:r>
            <w:r>
              <w:t>P</w:t>
            </w:r>
            <w:r w:rsidRPr="000375E9">
              <w:t>roject</w:t>
            </w:r>
            <w:r>
              <w:t xml:space="preserve"> that are not already covered above?</w:t>
            </w:r>
          </w:p>
        </w:tc>
        <w:sdt>
          <w:sdtPr>
            <w:rPr>
              <w:sz w:val="24"/>
            </w:rPr>
            <w:id w:val="1477151274"/>
            <w14:checkbox>
              <w14:checked w14:val="0"/>
              <w14:checkedState w14:val="2612" w14:font="MS Gothic"/>
              <w14:uncheckedState w14:val="2610" w14:font="MS Gothic"/>
            </w14:checkbox>
          </w:sdtPr>
          <w:sdtEndPr/>
          <w:sdtContent>
            <w:tc>
              <w:tcPr>
                <w:tcW w:w="1701" w:type="dxa"/>
              </w:tcPr>
              <w:p w14:paraId="2A40150E" w14:textId="1F3CC68C" w:rsidR="007B5444" w:rsidRPr="00E5584A" w:rsidRDefault="007B5444" w:rsidP="003A3BAE">
                <w:pPr>
                  <w:jc w:val="center"/>
                </w:pPr>
                <w:r>
                  <w:rPr>
                    <w:rFonts w:ascii="MS Gothic" w:eastAsia="MS Gothic" w:hAnsi="MS Gothic" w:hint="eastAsia"/>
                    <w:sz w:val="24"/>
                  </w:rPr>
                  <w:t>☐</w:t>
                </w:r>
              </w:p>
            </w:tc>
          </w:sdtContent>
        </w:sdt>
        <w:sdt>
          <w:sdtPr>
            <w:rPr>
              <w:sz w:val="24"/>
            </w:rPr>
            <w:id w:val="564838177"/>
            <w14:checkbox>
              <w14:checked w14:val="0"/>
              <w14:checkedState w14:val="2612" w14:font="MS Gothic"/>
              <w14:uncheckedState w14:val="2610" w14:font="MS Gothic"/>
            </w14:checkbox>
          </w:sdtPr>
          <w:sdtEndPr/>
          <w:sdtContent>
            <w:tc>
              <w:tcPr>
                <w:tcW w:w="1949" w:type="dxa"/>
              </w:tcPr>
              <w:p w14:paraId="777488AF" w14:textId="3E4252C2" w:rsidR="007B5444" w:rsidRPr="00E5584A" w:rsidRDefault="007B5444" w:rsidP="003A3BAE">
                <w:pPr>
                  <w:jc w:val="center"/>
                </w:pPr>
                <w:r>
                  <w:rPr>
                    <w:rFonts w:ascii="MS Gothic" w:eastAsia="MS Gothic" w:hAnsi="MS Gothic" w:hint="eastAsia"/>
                    <w:sz w:val="24"/>
                  </w:rPr>
                  <w:t>☐</w:t>
                </w:r>
              </w:p>
            </w:tc>
          </w:sdtContent>
        </w:sdt>
      </w:tr>
    </w:tbl>
    <w:p w14:paraId="58A548D0" w14:textId="77777777" w:rsidR="007B5444" w:rsidRDefault="007B5444" w:rsidP="007B5444">
      <w:r>
        <w:t>If you answered ‘Yes’ to any of the above, please provide details:</w:t>
      </w:r>
    </w:p>
    <w:sdt>
      <w:sdtPr>
        <w:rPr>
          <w:highlight w:val="yellow"/>
        </w:rPr>
        <w:id w:val="887278548"/>
        <w:showingPlcHdr/>
      </w:sdtPr>
      <w:sdtEndPr/>
      <w:sdtContent>
        <w:p w14:paraId="57E73CD6" w14:textId="3AFBBFDA" w:rsidR="007B5444" w:rsidRDefault="007B5444" w:rsidP="007B5444">
          <w:r w:rsidRPr="00084114">
            <w:rPr>
              <w:rStyle w:val="PlaceholderText"/>
              <w:color w:val="auto"/>
              <w:highlight w:val="yellow"/>
            </w:rPr>
            <w:t>Click here to enter text.</w:t>
          </w:r>
        </w:p>
      </w:sdtContent>
    </w:sdt>
    <w:p w14:paraId="5D15BF72" w14:textId="723E9311" w:rsidR="007B5444" w:rsidRDefault="007B5444" w:rsidP="005A17A6">
      <w:pPr>
        <w:pStyle w:val="Heading3"/>
        <w:numPr>
          <w:ilvl w:val="0"/>
          <w:numId w:val="14"/>
        </w:numPr>
        <w:spacing w:line="240" w:lineRule="auto"/>
        <w:ind w:left="0" w:firstLine="0"/>
      </w:pPr>
      <w:r>
        <w:br w:type="page"/>
      </w:r>
      <w:bookmarkStart w:id="215" w:name="_Toc522525436"/>
      <w:bookmarkStart w:id="216" w:name="_Toc522525733"/>
      <w:bookmarkStart w:id="217" w:name="_Toc523730301"/>
      <w:r>
        <w:lastRenderedPageBreak/>
        <w:t xml:space="preserve">Program Data </w:t>
      </w:r>
      <w:r>
        <w:rPr>
          <w:color w:val="1F497D"/>
        </w:rPr>
        <w:t>Questionnaire – (</w:t>
      </w:r>
      <w:r w:rsidRPr="005A17A6">
        <w:rPr>
          <w:color w:val="1F497D"/>
          <w:u w:val="single"/>
        </w:rPr>
        <w:t xml:space="preserve">End of Financial Year </w:t>
      </w:r>
      <w:r w:rsidR="00735F4F">
        <w:rPr>
          <w:color w:val="1F497D"/>
          <w:u w:val="single"/>
        </w:rPr>
        <w:t>only</w:t>
      </w:r>
      <w:r>
        <w:rPr>
          <w:color w:val="1F497D"/>
        </w:rPr>
        <w:t>)</w:t>
      </w:r>
      <w:bookmarkEnd w:id="215"/>
      <w:bookmarkEnd w:id="216"/>
      <w:bookmarkEnd w:id="217"/>
    </w:p>
    <w:p w14:paraId="265E7339" w14:textId="77777777" w:rsidR="007B5444" w:rsidRPr="00606D02" w:rsidRDefault="007B5444" w:rsidP="007B5444">
      <w:pPr>
        <w:spacing w:line="240" w:lineRule="auto"/>
      </w:pPr>
      <w:r>
        <w:t xml:space="preserve">You must provide an answer on each Program Data Questionnaire (PDQ) question below, including ‘Nil’ if appropriate. </w:t>
      </w:r>
      <w:r w:rsidRPr="00606D02">
        <w:t xml:space="preserve">All data reported through the PDQ must </w:t>
      </w:r>
      <w:r>
        <w:t>only be for the CRC-P Activities</w:t>
      </w:r>
      <w:r w:rsidRPr="00606D02">
        <w:t xml:space="preserve"> </w:t>
      </w:r>
      <w:r>
        <w:t xml:space="preserve">that </w:t>
      </w:r>
      <w:r w:rsidRPr="00606D02">
        <w:t xml:space="preserve">relate to the </w:t>
      </w:r>
      <w:r>
        <w:t xml:space="preserve">relevant end of financial year </w:t>
      </w:r>
      <w:r w:rsidRPr="00606D02">
        <w:t>reporting period (</w:t>
      </w:r>
      <w:r>
        <w:t xml:space="preserve">i.e. </w:t>
      </w:r>
      <w:r w:rsidRPr="00606D02">
        <w:t xml:space="preserve">1 July </w:t>
      </w:r>
      <w:r>
        <w:t>to 30 June</w:t>
      </w:r>
      <w:r w:rsidRPr="00606D02">
        <w:t>).</w:t>
      </w:r>
    </w:p>
    <w:p w14:paraId="10772063" w14:textId="77777777" w:rsidR="007B5444" w:rsidRDefault="007B5444" w:rsidP="005A17A6">
      <w:pPr>
        <w:pStyle w:val="TOCHeading"/>
        <w:numPr>
          <w:ilvl w:val="1"/>
          <w:numId w:val="14"/>
        </w:numPr>
        <w:spacing w:before="120"/>
        <w:ind w:left="0" w:firstLine="0"/>
        <w:rPr>
          <w:sz w:val="22"/>
          <w:szCs w:val="22"/>
        </w:rPr>
      </w:pPr>
      <w:r>
        <w:rPr>
          <w:sz w:val="22"/>
          <w:szCs w:val="22"/>
        </w:rPr>
        <w:t>Patents</w:t>
      </w:r>
    </w:p>
    <w:p w14:paraId="45221ECD" w14:textId="77777777" w:rsidR="007B5444" w:rsidRPr="0035167B" w:rsidRDefault="007B5444" w:rsidP="007B5444">
      <w:pPr>
        <w:spacing w:line="240" w:lineRule="auto"/>
      </w:pPr>
      <w:r w:rsidRPr="0035167B">
        <w:t xml:space="preserve">Were there any patents </w:t>
      </w:r>
      <w:r>
        <w:t>filed or maintained during the reporting period</w:t>
      </w:r>
      <w:r w:rsidRPr="0035167B">
        <w:t xml:space="preserve">? If yes </w:t>
      </w:r>
      <w:r>
        <w:t xml:space="preserve">report </w:t>
      </w:r>
      <w:r w:rsidRPr="0035167B">
        <w:t>below, otherwise please skip to the next question</w:t>
      </w:r>
      <w:r>
        <w:t>.</w:t>
      </w:r>
    </w:p>
    <w:tbl>
      <w:tblPr>
        <w:tblStyle w:val="TableGrid"/>
        <w:tblW w:w="9072" w:type="dxa"/>
        <w:tblInd w:w="-5" w:type="dxa"/>
        <w:tblLook w:val="04A0" w:firstRow="1" w:lastRow="0" w:firstColumn="1" w:lastColumn="0" w:noHBand="0" w:noVBand="1"/>
        <w:tblCaption w:val="Reporting Requirements Template"/>
        <w:tblDescription w:val="CRC-P specific information"/>
      </w:tblPr>
      <w:tblGrid>
        <w:gridCol w:w="328"/>
        <w:gridCol w:w="4350"/>
        <w:gridCol w:w="4394"/>
      </w:tblGrid>
      <w:tr w:rsidR="007B5444" w14:paraId="0006D605" w14:textId="77777777" w:rsidTr="0060103C">
        <w:trPr>
          <w:trHeight w:val="343"/>
          <w:tblHeader/>
        </w:trPr>
        <w:tc>
          <w:tcPr>
            <w:tcW w:w="328" w:type="dxa"/>
            <w:vMerge w:val="restart"/>
            <w:shd w:val="clear" w:color="auto" w:fill="auto"/>
          </w:tcPr>
          <w:p w14:paraId="49047816" w14:textId="77777777" w:rsidR="007B5444" w:rsidRPr="0001342D" w:rsidRDefault="007B5444" w:rsidP="003A3BAE">
            <w:pPr>
              <w:spacing w:line="240" w:lineRule="auto"/>
              <w:rPr>
                <w:rFonts w:cs="Arial"/>
                <w:b/>
              </w:rPr>
            </w:pPr>
            <w:r w:rsidRPr="0001342D">
              <w:rPr>
                <w:rFonts w:cs="Arial"/>
                <w:b/>
              </w:rPr>
              <w:t>1</w:t>
            </w:r>
          </w:p>
        </w:tc>
        <w:tc>
          <w:tcPr>
            <w:tcW w:w="8744" w:type="dxa"/>
            <w:gridSpan w:val="2"/>
            <w:shd w:val="clear" w:color="auto" w:fill="auto"/>
          </w:tcPr>
          <w:p w14:paraId="4B7FC71F" w14:textId="77777777" w:rsidR="007B5444" w:rsidRPr="0001342D" w:rsidRDefault="007B5444" w:rsidP="003A3BAE">
            <w:pPr>
              <w:spacing w:line="240" w:lineRule="auto"/>
              <w:rPr>
                <w:rFonts w:cs="Arial"/>
                <w:b/>
              </w:rPr>
            </w:pPr>
            <w:r w:rsidRPr="0001342D">
              <w:rPr>
                <w:rFonts w:cs="Arial"/>
                <w:b/>
              </w:rPr>
              <w:t>Number of new applications for patents</w:t>
            </w:r>
            <w:r>
              <w:rPr>
                <w:rFonts w:cs="Arial"/>
                <w:b/>
              </w:rPr>
              <w:t xml:space="preserve"> </w:t>
            </w:r>
            <w:r w:rsidRPr="0001342D">
              <w:rPr>
                <w:rFonts w:cs="Arial"/>
                <w:b/>
              </w:rPr>
              <w:t>filed during the reporting period:</w:t>
            </w:r>
          </w:p>
        </w:tc>
      </w:tr>
      <w:tr w:rsidR="007B5444" w14:paraId="4160B00F" w14:textId="77777777" w:rsidTr="0060103C">
        <w:trPr>
          <w:tblHeader/>
        </w:trPr>
        <w:tc>
          <w:tcPr>
            <w:tcW w:w="328" w:type="dxa"/>
            <w:vMerge/>
            <w:shd w:val="clear" w:color="auto" w:fill="auto"/>
          </w:tcPr>
          <w:p w14:paraId="214D248E" w14:textId="77777777" w:rsidR="007B5444" w:rsidRPr="0001342D" w:rsidRDefault="007B5444" w:rsidP="003A3BAE">
            <w:pPr>
              <w:spacing w:line="240" w:lineRule="auto"/>
              <w:rPr>
                <w:rFonts w:cs="Arial"/>
                <w:b/>
              </w:rPr>
            </w:pPr>
          </w:p>
        </w:tc>
        <w:tc>
          <w:tcPr>
            <w:tcW w:w="4350" w:type="dxa"/>
          </w:tcPr>
          <w:p w14:paraId="278031E8" w14:textId="77777777" w:rsidR="007B5444" w:rsidRPr="002760D3" w:rsidRDefault="007B5444" w:rsidP="003A3BAE">
            <w:pPr>
              <w:spacing w:line="240" w:lineRule="auto"/>
              <w:jc w:val="center"/>
              <w:rPr>
                <w:rFonts w:cs="Arial"/>
                <w:i/>
              </w:rPr>
            </w:pPr>
            <w:r w:rsidRPr="002760D3">
              <w:rPr>
                <w:rFonts w:cs="Arial"/>
                <w:bCs/>
                <w:i/>
                <w:szCs w:val="20"/>
                <w:lang w:eastAsia="en-AU"/>
              </w:rPr>
              <w:t>In Australia</w:t>
            </w:r>
          </w:p>
        </w:tc>
        <w:tc>
          <w:tcPr>
            <w:tcW w:w="4394" w:type="dxa"/>
          </w:tcPr>
          <w:p w14:paraId="7C075BFB" w14:textId="77777777" w:rsidR="007B5444" w:rsidRPr="002760D3" w:rsidRDefault="007B5444" w:rsidP="003A3BAE">
            <w:pPr>
              <w:spacing w:line="240" w:lineRule="auto"/>
              <w:jc w:val="center"/>
              <w:rPr>
                <w:rFonts w:cs="Arial"/>
                <w:i/>
              </w:rPr>
            </w:pPr>
            <w:r>
              <w:rPr>
                <w:rFonts w:cs="Arial"/>
                <w:bCs/>
                <w:i/>
                <w:szCs w:val="20"/>
                <w:lang w:eastAsia="en-AU"/>
              </w:rPr>
              <w:t>Overseas</w:t>
            </w:r>
          </w:p>
        </w:tc>
      </w:tr>
      <w:tr w:rsidR="007B5444" w14:paraId="3046199B" w14:textId="77777777" w:rsidTr="0060103C">
        <w:trPr>
          <w:tblHeader/>
        </w:trPr>
        <w:tc>
          <w:tcPr>
            <w:tcW w:w="328" w:type="dxa"/>
            <w:vMerge/>
            <w:shd w:val="clear" w:color="auto" w:fill="auto"/>
          </w:tcPr>
          <w:p w14:paraId="354EFD4D" w14:textId="77777777" w:rsidR="007B5444" w:rsidRPr="0001342D" w:rsidRDefault="007B5444" w:rsidP="003A3BAE">
            <w:pPr>
              <w:spacing w:line="240" w:lineRule="auto"/>
              <w:rPr>
                <w:rFonts w:cs="Arial"/>
                <w:b/>
              </w:rPr>
            </w:pPr>
          </w:p>
        </w:tc>
        <w:tc>
          <w:tcPr>
            <w:tcW w:w="4350" w:type="dxa"/>
            <w:shd w:val="clear" w:color="auto" w:fill="FFFF00"/>
          </w:tcPr>
          <w:p w14:paraId="3258423F" w14:textId="77777777" w:rsidR="007B5444" w:rsidRPr="002760D3" w:rsidRDefault="007B5444" w:rsidP="003A3BAE">
            <w:pPr>
              <w:spacing w:line="240" w:lineRule="auto"/>
              <w:jc w:val="center"/>
              <w:rPr>
                <w:rFonts w:cs="Arial"/>
              </w:rPr>
            </w:pPr>
          </w:p>
        </w:tc>
        <w:tc>
          <w:tcPr>
            <w:tcW w:w="4394" w:type="dxa"/>
            <w:shd w:val="clear" w:color="auto" w:fill="FFFF00"/>
          </w:tcPr>
          <w:p w14:paraId="7EF24B77" w14:textId="77777777" w:rsidR="007B5444" w:rsidRPr="002760D3" w:rsidRDefault="007B5444" w:rsidP="003A3BAE">
            <w:pPr>
              <w:spacing w:line="240" w:lineRule="auto"/>
              <w:jc w:val="center"/>
              <w:rPr>
                <w:rFonts w:cs="Arial"/>
              </w:rPr>
            </w:pPr>
          </w:p>
        </w:tc>
      </w:tr>
      <w:tr w:rsidR="007B5444" w14:paraId="7690F7C2" w14:textId="77777777" w:rsidTr="003A3BAE">
        <w:trPr>
          <w:trHeight w:val="343"/>
        </w:trPr>
        <w:tc>
          <w:tcPr>
            <w:tcW w:w="328" w:type="dxa"/>
            <w:vMerge w:val="restart"/>
            <w:shd w:val="clear" w:color="auto" w:fill="auto"/>
          </w:tcPr>
          <w:p w14:paraId="0C510F13" w14:textId="77777777" w:rsidR="007B5444" w:rsidRPr="0001342D" w:rsidRDefault="007B5444" w:rsidP="003A3BAE">
            <w:pPr>
              <w:spacing w:line="240" w:lineRule="auto"/>
              <w:rPr>
                <w:rFonts w:cs="Arial"/>
                <w:b/>
              </w:rPr>
            </w:pPr>
            <w:r>
              <w:rPr>
                <w:rFonts w:cs="Arial"/>
                <w:b/>
              </w:rPr>
              <w:t>2</w:t>
            </w:r>
          </w:p>
        </w:tc>
        <w:tc>
          <w:tcPr>
            <w:tcW w:w="8744" w:type="dxa"/>
            <w:gridSpan w:val="2"/>
            <w:shd w:val="clear" w:color="auto" w:fill="auto"/>
          </w:tcPr>
          <w:p w14:paraId="1CBC157C" w14:textId="77777777" w:rsidR="007B5444" w:rsidRPr="0001342D" w:rsidRDefault="007B5444" w:rsidP="003A3BAE">
            <w:pPr>
              <w:spacing w:line="240" w:lineRule="auto"/>
              <w:rPr>
                <w:rFonts w:cs="Arial"/>
                <w:b/>
              </w:rPr>
            </w:pPr>
            <w:r w:rsidRPr="009D11C8">
              <w:rPr>
                <w:rFonts w:cs="Arial"/>
                <w:b/>
              </w:rPr>
              <w:t>Number of patents</w:t>
            </w:r>
            <w:r>
              <w:rPr>
                <w:rFonts w:cs="Arial"/>
                <w:b/>
              </w:rPr>
              <w:t xml:space="preserve"> maintained</w:t>
            </w:r>
            <w:r w:rsidRPr="009D11C8">
              <w:rPr>
                <w:rFonts w:cs="Arial"/>
                <w:b/>
              </w:rPr>
              <w:t xml:space="preserve"> during the reporting period</w:t>
            </w:r>
            <w:r>
              <w:rPr>
                <w:rFonts w:cs="Arial"/>
                <w:b/>
              </w:rPr>
              <w:t>:</w:t>
            </w:r>
          </w:p>
        </w:tc>
      </w:tr>
      <w:tr w:rsidR="007B5444" w14:paraId="29B7B735" w14:textId="77777777" w:rsidTr="003A3BAE">
        <w:tc>
          <w:tcPr>
            <w:tcW w:w="328" w:type="dxa"/>
            <w:vMerge/>
            <w:shd w:val="clear" w:color="auto" w:fill="auto"/>
          </w:tcPr>
          <w:p w14:paraId="327DB2C8" w14:textId="77777777" w:rsidR="007B5444" w:rsidRPr="0001342D" w:rsidRDefault="007B5444" w:rsidP="003A3BAE">
            <w:pPr>
              <w:spacing w:line="240" w:lineRule="auto"/>
              <w:rPr>
                <w:rFonts w:cs="Arial"/>
                <w:b/>
              </w:rPr>
            </w:pPr>
          </w:p>
        </w:tc>
        <w:tc>
          <w:tcPr>
            <w:tcW w:w="4350" w:type="dxa"/>
          </w:tcPr>
          <w:p w14:paraId="1B406C50" w14:textId="77777777" w:rsidR="007B5444" w:rsidRPr="002760D3" w:rsidRDefault="007B5444" w:rsidP="003A3BAE">
            <w:pPr>
              <w:spacing w:line="240" w:lineRule="auto"/>
              <w:jc w:val="center"/>
              <w:rPr>
                <w:rFonts w:cs="Arial"/>
                <w:i/>
              </w:rPr>
            </w:pPr>
            <w:r w:rsidRPr="002760D3">
              <w:rPr>
                <w:rFonts w:cs="Arial"/>
                <w:bCs/>
                <w:i/>
                <w:szCs w:val="20"/>
                <w:lang w:eastAsia="en-AU"/>
              </w:rPr>
              <w:t>In Australia</w:t>
            </w:r>
          </w:p>
        </w:tc>
        <w:tc>
          <w:tcPr>
            <w:tcW w:w="4394" w:type="dxa"/>
          </w:tcPr>
          <w:p w14:paraId="118801BF" w14:textId="77777777" w:rsidR="007B5444" w:rsidRPr="002760D3" w:rsidRDefault="007B5444" w:rsidP="003A3BAE">
            <w:pPr>
              <w:spacing w:line="240" w:lineRule="auto"/>
              <w:jc w:val="center"/>
              <w:rPr>
                <w:rFonts w:cs="Arial"/>
                <w:i/>
              </w:rPr>
            </w:pPr>
            <w:r>
              <w:rPr>
                <w:rFonts w:cs="Arial"/>
                <w:bCs/>
                <w:i/>
                <w:szCs w:val="20"/>
                <w:lang w:eastAsia="en-AU"/>
              </w:rPr>
              <w:t>Overseas</w:t>
            </w:r>
          </w:p>
        </w:tc>
      </w:tr>
      <w:tr w:rsidR="007B5444" w14:paraId="42BF3F6F" w14:textId="77777777" w:rsidTr="003A3BAE">
        <w:tc>
          <w:tcPr>
            <w:tcW w:w="328" w:type="dxa"/>
            <w:vMerge/>
            <w:shd w:val="clear" w:color="auto" w:fill="auto"/>
          </w:tcPr>
          <w:p w14:paraId="07FC3649" w14:textId="77777777" w:rsidR="007B5444" w:rsidRPr="0001342D" w:rsidRDefault="007B5444" w:rsidP="003A3BAE">
            <w:pPr>
              <w:spacing w:line="240" w:lineRule="auto"/>
              <w:rPr>
                <w:rFonts w:cs="Arial"/>
                <w:b/>
              </w:rPr>
            </w:pPr>
          </w:p>
        </w:tc>
        <w:tc>
          <w:tcPr>
            <w:tcW w:w="4350" w:type="dxa"/>
            <w:shd w:val="clear" w:color="auto" w:fill="FFFF00"/>
          </w:tcPr>
          <w:p w14:paraId="71BB53AD" w14:textId="77777777" w:rsidR="007B5444" w:rsidRPr="002760D3" w:rsidRDefault="007B5444" w:rsidP="003A3BAE">
            <w:pPr>
              <w:spacing w:line="240" w:lineRule="auto"/>
              <w:jc w:val="center"/>
              <w:rPr>
                <w:rFonts w:cs="Arial"/>
              </w:rPr>
            </w:pPr>
          </w:p>
        </w:tc>
        <w:tc>
          <w:tcPr>
            <w:tcW w:w="4394" w:type="dxa"/>
            <w:shd w:val="clear" w:color="auto" w:fill="FFFF00"/>
          </w:tcPr>
          <w:p w14:paraId="3A8606CA" w14:textId="77777777" w:rsidR="007B5444" w:rsidRPr="002760D3" w:rsidRDefault="007B5444" w:rsidP="003A3BAE">
            <w:pPr>
              <w:spacing w:line="240" w:lineRule="auto"/>
              <w:jc w:val="center"/>
              <w:rPr>
                <w:rFonts w:cs="Arial"/>
              </w:rPr>
            </w:pPr>
          </w:p>
        </w:tc>
      </w:tr>
    </w:tbl>
    <w:p w14:paraId="3DF16D2D" w14:textId="77777777" w:rsidR="007B5444" w:rsidRDefault="007B5444" w:rsidP="005A17A6">
      <w:pPr>
        <w:pStyle w:val="TOCHeading"/>
        <w:numPr>
          <w:ilvl w:val="1"/>
          <w:numId w:val="14"/>
        </w:numPr>
        <w:spacing w:before="120"/>
        <w:ind w:left="0" w:firstLine="0"/>
        <w:rPr>
          <w:sz w:val="22"/>
          <w:szCs w:val="22"/>
        </w:rPr>
      </w:pPr>
      <w:r w:rsidRPr="00B924D5">
        <w:rPr>
          <w:sz w:val="22"/>
          <w:szCs w:val="22"/>
        </w:rPr>
        <w:t>Licences/Options/Assignments (LOAs)</w:t>
      </w:r>
    </w:p>
    <w:p w14:paraId="71F627BE" w14:textId="77777777" w:rsidR="007B5444" w:rsidRDefault="007B5444" w:rsidP="007B5444">
      <w:pPr>
        <w:spacing w:line="240" w:lineRule="auto"/>
      </w:pPr>
      <w:r>
        <w:t>Were there any Licences/Options/Assignments (LOAs) executed during the reporting period?</w:t>
      </w:r>
      <w:r w:rsidRPr="0035167B">
        <w:t xml:space="preserve"> If yes </w:t>
      </w:r>
      <w:r>
        <w:t xml:space="preserve">report </w:t>
      </w:r>
      <w:r w:rsidRPr="0035167B">
        <w:t>below, otherwise please skip to the next question</w:t>
      </w:r>
      <w:r>
        <w:t>.</w:t>
      </w:r>
    </w:p>
    <w:tbl>
      <w:tblPr>
        <w:tblStyle w:val="TableGrid"/>
        <w:tblW w:w="9072" w:type="dxa"/>
        <w:tblInd w:w="-5" w:type="dxa"/>
        <w:tblLook w:val="04A0" w:firstRow="1" w:lastRow="0" w:firstColumn="1" w:lastColumn="0" w:noHBand="0" w:noVBand="1"/>
        <w:tblCaption w:val="Reporting Requirements Template"/>
        <w:tblDescription w:val="CRC-P specific information"/>
      </w:tblPr>
      <w:tblGrid>
        <w:gridCol w:w="328"/>
        <w:gridCol w:w="6760"/>
        <w:gridCol w:w="1984"/>
      </w:tblGrid>
      <w:tr w:rsidR="007B5444" w14:paraId="32F2C68B" w14:textId="77777777" w:rsidTr="0060103C">
        <w:trPr>
          <w:trHeight w:val="603"/>
          <w:tblHeader/>
        </w:trPr>
        <w:tc>
          <w:tcPr>
            <w:tcW w:w="328" w:type="dxa"/>
          </w:tcPr>
          <w:p w14:paraId="0B5FA068" w14:textId="77777777" w:rsidR="007B5444" w:rsidRPr="00247326" w:rsidRDefault="007B5444" w:rsidP="003A3BAE">
            <w:pPr>
              <w:spacing w:line="240" w:lineRule="auto"/>
              <w:rPr>
                <w:rFonts w:cs="Arial"/>
                <w:b/>
              </w:rPr>
            </w:pPr>
            <w:r>
              <w:rPr>
                <w:rFonts w:cs="Arial"/>
                <w:b/>
              </w:rPr>
              <w:t>3</w:t>
            </w:r>
          </w:p>
        </w:tc>
        <w:tc>
          <w:tcPr>
            <w:tcW w:w="6760" w:type="dxa"/>
          </w:tcPr>
          <w:p w14:paraId="6E997D56" w14:textId="77777777" w:rsidR="007B5444" w:rsidRPr="0001342D" w:rsidRDefault="007B5444" w:rsidP="003A3BAE">
            <w:pPr>
              <w:spacing w:line="240" w:lineRule="auto"/>
              <w:rPr>
                <w:rFonts w:cs="Arial"/>
                <w:b/>
              </w:rPr>
            </w:pPr>
            <w:r w:rsidRPr="0001342D">
              <w:rPr>
                <w:rFonts w:cs="Arial"/>
                <w:b/>
              </w:rPr>
              <w:t xml:space="preserve">Number of new LOAs </w:t>
            </w:r>
            <w:r>
              <w:rPr>
                <w:rFonts w:cs="Arial"/>
                <w:b/>
              </w:rPr>
              <w:t>executed</w:t>
            </w:r>
            <w:r w:rsidRPr="0001342D">
              <w:rPr>
                <w:rFonts w:cs="Arial"/>
                <w:b/>
              </w:rPr>
              <w:t xml:space="preserve"> </w:t>
            </w:r>
            <w:r>
              <w:rPr>
                <w:rFonts w:cs="Arial"/>
                <w:b/>
              </w:rPr>
              <w:t>involving</w:t>
            </w:r>
            <w:r w:rsidRPr="0001342D">
              <w:rPr>
                <w:rFonts w:cs="Arial"/>
                <w:b/>
              </w:rPr>
              <w:t xml:space="preserve"> </w:t>
            </w:r>
            <w:r>
              <w:rPr>
                <w:rFonts w:cs="Arial"/>
                <w:b/>
              </w:rPr>
              <w:t>industry</w:t>
            </w:r>
            <w:r w:rsidRPr="0001342D">
              <w:rPr>
                <w:rFonts w:cs="Arial"/>
                <w:b/>
              </w:rPr>
              <w:t>-users during the reporting period</w:t>
            </w:r>
            <w:r>
              <w:rPr>
                <w:rFonts w:cs="Arial"/>
                <w:b/>
              </w:rPr>
              <w:t xml:space="preserve"> relating to the Project</w:t>
            </w:r>
            <w:r w:rsidRPr="0001342D">
              <w:rPr>
                <w:rFonts w:cs="Arial"/>
                <w:b/>
              </w:rPr>
              <w:t>.</w:t>
            </w:r>
          </w:p>
        </w:tc>
        <w:tc>
          <w:tcPr>
            <w:tcW w:w="1984" w:type="dxa"/>
            <w:shd w:val="clear" w:color="auto" w:fill="FFFF00"/>
          </w:tcPr>
          <w:p w14:paraId="116A37FE" w14:textId="77777777" w:rsidR="007B5444" w:rsidRDefault="007B5444" w:rsidP="003A3BAE">
            <w:pPr>
              <w:spacing w:line="240" w:lineRule="auto"/>
              <w:rPr>
                <w:rFonts w:cs="Arial"/>
              </w:rPr>
            </w:pPr>
          </w:p>
        </w:tc>
      </w:tr>
      <w:tr w:rsidR="007B5444" w14:paraId="4C98C7D3" w14:textId="77777777" w:rsidTr="003A3BAE">
        <w:tc>
          <w:tcPr>
            <w:tcW w:w="328" w:type="dxa"/>
          </w:tcPr>
          <w:p w14:paraId="26B78FF9" w14:textId="77777777" w:rsidR="007B5444" w:rsidRPr="00247326" w:rsidRDefault="007B5444" w:rsidP="003A3BAE">
            <w:pPr>
              <w:spacing w:line="240" w:lineRule="auto"/>
              <w:rPr>
                <w:rFonts w:cs="Arial"/>
                <w:b/>
              </w:rPr>
            </w:pPr>
            <w:r>
              <w:rPr>
                <w:rFonts w:cs="Arial"/>
                <w:b/>
              </w:rPr>
              <w:t>4</w:t>
            </w:r>
          </w:p>
        </w:tc>
        <w:tc>
          <w:tcPr>
            <w:tcW w:w="6760" w:type="dxa"/>
          </w:tcPr>
          <w:p w14:paraId="6B1B1640" w14:textId="77777777" w:rsidR="007B5444" w:rsidRPr="0001342D" w:rsidRDefault="007B5444" w:rsidP="003A3BAE">
            <w:pPr>
              <w:spacing w:line="240" w:lineRule="auto"/>
              <w:rPr>
                <w:rFonts w:cs="Arial"/>
                <w:b/>
              </w:rPr>
            </w:pPr>
            <w:r w:rsidRPr="0001342D">
              <w:rPr>
                <w:rFonts w:cs="Arial"/>
                <w:b/>
              </w:rPr>
              <w:t xml:space="preserve">Income ($000’s) from all LOAs </w:t>
            </w:r>
            <w:r>
              <w:rPr>
                <w:rFonts w:cs="Arial"/>
                <w:b/>
              </w:rPr>
              <w:t>active during the reporting period related to the Project</w:t>
            </w:r>
            <w:r w:rsidRPr="0001342D">
              <w:rPr>
                <w:rFonts w:cs="Arial"/>
                <w:b/>
              </w:rPr>
              <w:t>.</w:t>
            </w:r>
          </w:p>
        </w:tc>
        <w:tc>
          <w:tcPr>
            <w:tcW w:w="1984" w:type="dxa"/>
            <w:shd w:val="clear" w:color="auto" w:fill="FFFF00"/>
          </w:tcPr>
          <w:p w14:paraId="09318A71" w14:textId="77777777" w:rsidR="007B5444" w:rsidRDefault="007B5444" w:rsidP="003A3BAE">
            <w:pPr>
              <w:spacing w:line="240" w:lineRule="auto"/>
              <w:rPr>
                <w:rFonts w:cs="Arial"/>
              </w:rPr>
            </w:pPr>
          </w:p>
        </w:tc>
      </w:tr>
    </w:tbl>
    <w:p w14:paraId="1C36BB07" w14:textId="77777777" w:rsidR="007B5444" w:rsidRPr="00430257" w:rsidRDefault="007B5444" w:rsidP="005A17A6">
      <w:pPr>
        <w:pStyle w:val="TOCHeading"/>
        <w:numPr>
          <w:ilvl w:val="1"/>
          <w:numId w:val="14"/>
        </w:numPr>
        <w:spacing w:before="120"/>
        <w:ind w:left="0" w:firstLine="0"/>
        <w:rPr>
          <w:sz w:val="22"/>
          <w:szCs w:val="22"/>
        </w:rPr>
      </w:pPr>
      <w:r w:rsidRPr="00430257">
        <w:rPr>
          <w:sz w:val="22"/>
          <w:szCs w:val="22"/>
        </w:rPr>
        <w:t>Contracts, consultancies. material transfer agreements and direct sales</w:t>
      </w:r>
    </w:p>
    <w:p w14:paraId="7AB1B90E" w14:textId="77777777" w:rsidR="007B5444" w:rsidRDefault="007B5444" w:rsidP="007B5444">
      <w:pPr>
        <w:spacing w:line="240" w:lineRule="auto"/>
      </w:pPr>
      <w:r>
        <w:t xml:space="preserve">Were there any contracts, consultancies, material transfer agreements and direct sales undertaken during the reporting period? </w:t>
      </w:r>
      <w:r w:rsidRPr="0035167B">
        <w:t xml:space="preserve">If yes </w:t>
      </w:r>
      <w:r>
        <w:t xml:space="preserve">report </w:t>
      </w:r>
      <w:r w:rsidRPr="0035167B">
        <w:t>below, otherwise please skip to the next question</w:t>
      </w:r>
      <w:r>
        <w:t>.</w:t>
      </w:r>
    </w:p>
    <w:tbl>
      <w:tblPr>
        <w:tblW w:w="9072" w:type="dxa"/>
        <w:tblInd w:w="-5" w:type="dxa"/>
        <w:tblCellMar>
          <w:left w:w="0" w:type="dxa"/>
          <w:right w:w="0" w:type="dxa"/>
        </w:tblCellMar>
        <w:tblLook w:val="04A0" w:firstRow="1" w:lastRow="0" w:firstColumn="1" w:lastColumn="0" w:noHBand="0" w:noVBand="1"/>
        <w:tblCaption w:val="Reporting Requirements Template"/>
        <w:tblDescription w:val="CRC-P specific information"/>
      </w:tblPr>
      <w:tblGrid>
        <w:gridCol w:w="328"/>
        <w:gridCol w:w="6755"/>
        <w:gridCol w:w="1989"/>
      </w:tblGrid>
      <w:tr w:rsidR="007B5444" w14:paraId="1C1FF03A" w14:textId="77777777" w:rsidTr="003A3BAE">
        <w:trPr>
          <w:trHeight w:val="603"/>
        </w:trPr>
        <w:tc>
          <w:tcPr>
            <w:tcW w:w="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155329" w14:textId="77777777" w:rsidR="007B5444" w:rsidRPr="00385D47" w:rsidRDefault="007B5444" w:rsidP="003A3BAE">
            <w:pPr>
              <w:rPr>
                <w:b/>
                <w:bCs/>
                <w:szCs w:val="20"/>
              </w:rPr>
            </w:pPr>
            <w:r w:rsidRPr="00385D47">
              <w:rPr>
                <w:b/>
                <w:bCs/>
                <w:szCs w:val="20"/>
              </w:rPr>
              <w:t>5</w:t>
            </w:r>
          </w:p>
        </w:tc>
        <w:tc>
          <w:tcPr>
            <w:tcW w:w="6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41626" w14:textId="77777777" w:rsidR="007B5444" w:rsidRPr="00076C25" w:rsidRDefault="007B5444" w:rsidP="003A3BAE">
            <w:pPr>
              <w:spacing w:line="240" w:lineRule="auto"/>
              <w:rPr>
                <w:rFonts w:cs="Arial"/>
                <w:b/>
              </w:rPr>
            </w:pPr>
            <w:r w:rsidRPr="00076C25">
              <w:rPr>
                <w:rFonts w:cs="Arial"/>
                <w:b/>
              </w:rPr>
              <w:t>Number of consultancies, contracts</w:t>
            </w:r>
            <w:r>
              <w:rPr>
                <w:rFonts w:cs="Arial"/>
                <w:b/>
              </w:rPr>
              <w:t xml:space="preserve">, </w:t>
            </w:r>
            <w:r w:rsidRPr="00430257">
              <w:rPr>
                <w:rFonts w:cs="Arial"/>
                <w:b/>
              </w:rPr>
              <w:t>material transfer agreements</w:t>
            </w:r>
            <w:r w:rsidRPr="00076C25">
              <w:rPr>
                <w:rFonts w:cs="Arial"/>
                <w:b/>
              </w:rPr>
              <w:t xml:space="preserve"> and direct sales during the reporting period.</w:t>
            </w:r>
          </w:p>
        </w:tc>
        <w:tc>
          <w:tcPr>
            <w:tcW w:w="198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37289DE" w14:textId="77777777" w:rsidR="007B5444" w:rsidRDefault="007B5444" w:rsidP="003A3BAE"/>
        </w:tc>
      </w:tr>
      <w:tr w:rsidR="007B5444" w14:paraId="37D3577B" w14:textId="77777777" w:rsidTr="003A3BAE">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FAE1A" w14:textId="77777777" w:rsidR="007B5444" w:rsidRDefault="007B5444" w:rsidP="003A3BAE">
            <w:pPr>
              <w:rPr>
                <w:b/>
                <w:bCs/>
              </w:rPr>
            </w:pPr>
            <w:r>
              <w:rPr>
                <w:b/>
                <w:bCs/>
              </w:rPr>
              <w:t>6</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14:paraId="5BD6C46E" w14:textId="77777777" w:rsidR="007B5444" w:rsidRPr="0091494F" w:rsidRDefault="007B5444" w:rsidP="003A3BAE">
            <w:pPr>
              <w:spacing w:line="240" w:lineRule="auto"/>
              <w:rPr>
                <w:rFonts w:cs="Arial"/>
                <w:b/>
              </w:rPr>
            </w:pPr>
            <w:r w:rsidRPr="0091494F">
              <w:rPr>
                <w:rFonts w:cs="Arial"/>
                <w:b/>
              </w:rPr>
              <w:t>Gross contracted value ($000's) from consultancies, contracts, material transfer agreements and direct sales during the reporting period.</w:t>
            </w:r>
          </w:p>
        </w:tc>
        <w:tc>
          <w:tcPr>
            <w:tcW w:w="198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593A9783" w14:textId="77777777" w:rsidR="007B5444" w:rsidRDefault="007B5444" w:rsidP="003A3BAE"/>
        </w:tc>
      </w:tr>
    </w:tbl>
    <w:p w14:paraId="41CFC9D3" w14:textId="77777777" w:rsidR="007B5444" w:rsidRPr="00DB5334" w:rsidRDefault="007B5444" w:rsidP="005A17A6">
      <w:pPr>
        <w:pStyle w:val="TOCHeading"/>
        <w:numPr>
          <w:ilvl w:val="1"/>
          <w:numId w:val="14"/>
        </w:numPr>
        <w:spacing w:before="120"/>
        <w:ind w:left="0" w:firstLine="0"/>
        <w:rPr>
          <w:sz w:val="22"/>
          <w:szCs w:val="22"/>
        </w:rPr>
      </w:pPr>
      <w:r>
        <w:rPr>
          <w:sz w:val="22"/>
          <w:szCs w:val="22"/>
        </w:rPr>
        <w:t>Start-up/</w:t>
      </w:r>
      <w:r w:rsidRPr="00C50E86">
        <w:rPr>
          <w:sz w:val="22"/>
          <w:szCs w:val="22"/>
        </w:rPr>
        <w:t>Spin-off companies</w:t>
      </w:r>
    </w:p>
    <w:p w14:paraId="5B7E69B5" w14:textId="77777777" w:rsidR="007B5444" w:rsidRPr="00DB5334" w:rsidRDefault="007B5444" w:rsidP="007B5444">
      <w:pPr>
        <w:spacing w:line="240" w:lineRule="auto"/>
      </w:pPr>
      <w:r w:rsidRPr="00DB5334">
        <w:t xml:space="preserve">Were there any </w:t>
      </w:r>
      <w:r w:rsidRPr="00C50E86">
        <w:t xml:space="preserve">new operational </w:t>
      </w:r>
      <w:r>
        <w:t>start-up/</w:t>
      </w:r>
      <w:r w:rsidRPr="00C50E86">
        <w:t xml:space="preserve">spin-off companies created </w:t>
      </w:r>
      <w:r w:rsidRPr="00DB5334">
        <w:t xml:space="preserve">during the reporting period? </w:t>
      </w:r>
      <w:r w:rsidRPr="0035167B">
        <w:t xml:space="preserve">If yes </w:t>
      </w:r>
      <w:r>
        <w:t xml:space="preserve">report </w:t>
      </w:r>
      <w:r w:rsidRPr="0035167B">
        <w:t>below, otherwise please skip to the next question</w:t>
      </w:r>
      <w:r>
        <w:t>.</w:t>
      </w:r>
    </w:p>
    <w:tbl>
      <w:tblPr>
        <w:tblW w:w="9072" w:type="dxa"/>
        <w:tblInd w:w="-5" w:type="dxa"/>
        <w:tblCellMar>
          <w:left w:w="0" w:type="dxa"/>
          <w:right w:w="0" w:type="dxa"/>
        </w:tblCellMar>
        <w:tblLook w:val="04A0" w:firstRow="1" w:lastRow="0" w:firstColumn="1" w:lastColumn="0" w:noHBand="0" w:noVBand="1"/>
        <w:tblCaption w:val="Reporting Requirements Template"/>
        <w:tblDescription w:val="CRC-P specific information"/>
      </w:tblPr>
      <w:tblGrid>
        <w:gridCol w:w="328"/>
        <w:gridCol w:w="6755"/>
        <w:gridCol w:w="1989"/>
      </w:tblGrid>
      <w:tr w:rsidR="007B5444" w14:paraId="1FF85B27" w14:textId="77777777" w:rsidTr="003A3BAE">
        <w:trPr>
          <w:trHeight w:val="603"/>
        </w:trPr>
        <w:tc>
          <w:tcPr>
            <w:tcW w:w="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AA3E97" w14:textId="77777777" w:rsidR="007B5444" w:rsidRDefault="007B5444" w:rsidP="003A3BAE">
            <w:pPr>
              <w:rPr>
                <w:b/>
                <w:bCs/>
                <w:sz w:val="22"/>
              </w:rPr>
            </w:pPr>
            <w:r>
              <w:rPr>
                <w:b/>
                <w:bCs/>
              </w:rPr>
              <w:t>7</w:t>
            </w:r>
          </w:p>
        </w:tc>
        <w:tc>
          <w:tcPr>
            <w:tcW w:w="6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FE7AA" w14:textId="77777777" w:rsidR="007B5444" w:rsidRPr="00076C25" w:rsidRDefault="007B5444" w:rsidP="003A3BAE">
            <w:pPr>
              <w:spacing w:line="240" w:lineRule="auto"/>
              <w:rPr>
                <w:rFonts w:cs="Arial"/>
                <w:b/>
              </w:rPr>
            </w:pPr>
            <w:r w:rsidRPr="007C5F5E">
              <w:rPr>
                <w:rFonts w:cs="Arial"/>
                <w:b/>
              </w:rPr>
              <w:t xml:space="preserve">Number of </w:t>
            </w:r>
            <w:r w:rsidRPr="00C50E86">
              <w:rPr>
                <w:rFonts w:cs="Arial"/>
                <w:b/>
              </w:rPr>
              <w:t xml:space="preserve">new operational </w:t>
            </w:r>
            <w:r>
              <w:rPr>
                <w:rFonts w:cs="Arial"/>
                <w:b/>
              </w:rPr>
              <w:t>start-up/</w:t>
            </w:r>
            <w:r w:rsidRPr="00C50E86">
              <w:rPr>
                <w:rFonts w:cs="Arial"/>
                <w:b/>
              </w:rPr>
              <w:t xml:space="preserve">spin-off companies </w:t>
            </w:r>
            <w:r>
              <w:rPr>
                <w:rFonts w:cs="Arial"/>
                <w:b/>
              </w:rPr>
              <w:t xml:space="preserve">related to the Project </w:t>
            </w:r>
            <w:r w:rsidRPr="00C50E86">
              <w:rPr>
                <w:rFonts w:cs="Arial"/>
                <w:b/>
              </w:rPr>
              <w:t>during the reporting period</w:t>
            </w:r>
            <w:r>
              <w:rPr>
                <w:rFonts w:cs="Arial"/>
                <w:b/>
              </w:rPr>
              <w:t>.</w:t>
            </w:r>
          </w:p>
        </w:tc>
        <w:tc>
          <w:tcPr>
            <w:tcW w:w="198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1D76987" w14:textId="77777777" w:rsidR="007B5444" w:rsidRDefault="007B5444" w:rsidP="003A3BAE"/>
        </w:tc>
      </w:tr>
      <w:tr w:rsidR="007B5444" w14:paraId="757B0609" w14:textId="77777777" w:rsidTr="003A3BAE">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DAB5B" w14:textId="77777777" w:rsidR="007B5444" w:rsidRDefault="007B5444" w:rsidP="003A3BAE">
            <w:pPr>
              <w:rPr>
                <w:b/>
                <w:bCs/>
              </w:rPr>
            </w:pPr>
            <w:r>
              <w:rPr>
                <w:b/>
                <w:bCs/>
              </w:rPr>
              <w:t>8</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14:paraId="0E3380C7" w14:textId="77777777" w:rsidR="007B5444" w:rsidRPr="00076C25" w:rsidRDefault="007B5444" w:rsidP="003A3BAE">
            <w:pPr>
              <w:spacing w:line="240" w:lineRule="auto"/>
              <w:rPr>
                <w:rFonts w:cs="Arial"/>
                <w:b/>
              </w:rPr>
            </w:pPr>
            <w:r w:rsidRPr="00C50E86">
              <w:rPr>
                <w:rFonts w:cs="Arial"/>
                <w:b/>
              </w:rPr>
              <w:t xml:space="preserve">Income ($000’s) (e.g. royalties, contributions, sale of equity) during the reporting period from all </w:t>
            </w:r>
            <w:r>
              <w:rPr>
                <w:rFonts w:cs="Arial"/>
                <w:b/>
              </w:rPr>
              <w:t>start-up/</w:t>
            </w:r>
            <w:r w:rsidRPr="00C50E86">
              <w:rPr>
                <w:rFonts w:cs="Arial"/>
                <w:b/>
              </w:rPr>
              <w:t xml:space="preserve">spin-off companies </w:t>
            </w:r>
            <w:r>
              <w:rPr>
                <w:rFonts w:cs="Arial"/>
                <w:b/>
              </w:rPr>
              <w:t>related to the Project</w:t>
            </w:r>
            <w:r w:rsidRPr="007C5F5E">
              <w:rPr>
                <w:rFonts w:cs="Arial"/>
                <w:b/>
              </w:rPr>
              <w:t>.</w:t>
            </w:r>
          </w:p>
        </w:tc>
        <w:tc>
          <w:tcPr>
            <w:tcW w:w="198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68E0070A" w14:textId="77777777" w:rsidR="007B5444" w:rsidRDefault="007B5444" w:rsidP="003A3BAE"/>
        </w:tc>
      </w:tr>
    </w:tbl>
    <w:p w14:paraId="655F548B" w14:textId="77777777" w:rsidR="007B5444" w:rsidRPr="00F64490" w:rsidRDefault="007B5444" w:rsidP="005A17A6">
      <w:pPr>
        <w:pStyle w:val="TOCHeading"/>
        <w:numPr>
          <w:ilvl w:val="1"/>
          <w:numId w:val="14"/>
        </w:numPr>
        <w:spacing w:before="120"/>
        <w:ind w:left="0" w:firstLine="0"/>
        <w:rPr>
          <w:sz w:val="22"/>
          <w:szCs w:val="22"/>
        </w:rPr>
      </w:pPr>
      <w:r w:rsidRPr="00F64490">
        <w:rPr>
          <w:sz w:val="22"/>
          <w:szCs w:val="22"/>
        </w:rPr>
        <w:t xml:space="preserve">Publications and reports for </w:t>
      </w:r>
      <w:r>
        <w:rPr>
          <w:sz w:val="22"/>
          <w:szCs w:val="22"/>
        </w:rPr>
        <w:t>industry</w:t>
      </w:r>
      <w:r w:rsidRPr="00F64490">
        <w:rPr>
          <w:sz w:val="22"/>
          <w:szCs w:val="22"/>
        </w:rPr>
        <w:t>-users</w:t>
      </w:r>
    </w:p>
    <w:p w14:paraId="153B3D94" w14:textId="77777777" w:rsidR="007B5444" w:rsidRPr="00F64490" w:rsidRDefault="007B5444" w:rsidP="007B5444">
      <w:pPr>
        <w:spacing w:line="240" w:lineRule="auto"/>
      </w:pPr>
      <w:r w:rsidRPr="00F64490">
        <w:t xml:space="preserve">Were there any publications </w:t>
      </w:r>
      <w:r>
        <w:t>or</w:t>
      </w:r>
      <w:r w:rsidRPr="00F64490">
        <w:t xml:space="preserve"> reports arising from the CRC-P's activities published during the reporting period and produced with the aim of transferring know-how or pra</w:t>
      </w:r>
      <w:r>
        <w:t>ctical information to industry-users</w:t>
      </w:r>
      <w:r w:rsidRPr="00F64490">
        <w:t xml:space="preserve"> during the reporting period? </w:t>
      </w:r>
      <w:r w:rsidRPr="0035167B">
        <w:t xml:space="preserve">If yes </w:t>
      </w:r>
      <w:r>
        <w:t xml:space="preserve">report </w:t>
      </w:r>
      <w:r w:rsidRPr="0035167B">
        <w:t>below, otherwise please skip to the next question</w:t>
      </w:r>
      <w:r>
        <w:t>.</w:t>
      </w:r>
    </w:p>
    <w:tbl>
      <w:tblPr>
        <w:tblW w:w="9072" w:type="dxa"/>
        <w:tblInd w:w="-5" w:type="dxa"/>
        <w:tblCellMar>
          <w:left w:w="0" w:type="dxa"/>
          <w:right w:w="0" w:type="dxa"/>
        </w:tblCellMar>
        <w:tblLook w:val="04A0" w:firstRow="1" w:lastRow="0" w:firstColumn="1" w:lastColumn="0" w:noHBand="0" w:noVBand="1"/>
        <w:tblCaption w:val="Reporting Requirements Template"/>
        <w:tblDescription w:val="CRC-P specific informaiton"/>
      </w:tblPr>
      <w:tblGrid>
        <w:gridCol w:w="339"/>
        <w:gridCol w:w="6747"/>
        <w:gridCol w:w="1986"/>
      </w:tblGrid>
      <w:tr w:rsidR="007B5444" w14:paraId="2EE73242" w14:textId="77777777" w:rsidTr="003A3BAE">
        <w:trPr>
          <w:trHeight w:val="603"/>
        </w:trPr>
        <w:tc>
          <w:tcPr>
            <w:tcW w:w="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B60B85" w14:textId="77777777" w:rsidR="007B5444" w:rsidRDefault="007B5444" w:rsidP="003A3BAE">
            <w:pPr>
              <w:rPr>
                <w:b/>
                <w:bCs/>
                <w:sz w:val="22"/>
              </w:rPr>
            </w:pPr>
            <w:r>
              <w:rPr>
                <w:b/>
                <w:bCs/>
                <w:sz w:val="22"/>
              </w:rPr>
              <w:t>9</w:t>
            </w:r>
          </w:p>
        </w:tc>
        <w:tc>
          <w:tcPr>
            <w:tcW w:w="67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E49C00" w14:textId="77777777" w:rsidR="007B5444" w:rsidRPr="00076C25" w:rsidRDefault="007B5444" w:rsidP="003A3BAE">
            <w:pPr>
              <w:spacing w:line="240" w:lineRule="auto"/>
              <w:rPr>
                <w:rFonts w:cs="Arial"/>
                <w:b/>
              </w:rPr>
            </w:pPr>
            <w:r w:rsidRPr="00F64490">
              <w:rPr>
                <w:rFonts w:cs="Arial"/>
                <w:b/>
              </w:rPr>
              <w:t xml:space="preserve">Number of publications </w:t>
            </w:r>
            <w:r>
              <w:rPr>
                <w:rFonts w:cs="Arial"/>
                <w:b/>
              </w:rPr>
              <w:t>or</w:t>
            </w:r>
            <w:r w:rsidRPr="00F64490">
              <w:rPr>
                <w:rFonts w:cs="Arial"/>
                <w:b/>
              </w:rPr>
              <w:t xml:space="preserve"> reports for </w:t>
            </w:r>
            <w:r>
              <w:rPr>
                <w:rFonts w:cs="Arial"/>
                <w:b/>
              </w:rPr>
              <w:t>industry</w:t>
            </w:r>
            <w:r w:rsidRPr="00F64490">
              <w:rPr>
                <w:rFonts w:cs="Arial"/>
                <w:b/>
              </w:rPr>
              <w:t>-users publis</w:t>
            </w:r>
            <w:r>
              <w:rPr>
                <w:rFonts w:cs="Arial"/>
                <w:b/>
              </w:rPr>
              <w:t>hed during the reporting period.</w:t>
            </w:r>
          </w:p>
        </w:tc>
        <w:tc>
          <w:tcPr>
            <w:tcW w:w="198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734165B1" w14:textId="77777777" w:rsidR="007B5444" w:rsidRDefault="007B5444" w:rsidP="003A3BAE"/>
        </w:tc>
      </w:tr>
    </w:tbl>
    <w:p w14:paraId="767FEAA9" w14:textId="77777777" w:rsidR="007B5444" w:rsidRPr="00165492" w:rsidRDefault="007B5444" w:rsidP="005A17A6">
      <w:pPr>
        <w:pStyle w:val="TOCHeading"/>
        <w:numPr>
          <w:ilvl w:val="1"/>
          <w:numId w:val="14"/>
        </w:numPr>
        <w:spacing w:before="120"/>
        <w:ind w:left="0" w:firstLine="0"/>
        <w:rPr>
          <w:sz w:val="22"/>
          <w:szCs w:val="22"/>
        </w:rPr>
      </w:pPr>
      <w:r w:rsidRPr="00165492">
        <w:rPr>
          <w:sz w:val="22"/>
          <w:szCs w:val="22"/>
        </w:rPr>
        <w:lastRenderedPageBreak/>
        <w:t>Industry-focused education and training activities</w:t>
      </w:r>
    </w:p>
    <w:p w14:paraId="245A49AF" w14:textId="77777777" w:rsidR="007B5444" w:rsidRPr="00F647B8" w:rsidRDefault="007B5444" w:rsidP="007B5444">
      <w:pPr>
        <w:spacing w:line="240" w:lineRule="auto"/>
      </w:pPr>
      <w:r w:rsidRPr="00F647B8">
        <w:t xml:space="preserve">Were there any industry-focused education and training activities </w:t>
      </w:r>
      <w:r w:rsidRPr="00C06713">
        <w:t>with the aim of transferring know-how or pra</w:t>
      </w:r>
      <w:r>
        <w:t xml:space="preserve">ctical information to industry </w:t>
      </w:r>
      <w:r w:rsidRPr="00F647B8">
        <w:t>during the reporting period?</w:t>
      </w:r>
      <w:r>
        <w:t xml:space="preserve"> </w:t>
      </w:r>
      <w:r w:rsidRPr="0035167B">
        <w:t xml:space="preserve">If yes </w:t>
      </w:r>
      <w:r>
        <w:t xml:space="preserve">report </w:t>
      </w:r>
      <w:r w:rsidRPr="0035167B">
        <w:t xml:space="preserve">below, otherwise please skip to the next </w:t>
      </w:r>
      <w:r>
        <w:t>section.</w:t>
      </w:r>
    </w:p>
    <w:tbl>
      <w:tblPr>
        <w:tblW w:w="9072" w:type="dxa"/>
        <w:tblInd w:w="-5" w:type="dxa"/>
        <w:tblCellMar>
          <w:left w:w="0" w:type="dxa"/>
          <w:right w:w="0" w:type="dxa"/>
        </w:tblCellMar>
        <w:tblLook w:val="04A0" w:firstRow="1" w:lastRow="0" w:firstColumn="1" w:lastColumn="0" w:noHBand="0" w:noVBand="1"/>
        <w:tblCaption w:val="Reporting Requirements Template"/>
        <w:tblDescription w:val="CRC-P specific informaiton"/>
      </w:tblPr>
      <w:tblGrid>
        <w:gridCol w:w="439"/>
        <w:gridCol w:w="6674"/>
        <w:gridCol w:w="1959"/>
      </w:tblGrid>
      <w:tr w:rsidR="007B5444" w14:paraId="603EFC03" w14:textId="77777777" w:rsidTr="003A3BAE">
        <w:trPr>
          <w:trHeight w:val="603"/>
        </w:trPr>
        <w:tc>
          <w:tcPr>
            <w:tcW w:w="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994D1" w14:textId="77777777" w:rsidR="007B5444" w:rsidRDefault="007B5444" w:rsidP="003A3BAE">
            <w:pPr>
              <w:rPr>
                <w:b/>
                <w:bCs/>
                <w:sz w:val="22"/>
              </w:rPr>
            </w:pPr>
            <w:r>
              <w:rPr>
                <w:b/>
                <w:bCs/>
              </w:rPr>
              <w:t>10</w:t>
            </w:r>
          </w:p>
        </w:tc>
        <w:tc>
          <w:tcPr>
            <w:tcW w:w="6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EF263" w14:textId="77777777" w:rsidR="007B5444" w:rsidRPr="00076C25" w:rsidRDefault="007B5444" w:rsidP="003A3BAE">
            <w:pPr>
              <w:spacing w:line="240" w:lineRule="auto"/>
              <w:rPr>
                <w:rFonts w:cs="Arial"/>
                <w:b/>
              </w:rPr>
            </w:pPr>
            <w:r w:rsidRPr="003B1C3B">
              <w:rPr>
                <w:rFonts w:cs="Arial"/>
                <w:b/>
              </w:rPr>
              <w:t>Number of structured professional training courses, conferences, symposia, seminar series or workshops conducted/hosted by the CRC-P</w:t>
            </w:r>
            <w:r>
              <w:rPr>
                <w:rFonts w:cs="Arial"/>
                <w:b/>
              </w:rPr>
              <w:t xml:space="preserve"> participants</w:t>
            </w:r>
            <w:r w:rsidRPr="003B1C3B">
              <w:rPr>
                <w:rFonts w:cs="Arial"/>
                <w:b/>
              </w:rPr>
              <w:t xml:space="preserve"> with the aim of transferring know-how or practical information during the reporting period.</w:t>
            </w:r>
          </w:p>
        </w:tc>
        <w:tc>
          <w:tcPr>
            <w:tcW w:w="198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B859F59" w14:textId="77777777" w:rsidR="007B5444" w:rsidRDefault="007B5444" w:rsidP="003A3BAE"/>
        </w:tc>
      </w:tr>
      <w:tr w:rsidR="007B5444" w14:paraId="3135AF1C" w14:textId="77777777" w:rsidTr="003A3BAE">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6E165" w14:textId="77777777" w:rsidR="007B5444" w:rsidRDefault="007B5444" w:rsidP="003A3BAE">
            <w:pPr>
              <w:rPr>
                <w:b/>
                <w:bCs/>
              </w:rPr>
            </w:pPr>
            <w:r>
              <w:rPr>
                <w:b/>
                <w:bCs/>
              </w:rPr>
              <w:t>11</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14:paraId="7F11C584" w14:textId="77777777" w:rsidR="007B5444" w:rsidRPr="00076C25" w:rsidRDefault="007B5444" w:rsidP="003A3BAE">
            <w:pPr>
              <w:spacing w:line="240" w:lineRule="auto"/>
              <w:rPr>
                <w:rFonts w:cs="Arial"/>
                <w:b/>
              </w:rPr>
            </w:pPr>
            <w:r w:rsidRPr="00076C25">
              <w:rPr>
                <w:rFonts w:cs="Arial"/>
                <w:b/>
              </w:rPr>
              <w:t xml:space="preserve">Number of </w:t>
            </w:r>
            <w:r w:rsidRPr="0076285B">
              <w:rPr>
                <w:rFonts w:cs="Arial"/>
                <w:b/>
              </w:rPr>
              <w:t xml:space="preserve">internships and secondments between </w:t>
            </w:r>
            <w:r>
              <w:rPr>
                <w:rFonts w:cs="Arial"/>
                <w:b/>
              </w:rPr>
              <w:t>i</w:t>
            </w:r>
            <w:r w:rsidRPr="0076285B">
              <w:rPr>
                <w:rFonts w:cs="Arial"/>
                <w:b/>
              </w:rPr>
              <w:t xml:space="preserve">ndustry </w:t>
            </w:r>
            <w:r>
              <w:rPr>
                <w:rFonts w:cs="Arial"/>
                <w:b/>
              </w:rPr>
              <w:t>e</w:t>
            </w:r>
            <w:r w:rsidRPr="0076285B">
              <w:rPr>
                <w:rFonts w:cs="Arial"/>
                <w:b/>
              </w:rPr>
              <w:t xml:space="preserve">ntities and </w:t>
            </w:r>
            <w:r>
              <w:rPr>
                <w:rFonts w:cs="Arial"/>
                <w:b/>
              </w:rPr>
              <w:t>r</w:t>
            </w:r>
            <w:r w:rsidRPr="0076285B">
              <w:rPr>
                <w:rFonts w:cs="Arial"/>
                <w:b/>
              </w:rPr>
              <w:t xml:space="preserve">esearch </w:t>
            </w:r>
            <w:r>
              <w:rPr>
                <w:rFonts w:cs="Arial"/>
                <w:b/>
              </w:rPr>
              <w:t>o</w:t>
            </w:r>
            <w:r w:rsidRPr="0076285B">
              <w:rPr>
                <w:rFonts w:cs="Arial"/>
                <w:b/>
              </w:rPr>
              <w:t>rganisations</w:t>
            </w:r>
            <w:r w:rsidRPr="00076C25">
              <w:rPr>
                <w:rFonts w:cs="Arial"/>
                <w:b/>
              </w:rPr>
              <w:t xml:space="preserve"> during the reporting period.</w:t>
            </w:r>
          </w:p>
        </w:tc>
        <w:tc>
          <w:tcPr>
            <w:tcW w:w="198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67D35375" w14:textId="77777777" w:rsidR="007B5444" w:rsidRDefault="007B5444" w:rsidP="003A3BAE"/>
        </w:tc>
      </w:tr>
    </w:tbl>
    <w:p w14:paraId="738B8575" w14:textId="77E84791" w:rsidR="007B5444" w:rsidRDefault="007B5444" w:rsidP="005A17A6">
      <w:pPr>
        <w:pStyle w:val="Heading3"/>
        <w:numPr>
          <w:ilvl w:val="0"/>
          <w:numId w:val="14"/>
        </w:numPr>
        <w:spacing w:line="240" w:lineRule="auto"/>
        <w:ind w:left="0" w:firstLine="0"/>
      </w:pPr>
      <w:bookmarkStart w:id="218" w:name="_Toc522525437"/>
      <w:bookmarkStart w:id="219" w:name="_Toc522525734"/>
      <w:bookmarkStart w:id="220" w:name="_Toc523730302"/>
      <w:r>
        <w:t xml:space="preserve">End of Project Report </w:t>
      </w:r>
      <w:r>
        <w:rPr>
          <w:color w:val="1F497D"/>
        </w:rPr>
        <w:t>– (</w:t>
      </w:r>
      <w:r w:rsidRPr="005A17A6">
        <w:rPr>
          <w:color w:val="1F497D"/>
          <w:u w:val="single"/>
        </w:rPr>
        <w:t xml:space="preserve">End of Project Report </w:t>
      </w:r>
      <w:r w:rsidR="00735F4F">
        <w:rPr>
          <w:color w:val="1F497D"/>
          <w:u w:val="single"/>
        </w:rPr>
        <w:t>only</w:t>
      </w:r>
      <w:r>
        <w:rPr>
          <w:color w:val="1F497D"/>
        </w:rPr>
        <w:t>)</w:t>
      </w:r>
      <w:bookmarkEnd w:id="218"/>
      <w:bookmarkEnd w:id="219"/>
      <w:bookmarkEnd w:id="220"/>
    </w:p>
    <w:p w14:paraId="4A8BD3DD" w14:textId="77777777" w:rsidR="007B5444" w:rsidRDefault="007B5444" w:rsidP="007B5444">
      <w:r w:rsidRPr="006A45D0">
        <w:t xml:space="preserve">The following sections provide an outline of the minimum information to be provided in the End of Project Report, however CRC-Ps are encouraged to include any other relevant information (including diagrams, images and graphs/tables) that demonstrates the achievements and impacts of the CRC-P. </w:t>
      </w:r>
    </w:p>
    <w:p w14:paraId="714B9096" w14:textId="77777777" w:rsidR="007B5444" w:rsidRPr="00162399" w:rsidRDefault="007B5444" w:rsidP="007B5444">
      <w:r w:rsidRPr="00162399">
        <w:t>Information in the final quarterly report will be used to inform the Minister, the CRC Advisory Committee, the department and the general public about the performance of individual CRC-Ps. It may also be used as part of any evaluation of the impact of the CRC Program as a whole.</w:t>
      </w:r>
    </w:p>
    <w:p w14:paraId="7AF6B962" w14:textId="77777777" w:rsidR="007B5444" w:rsidRPr="006A45D0" w:rsidRDefault="007B5444" w:rsidP="007B5444">
      <w:pPr>
        <w:spacing w:before="0" w:after="0" w:line="240" w:lineRule="auto"/>
      </w:pPr>
      <w:r w:rsidRPr="006A45D0">
        <w:t>A CRC-P must include a summary providing the following information:</w:t>
      </w:r>
    </w:p>
    <w:p w14:paraId="6632DE35" w14:textId="77777777" w:rsidR="007B5444" w:rsidRPr="00162399" w:rsidRDefault="007B5444" w:rsidP="005A17A6">
      <w:pPr>
        <w:pStyle w:val="ListParagraph"/>
        <w:numPr>
          <w:ilvl w:val="0"/>
          <w:numId w:val="13"/>
        </w:numPr>
        <w:spacing w:before="0" w:after="0" w:line="240" w:lineRule="auto"/>
        <w:ind w:left="284" w:firstLine="0"/>
      </w:pPr>
      <w:r w:rsidRPr="00162399">
        <w:t>Governance and management arrangements after the end of the Agreement Period;</w:t>
      </w:r>
    </w:p>
    <w:p w14:paraId="48838FF7" w14:textId="77777777" w:rsidR="007B5444" w:rsidRPr="00162399" w:rsidRDefault="007B5444" w:rsidP="005A17A6">
      <w:pPr>
        <w:pStyle w:val="ListParagraph"/>
        <w:numPr>
          <w:ilvl w:val="0"/>
          <w:numId w:val="13"/>
        </w:numPr>
        <w:spacing w:before="0" w:after="0" w:line="240" w:lineRule="auto"/>
        <w:ind w:left="284" w:firstLine="0"/>
      </w:pPr>
      <w:r w:rsidRPr="00162399">
        <w:t>Financial management and budget provisions, including</w:t>
      </w:r>
      <w:r>
        <w:t>:</w:t>
      </w:r>
    </w:p>
    <w:p w14:paraId="7A36C21B" w14:textId="77777777" w:rsidR="007B5444" w:rsidRPr="006A45D0" w:rsidRDefault="007B5444" w:rsidP="005A17A6">
      <w:pPr>
        <w:numPr>
          <w:ilvl w:val="2"/>
          <w:numId w:val="13"/>
        </w:numPr>
        <w:spacing w:before="0" w:after="0" w:line="240" w:lineRule="auto"/>
        <w:ind w:left="1134"/>
        <w:contextualSpacing/>
      </w:pPr>
      <w:r w:rsidRPr="006A45D0">
        <w:t>Any planned arrangements for intellectual property on the completion of Project activities.</w:t>
      </w:r>
    </w:p>
    <w:p w14:paraId="21C17BAC" w14:textId="77777777" w:rsidR="007B5444" w:rsidRPr="006A45D0" w:rsidRDefault="007B5444" w:rsidP="005A17A6">
      <w:pPr>
        <w:numPr>
          <w:ilvl w:val="2"/>
          <w:numId w:val="13"/>
        </w:numPr>
        <w:spacing w:before="0" w:after="0" w:line="240" w:lineRule="auto"/>
        <w:ind w:left="1134"/>
        <w:contextualSpacing/>
      </w:pPr>
      <w:r w:rsidRPr="006A45D0">
        <w:t>Any planned arrangements for assets on the completion of Project activities</w:t>
      </w:r>
      <w:r>
        <w:t>;</w:t>
      </w:r>
    </w:p>
    <w:p w14:paraId="16B244B0" w14:textId="77777777" w:rsidR="007B5444" w:rsidRPr="00162399" w:rsidRDefault="007B5444" w:rsidP="005A17A6">
      <w:pPr>
        <w:pStyle w:val="ListParagraph"/>
        <w:numPr>
          <w:ilvl w:val="0"/>
          <w:numId w:val="13"/>
        </w:numPr>
        <w:spacing w:before="0" w:after="0" w:line="240" w:lineRule="auto"/>
        <w:ind w:left="284" w:firstLine="0"/>
      </w:pPr>
      <w:r w:rsidRPr="00162399">
        <w:t>CRC-P highlights and achievements, including a ‘Snapshot Summary’; and</w:t>
      </w:r>
    </w:p>
    <w:p w14:paraId="5001C730" w14:textId="77777777" w:rsidR="007B5444" w:rsidRPr="00162399" w:rsidRDefault="007B5444" w:rsidP="005A17A6">
      <w:pPr>
        <w:pStyle w:val="ListParagraph"/>
        <w:numPr>
          <w:ilvl w:val="0"/>
          <w:numId w:val="13"/>
        </w:numPr>
        <w:spacing w:before="0" w:after="0" w:line="240" w:lineRule="auto"/>
        <w:ind w:left="284" w:firstLine="0"/>
      </w:pPr>
      <w:r w:rsidRPr="00162399">
        <w:t>Any other issues as directed by the department.</w:t>
      </w:r>
      <w:bookmarkStart w:id="221" w:name="_Toc460338358"/>
    </w:p>
    <w:p w14:paraId="06B6236F" w14:textId="56C0BC6F" w:rsidR="007B5444" w:rsidRPr="00496FE3" w:rsidRDefault="007B5444" w:rsidP="007B5444">
      <w:pPr>
        <w:keepNext/>
        <w:spacing w:before="200" w:line="240" w:lineRule="exact"/>
        <w:jc w:val="both"/>
        <w:outlineLvl w:val="3"/>
        <w:rPr>
          <w:rFonts w:eastAsia="MS Mincho" w:cs="TimesNewRoman"/>
          <w:b/>
          <w:bCs/>
          <w:color w:val="264F90"/>
          <w:sz w:val="24"/>
          <w:szCs w:val="24"/>
          <w:u w:val="single"/>
        </w:rPr>
      </w:pPr>
      <w:r w:rsidRPr="00496FE3">
        <w:rPr>
          <w:rFonts w:eastAsia="MS Mincho" w:cs="TimesNewRoman"/>
          <w:b/>
          <w:bCs/>
          <w:color w:val="264F90"/>
          <w:sz w:val="24"/>
          <w:szCs w:val="24"/>
          <w:u w:val="single"/>
        </w:rPr>
        <w:t>Governance and Management</w:t>
      </w:r>
      <w:bookmarkEnd w:id="221"/>
    </w:p>
    <w:p w14:paraId="147A0037" w14:textId="77777777" w:rsidR="007B5444" w:rsidRPr="00496FE3" w:rsidRDefault="007B5444" w:rsidP="005A17A6">
      <w:pPr>
        <w:pStyle w:val="TOCHeading"/>
        <w:numPr>
          <w:ilvl w:val="1"/>
          <w:numId w:val="14"/>
        </w:numPr>
        <w:ind w:left="0" w:firstLine="0"/>
        <w:rPr>
          <w:sz w:val="22"/>
          <w:szCs w:val="22"/>
        </w:rPr>
      </w:pPr>
      <w:r w:rsidRPr="00496FE3">
        <w:rPr>
          <w:sz w:val="22"/>
          <w:szCs w:val="22"/>
        </w:rPr>
        <w:t>Contact details</w:t>
      </w:r>
    </w:p>
    <w:sdt>
      <w:sdtPr>
        <w:rPr>
          <w:highlight w:val="yellow"/>
        </w:rPr>
        <w:id w:val="2018979917"/>
        <w:showingPlcHdr/>
      </w:sdtPr>
      <w:sdtEndPr/>
      <w:sdtContent>
        <w:p w14:paraId="2766FBE0" w14:textId="40F137B4" w:rsidR="007B5444" w:rsidRDefault="007B5444" w:rsidP="007B5444">
          <w:r w:rsidRPr="007E3E36">
            <w:rPr>
              <w:rStyle w:val="PlaceholderText"/>
              <w:color w:val="auto"/>
              <w:highlight w:val="yellow"/>
            </w:rPr>
            <w:t>Click here to enter text.</w:t>
          </w:r>
        </w:p>
      </w:sdtContent>
    </w:sdt>
    <w:p w14:paraId="34D97533" w14:textId="77777777" w:rsidR="007B5444" w:rsidRPr="00496FE3" w:rsidRDefault="007B5444" w:rsidP="005A17A6">
      <w:pPr>
        <w:pStyle w:val="TOCHeading"/>
        <w:numPr>
          <w:ilvl w:val="1"/>
          <w:numId w:val="14"/>
        </w:numPr>
        <w:ind w:left="0" w:firstLine="0"/>
        <w:rPr>
          <w:sz w:val="22"/>
          <w:szCs w:val="22"/>
        </w:rPr>
      </w:pPr>
      <w:r w:rsidRPr="00496FE3">
        <w:rPr>
          <w:sz w:val="22"/>
          <w:szCs w:val="22"/>
        </w:rPr>
        <w:t>Storage and archival of documentation</w:t>
      </w:r>
    </w:p>
    <w:sdt>
      <w:sdtPr>
        <w:rPr>
          <w:highlight w:val="yellow"/>
        </w:rPr>
        <w:id w:val="59277897"/>
        <w:showingPlcHdr/>
      </w:sdtPr>
      <w:sdtEndPr/>
      <w:sdtContent>
        <w:p w14:paraId="1572018B" w14:textId="4261E8A6" w:rsidR="007B5444" w:rsidRDefault="007B5444" w:rsidP="007B5444">
          <w:r w:rsidRPr="007E3E36">
            <w:rPr>
              <w:rStyle w:val="PlaceholderText"/>
              <w:color w:val="auto"/>
              <w:highlight w:val="yellow"/>
            </w:rPr>
            <w:t>Click here to enter text.</w:t>
          </w:r>
        </w:p>
      </w:sdtContent>
    </w:sdt>
    <w:p w14:paraId="51B1E712" w14:textId="6953AD43" w:rsidR="007B5444" w:rsidRPr="00496FE3" w:rsidRDefault="007B5444" w:rsidP="007B5444">
      <w:pPr>
        <w:keepNext/>
        <w:spacing w:before="200" w:line="240" w:lineRule="exact"/>
        <w:jc w:val="both"/>
        <w:outlineLvl w:val="3"/>
        <w:rPr>
          <w:rFonts w:eastAsia="MS Mincho" w:cs="TimesNewRoman"/>
          <w:b/>
          <w:bCs/>
          <w:color w:val="264F90"/>
          <w:sz w:val="24"/>
          <w:szCs w:val="24"/>
          <w:u w:val="single"/>
        </w:rPr>
      </w:pPr>
      <w:bookmarkStart w:id="222" w:name="_Toc460338359"/>
      <w:r w:rsidRPr="00496FE3">
        <w:rPr>
          <w:rFonts w:eastAsia="MS Mincho" w:cs="TimesNewRoman"/>
          <w:b/>
          <w:bCs/>
          <w:color w:val="264F90"/>
          <w:sz w:val="24"/>
          <w:szCs w:val="24"/>
          <w:u w:val="single"/>
        </w:rPr>
        <w:t>Financial Management and Budget Provisions</w:t>
      </w:r>
      <w:bookmarkEnd w:id="222"/>
    </w:p>
    <w:p w14:paraId="30FA7282" w14:textId="77777777" w:rsidR="007B5444" w:rsidRPr="00496FE3" w:rsidRDefault="007B5444" w:rsidP="005A17A6">
      <w:pPr>
        <w:pStyle w:val="TOCHeading"/>
        <w:numPr>
          <w:ilvl w:val="0"/>
          <w:numId w:val="19"/>
        </w:numPr>
        <w:ind w:left="0" w:firstLine="0"/>
        <w:rPr>
          <w:sz w:val="22"/>
          <w:szCs w:val="22"/>
        </w:rPr>
      </w:pPr>
      <w:r w:rsidRPr="00496FE3">
        <w:rPr>
          <w:sz w:val="22"/>
          <w:szCs w:val="22"/>
        </w:rPr>
        <w:t>Independent Audit Report</w:t>
      </w:r>
    </w:p>
    <w:p w14:paraId="1307BE52" w14:textId="77777777" w:rsidR="007B5444" w:rsidRPr="00D9675A" w:rsidRDefault="007B5444" w:rsidP="007B5444">
      <w:pPr>
        <w:rPr>
          <w:b/>
          <w:i/>
        </w:rPr>
      </w:pPr>
      <w:r w:rsidRPr="00D9675A">
        <w:rPr>
          <w:b/>
          <w:i/>
        </w:rPr>
        <w:t>Insert as an attachment to this template.</w:t>
      </w:r>
    </w:p>
    <w:p w14:paraId="2B1D0224" w14:textId="3E58B761" w:rsidR="007B5444" w:rsidRPr="00496FE3" w:rsidRDefault="007B5444" w:rsidP="005A17A6">
      <w:pPr>
        <w:pStyle w:val="TOCHeading"/>
        <w:numPr>
          <w:ilvl w:val="0"/>
          <w:numId w:val="19"/>
        </w:numPr>
        <w:ind w:left="0" w:firstLine="0"/>
        <w:rPr>
          <w:sz w:val="22"/>
          <w:szCs w:val="22"/>
        </w:rPr>
      </w:pPr>
      <w:bookmarkStart w:id="223" w:name="_Toc460338360"/>
      <w:r w:rsidRPr="00496FE3">
        <w:rPr>
          <w:sz w:val="22"/>
          <w:szCs w:val="22"/>
        </w:rPr>
        <w:t>Management of Intellectual Property (IP)</w:t>
      </w:r>
      <w:bookmarkEnd w:id="223"/>
    </w:p>
    <w:tbl>
      <w:tblPr>
        <w:tblStyle w:val="TableGrid"/>
        <w:tblW w:w="0" w:type="auto"/>
        <w:tblLook w:val="01E0" w:firstRow="1" w:lastRow="1" w:firstColumn="1" w:lastColumn="1" w:noHBand="0" w:noVBand="0"/>
        <w:tblCaption w:val="Intellectual Property table"/>
        <w:tblDescription w:val="The table is to include a description of IP, ownership arrangements and rationale."/>
      </w:tblPr>
      <w:tblGrid>
        <w:gridCol w:w="1129"/>
        <w:gridCol w:w="1985"/>
        <w:gridCol w:w="3402"/>
        <w:gridCol w:w="2006"/>
      </w:tblGrid>
      <w:tr w:rsidR="007B5444" w14:paraId="53D7FF5C" w14:textId="77777777" w:rsidTr="003A3BAE">
        <w:trPr>
          <w:tblHeader/>
        </w:trPr>
        <w:tc>
          <w:tcPr>
            <w:tcW w:w="1129" w:type="dxa"/>
          </w:tcPr>
          <w:p w14:paraId="12E7FB51" w14:textId="77777777" w:rsidR="007B5444" w:rsidRPr="006A45D0" w:rsidRDefault="007B5444" w:rsidP="003A3BAE">
            <w:pPr>
              <w:spacing w:before="0" w:line="240" w:lineRule="auto"/>
              <w:rPr>
                <w:rFonts w:cs="Arial"/>
                <w:b/>
                <w:bCs/>
                <w:szCs w:val="20"/>
              </w:rPr>
            </w:pPr>
            <w:r w:rsidRPr="006A45D0">
              <w:rPr>
                <w:rFonts w:cs="Arial"/>
                <w:b/>
                <w:bCs/>
                <w:szCs w:val="20"/>
              </w:rPr>
              <w:t>Item of IP</w:t>
            </w:r>
          </w:p>
        </w:tc>
        <w:tc>
          <w:tcPr>
            <w:tcW w:w="1985" w:type="dxa"/>
          </w:tcPr>
          <w:p w14:paraId="68A11CE7" w14:textId="77777777" w:rsidR="007B5444" w:rsidRPr="006A45D0" w:rsidRDefault="007B5444" w:rsidP="003A3BAE">
            <w:pPr>
              <w:spacing w:before="0" w:line="240" w:lineRule="auto"/>
              <w:rPr>
                <w:rFonts w:cs="Arial"/>
                <w:b/>
                <w:bCs/>
                <w:szCs w:val="20"/>
              </w:rPr>
            </w:pPr>
            <w:r w:rsidRPr="006A45D0">
              <w:rPr>
                <w:rFonts w:cs="Arial"/>
                <w:b/>
                <w:bCs/>
                <w:szCs w:val="20"/>
              </w:rPr>
              <w:t>Description of IP</w:t>
            </w:r>
          </w:p>
        </w:tc>
        <w:tc>
          <w:tcPr>
            <w:tcW w:w="3402" w:type="dxa"/>
          </w:tcPr>
          <w:p w14:paraId="07DEB8E4" w14:textId="77777777" w:rsidR="007B5444" w:rsidRPr="006A45D0" w:rsidRDefault="007B5444" w:rsidP="003A3BAE">
            <w:pPr>
              <w:spacing w:before="0" w:line="240" w:lineRule="auto"/>
              <w:rPr>
                <w:rFonts w:cs="Arial"/>
                <w:b/>
                <w:bCs/>
                <w:szCs w:val="20"/>
              </w:rPr>
            </w:pPr>
            <w:r w:rsidRPr="006A45D0">
              <w:rPr>
                <w:rFonts w:cs="Arial"/>
                <w:b/>
                <w:bCs/>
                <w:szCs w:val="20"/>
              </w:rPr>
              <w:t xml:space="preserve">Ownership arrangements after the end of the Agreement Period </w:t>
            </w:r>
          </w:p>
        </w:tc>
        <w:tc>
          <w:tcPr>
            <w:tcW w:w="2006" w:type="dxa"/>
          </w:tcPr>
          <w:p w14:paraId="0667B6AF" w14:textId="77777777" w:rsidR="007B5444" w:rsidRPr="006A45D0" w:rsidRDefault="007B5444" w:rsidP="003A3BAE">
            <w:pPr>
              <w:spacing w:before="0" w:line="240" w:lineRule="auto"/>
              <w:rPr>
                <w:rFonts w:cs="Arial"/>
                <w:b/>
                <w:bCs/>
                <w:szCs w:val="20"/>
              </w:rPr>
            </w:pPr>
            <w:r w:rsidRPr="006A45D0">
              <w:rPr>
                <w:rFonts w:cs="Arial"/>
                <w:b/>
                <w:bCs/>
                <w:szCs w:val="20"/>
              </w:rPr>
              <w:t>Rationale</w:t>
            </w:r>
          </w:p>
        </w:tc>
      </w:tr>
      <w:tr w:rsidR="007B5444" w14:paraId="5600F6B5" w14:textId="77777777" w:rsidTr="003A3BAE">
        <w:trPr>
          <w:tblHeader/>
        </w:trPr>
        <w:tc>
          <w:tcPr>
            <w:tcW w:w="1129" w:type="dxa"/>
            <w:shd w:val="clear" w:color="auto" w:fill="FFFF00"/>
          </w:tcPr>
          <w:p w14:paraId="206C5792" w14:textId="77777777" w:rsidR="007B5444" w:rsidRPr="006A45D0" w:rsidRDefault="007B5444" w:rsidP="003A3BAE">
            <w:pPr>
              <w:spacing w:before="0" w:line="240" w:lineRule="auto"/>
              <w:rPr>
                <w:rFonts w:cs="Arial"/>
                <w:szCs w:val="20"/>
              </w:rPr>
            </w:pPr>
          </w:p>
        </w:tc>
        <w:tc>
          <w:tcPr>
            <w:tcW w:w="1985" w:type="dxa"/>
            <w:shd w:val="clear" w:color="auto" w:fill="FFFF00"/>
          </w:tcPr>
          <w:p w14:paraId="77684C22" w14:textId="77777777" w:rsidR="007B5444" w:rsidRPr="006A45D0" w:rsidRDefault="007B5444" w:rsidP="003A3BAE">
            <w:pPr>
              <w:spacing w:before="0" w:line="240" w:lineRule="auto"/>
              <w:rPr>
                <w:rFonts w:cs="Arial"/>
                <w:szCs w:val="20"/>
              </w:rPr>
            </w:pPr>
          </w:p>
        </w:tc>
        <w:tc>
          <w:tcPr>
            <w:tcW w:w="3402" w:type="dxa"/>
            <w:shd w:val="clear" w:color="auto" w:fill="FFFF00"/>
          </w:tcPr>
          <w:p w14:paraId="773DBB38" w14:textId="77777777" w:rsidR="007B5444" w:rsidRPr="006A45D0" w:rsidRDefault="007B5444" w:rsidP="003A3BAE">
            <w:pPr>
              <w:spacing w:before="0" w:line="240" w:lineRule="auto"/>
              <w:rPr>
                <w:rFonts w:cs="Arial"/>
                <w:szCs w:val="20"/>
              </w:rPr>
            </w:pPr>
          </w:p>
        </w:tc>
        <w:tc>
          <w:tcPr>
            <w:tcW w:w="2006" w:type="dxa"/>
            <w:shd w:val="clear" w:color="auto" w:fill="FFFF00"/>
          </w:tcPr>
          <w:p w14:paraId="164451C0" w14:textId="77777777" w:rsidR="007B5444" w:rsidRPr="006A45D0" w:rsidRDefault="007B5444" w:rsidP="003A3BAE">
            <w:pPr>
              <w:spacing w:before="0" w:line="240" w:lineRule="auto"/>
              <w:rPr>
                <w:rFonts w:cs="Arial"/>
                <w:szCs w:val="20"/>
              </w:rPr>
            </w:pPr>
          </w:p>
        </w:tc>
      </w:tr>
    </w:tbl>
    <w:p w14:paraId="7E057449" w14:textId="77777777" w:rsidR="007B5444" w:rsidRPr="006A45D0" w:rsidRDefault="007B5444" w:rsidP="007B5444">
      <w:pPr>
        <w:spacing w:before="0" w:after="0" w:line="240" w:lineRule="auto"/>
        <w:rPr>
          <w:rFonts w:cs="Arial"/>
          <w:sz w:val="4"/>
          <w:szCs w:val="4"/>
        </w:rPr>
      </w:pPr>
    </w:p>
    <w:bookmarkStart w:id="224" w:name="_Toc460338361" w:displacedByCustomXml="next"/>
    <w:sdt>
      <w:sdtPr>
        <w:rPr>
          <w:highlight w:val="yellow"/>
        </w:rPr>
        <w:id w:val="604162332"/>
        <w:showingPlcHdr/>
      </w:sdtPr>
      <w:sdtEndPr/>
      <w:sdtContent>
        <w:p w14:paraId="324B225C" w14:textId="77777777" w:rsidR="007B5444" w:rsidRDefault="007B5444" w:rsidP="007B5444">
          <w:r w:rsidRPr="007E3E36">
            <w:rPr>
              <w:rStyle w:val="PlaceholderText"/>
              <w:color w:val="auto"/>
              <w:highlight w:val="yellow"/>
            </w:rPr>
            <w:t>Click here to enter text.</w:t>
          </w:r>
        </w:p>
      </w:sdtContent>
    </w:sdt>
    <w:p w14:paraId="0771F76C" w14:textId="37B285CF" w:rsidR="007B5444" w:rsidRPr="00496FE3" w:rsidRDefault="007B5444" w:rsidP="005A17A6">
      <w:pPr>
        <w:pStyle w:val="TOCHeading"/>
        <w:numPr>
          <w:ilvl w:val="0"/>
          <w:numId w:val="19"/>
        </w:numPr>
        <w:ind w:left="0" w:firstLine="0"/>
        <w:rPr>
          <w:sz w:val="22"/>
          <w:szCs w:val="22"/>
        </w:rPr>
      </w:pPr>
      <w:r w:rsidRPr="00496FE3">
        <w:rPr>
          <w:sz w:val="22"/>
          <w:szCs w:val="22"/>
        </w:rPr>
        <w:t>Assets</w:t>
      </w:r>
      <w:bookmarkEnd w:id="224"/>
    </w:p>
    <w:tbl>
      <w:tblPr>
        <w:tblStyle w:val="TableGrid"/>
        <w:tblW w:w="0" w:type="auto"/>
        <w:tblLook w:val="01E0" w:firstRow="1" w:lastRow="1" w:firstColumn="1" w:lastColumn="1" w:noHBand="0" w:noVBand="0"/>
        <w:tblCaption w:val="Asset register table"/>
        <w:tblDescription w:val="The table sets out the information that is required for each asset, including ownership arrangements and rationale"/>
      </w:tblPr>
      <w:tblGrid>
        <w:gridCol w:w="1129"/>
        <w:gridCol w:w="1985"/>
        <w:gridCol w:w="3402"/>
        <w:gridCol w:w="2006"/>
      </w:tblGrid>
      <w:tr w:rsidR="007B5444" w14:paraId="0F4248CC" w14:textId="77777777" w:rsidTr="003A3BAE">
        <w:trPr>
          <w:tblHeader/>
        </w:trPr>
        <w:tc>
          <w:tcPr>
            <w:tcW w:w="1129" w:type="dxa"/>
          </w:tcPr>
          <w:p w14:paraId="3A2D8F1A" w14:textId="77777777" w:rsidR="007B5444" w:rsidRPr="006A45D0" w:rsidRDefault="007B5444" w:rsidP="003A3BAE">
            <w:pPr>
              <w:spacing w:before="0" w:line="240" w:lineRule="auto"/>
              <w:rPr>
                <w:rFonts w:cs="Arial"/>
                <w:b/>
                <w:bCs/>
                <w:szCs w:val="20"/>
              </w:rPr>
            </w:pPr>
            <w:r w:rsidRPr="006A45D0">
              <w:rPr>
                <w:rFonts w:cs="Arial"/>
                <w:b/>
                <w:bCs/>
                <w:szCs w:val="20"/>
              </w:rPr>
              <w:t>Asset</w:t>
            </w:r>
          </w:p>
        </w:tc>
        <w:tc>
          <w:tcPr>
            <w:tcW w:w="1985" w:type="dxa"/>
          </w:tcPr>
          <w:p w14:paraId="00D79A03" w14:textId="77777777" w:rsidR="007B5444" w:rsidRPr="006A45D0" w:rsidRDefault="007B5444" w:rsidP="003A3BAE">
            <w:pPr>
              <w:spacing w:before="0" w:line="240" w:lineRule="auto"/>
              <w:rPr>
                <w:rFonts w:cs="Arial"/>
                <w:b/>
                <w:bCs/>
                <w:szCs w:val="20"/>
              </w:rPr>
            </w:pPr>
            <w:r w:rsidRPr="006A45D0">
              <w:rPr>
                <w:rFonts w:cs="Arial"/>
                <w:b/>
                <w:bCs/>
                <w:szCs w:val="20"/>
              </w:rPr>
              <w:t>Description of Asset</w:t>
            </w:r>
          </w:p>
        </w:tc>
        <w:tc>
          <w:tcPr>
            <w:tcW w:w="3402" w:type="dxa"/>
          </w:tcPr>
          <w:p w14:paraId="6A3C1617" w14:textId="77777777" w:rsidR="007B5444" w:rsidRPr="006A45D0" w:rsidRDefault="007B5444" w:rsidP="003A3BAE">
            <w:pPr>
              <w:spacing w:before="0" w:line="240" w:lineRule="auto"/>
              <w:rPr>
                <w:rFonts w:cs="Arial"/>
                <w:b/>
                <w:bCs/>
                <w:szCs w:val="20"/>
              </w:rPr>
            </w:pPr>
            <w:r w:rsidRPr="006A45D0">
              <w:rPr>
                <w:rFonts w:cs="Arial"/>
                <w:b/>
                <w:bCs/>
                <w:szCs w:val="20"/>
              </w:rPr>
              <w:t xml:space="preserve">Ownership arrangements after the end of the grant period </w:t>
            </w:r>
          </w:p>
        </w:tc>
        <w:tc>
          <w:tcPr>
            <w:tcW w:w="2006" w:type="dxa"/>
          </w:tcPr>
          <w:p w14:paraId="1E28689E" w14:textId="77777777" w:rsidR="007B5444" w:rsidRPr="006A45D0" w:rsidRDefault="007B5444" w:rsidP="003A3BAE">
            <w:pPr>
              <w:spacing w:before="0" w:line="240" w:lineRule="auto"/>
              <w:rPr>
                <w:rFonts w:cs="Arial"/>
                <w:b/>
                <w:bCs/>
                <w:szCs w:val="20"/>
              </w:rPr>
            </w:pPr>
            <w:r w:rsidRPr="006A45D0">
              <w:rPr>
                <w:rFonts w:cs="Arial"/>
                <w:b/>
                <w:bCs/>
                <w:szCs w:val="20"/>
              </w:rPr>
              <w:t>Rationale</w:t>
            </w:r>
          </w:p>
        </w:tc>
      </w:tr>
      <w:tr w:rsidR="007B5444" w14:paraId="24520C6B" w14:textId="77777777" w:rsidTr="003A3BAE">
        <w:trPr>
          <w:tblHeader/>
        </w:trPr>
        <w:tc>
          <w:tcPr>
            <w:tcW w:w="1129" w:type="dxa"/>
            <w:shd w:val="clear" w:color="auto" w:fill="FFFF00"/>
          </w:tcPr>
          <w:p w14:paraId="7CEF73F3" w14:textId="77777777" w:rsidR="007B5444" w:rsidRPr="006A45D0" w:rsidRDefault="007B5444" w:rsidP="003A3BAE">
            <w:pPr>
              <w:spacing w:before="0" w:line="240" w:lineRule="auto"/>
              <w:rPr>
                <w:rFonts w:cs="Arial"/>
                <w:szCs w:val="20"/>
              </w:rPr>
            </w:pPr>
          </w:p>
        </w:tc>
        <w:tc>
          <w:tcPr>
            <w:tcW w:w="1985" w:type="dxa"/>
            <w:shd w:val="clear" w:color="auto" w:fill="FFFF00"/>
          </w:tcPr>
          <w:p w14:paraId="09403A2D" w14:textId="77777777" w:rsidR="007B5444" w:rsidRPr="006A45D0" w:rsidRDefault="007B5444" w:rsidP="003A3BAE">
            <w:pPr>
              <w:spacing w:before="0" w:line="240" w:lineRule="auto"/>
              <w:rPr>
                <w:rFonts w:cs="Arial"/>
                <w:szCs w:val="20"/>
              </w:rPr>
            </w:pPr>
          </w:p>
        </w:tc>
        <w:tc>
          <w:tcPr>
            <w:tcW w:w="3402" w:type="dxa"/>
            <w:shd w:val="clear" w:color="auto" w:fill="FFFF00"/>
          </w:tcPr>
          <w:p w14:paraId="00047E6F" w14:textId="77777777" w:rsidR="007B5444" w:rsidRPr="006A45D0" w:rsidRDefault="007B5444" w:rsidP="003A3BAE">
            <w:pPr>
              <w:spacing w:before="0" w:line="240" w:lineRule="auto"/>
              <w:rPr>
                <w:rFonts w:cs="Arial"/>
                <w:szCs w:val="20"/>
              </w:rPr>
            </w:pPr>
          </w:p>
        </w:tc>
        <w:tc>
          <w:tcPr>
            <w:tcW w:w="2006" w:type="dxa"/>
            <w:shd w:val="clear" w:color="auto" w:fill="FFFF00"/>
          </w:tcPr>
          <w:p w14:paraId="477310A3" w14:textId="77777777" w:rsidR="007B5444" w:rsidRPr="006A45D0" w:rsidRDefault="007B5444" w:rsidP="003A3BAE">
            <w:pPr>
              <w:spacing w:before="0" w:line="240" w:lineRule="auto"/>
              <w:rPr>
                <w:rFonts w:cs="Arial"/>
                <w:szCs w:val="20"/>
              </w:rPr>
            </w:pPr>
          </w:p>
        </w:tc>
      </w:tr>
    </w:tbl>
    <w:p w14:paraId="7AB325FB" w14:textId="77777777" w:rsidR="007B5444" w:rsidRPr="006A45D0" w:rsidRDefault="007B5444" w:rsidP="007B5444">
      <w:pPr>
        <w:spacing w:before="0" w:after="0" w:line="240" w:lineRule="auto"/>
        <w:rPr>
          <w:rFonts w:cs="Arial"/>
          <w:sz w:val="4"/>
          <w:szCs w:val="4"/>
        </w:rPr>
      </w:pPr>
    </w:p>
    <w:bookmarkStart w:id="225" w:name="_Toc460338362" w:displacedByCustomXml="next"/>
    <w:sdt>
      <w:sdtPr>
        <w:rPr>
          <w:highlight w:val="yellow"/>
        </w:rPr>
        <w:id w:val="133099064"/>
        <w:showingPlcHdr/>
      </w:sdtPr>
      <w:sdtEndPr/>
      <w:sdtContent>
        <w:p w14:paraId="45C50877" w14:textId="77777777" w:rsidR="007B5444" w:rsidRDefault="007B5444" w:rsidP="007B5444">
          <w:r w:rsidRPr="007E3E36">
            <w:rPr>
              <w:rStyle w:val="PlaceholderText"/>
              <w:color w:val="auto"/>
              <w:highlight w:val="yellow"/>
            </w:rPr>
            <w:t>Click here to enter text.</w:t>
          </w:r>
        </w:p>
      </w:sdtContent>
    </w:sdt>
    <w:p w14:paraId="32E2A7DB" w14:textId="20FE72CD" w:rsidR="007B5444" w:rsidRPr="00496FE3" w:rsidRDefault="007B5444" w:rsidP="007B5444">
      <w:pPr>
        <w:keepNext/>
        <w:spacing w:before="200" w:line="240" w:lineRule="exact"/>
        <w:jc w:val="both"/>
        <w:outlineLvl w:val="3"/>
        <w:rPr>
          <w:rFonts w:eastAsia="MS Mincho" w:cs="TimesNewRoman"/>
          <w:b/>
          <w:bCs/>
          <w:color w:val="264F90"/>
          <w:sz w:val="24"/>
          <w:szCs w:val="24"/>
          <w:u w:val="single"/>
        </w:rPr>
      </w:pPr>
      <w:r w:rsidRPr="00496FE3">
        <w:rPr>
          <w:rFonts w:eastAsia="MS Mincho" w:cs="TimesNewRoman"/>
          <w:b/>
          <w:bCs/>
          <w:color w:val="264F90"/>
          <w:sz w:val="24"/>
          <w:szCs w:val="24"/>
          <w:u w:val="single"/>
        </w:rPr>
        <w:lastRenderedPageBreak/>
        <w:t>CRC-P Highlights and Achievements</w:t>
      </w:r>
      <w:bookmarkEnd w:id="225"/>
    </w:p>
    <w:sdt>
      <w:sdtPr>
        <w:rPr>
          <w:highlight w:val="yellow"/>
        </w:rPr>
        <w:id w:val="2112342626"/>
        <w:showingPlcHdr/>
      </w:sdtPr>
      <w:sdtEndPr/>
      <w:sdtContent>
        <w:p w14:paraId="3C4E423E" w14:textId="087C7B5E" w:rsidR="007B5444" w:rsidRDefault="007B5444" w:rsidP="007B5444">
          <w:r w:rsidRPr="007E3E36">
            <w:rPr>
              <w:rStyle w:val="PlaceholderText"/>
              <w:color w:val="auto"/>
              <w:highlight w:val="yellow"/>
            </w:rPr>
            <w:t>Click here to enter text.</w:t>
          </w:r>
        </w:p>
      </w:sdtContent>
    </w:sdt>
    <w:p w14:paraId="21501B84" w14:textId="77777777" w:rsidR="007B5444" w:rsidRPr="00496FE3" w:rsidRDefault="007B5444" w:rsidP="005A17A6">
      <w:pPr>
        <w:pStyle w:val="TOCHeading"/>
        <w:numPr>
          <w:ilvl w:val="0"/>
          <w:numId w:val="20"/>
        </w:numPr>
        <w:ind w:left="0" w:firstLine="0"/>
        <w:rPr>
          <w:sz w:val="22"/>
          <w:szCs w:val="22"/>
        </w:rPr>
      </w:pPr>
      <w:r w:rsidRPr="00496FE3">
        <w:rPr>
          <w:sz w:val="22"/>
          <w:szCs w:val="22"/>
        </w:rPr>
        <w:t>Snapshot Summary</w:t>
      </w:r>
    </w:p>
    <w:sdt>
      <w:sdtPr>
        <w:rPr>
          <w:highlight w:val="yellow"/>
        </w:rPr>
        <w:id w:val="1562468542"/>
        <w:showingPlcHdr/>
      </w:sdtPr>
      <w:sdtEndPr/>
      <w:sdtContent>
        <w:p w14:paraId="193C6C60" w14:textId="38D56EB0" w:rsidR="007B5444" w:rsidRDefault="007B5444" w:rsidP="007B5444">
          <w:r w:rsidRPr="007E3E36">
            <w:rPr>
              <w:rStyle w:val="PlaceholderText"/>
              <w:color w:val="auto"/>
              <w:highlight w:val="yellow"/>
            </w:rPr>
            <w:t>Click here to enter text.</w:t>
          </w:r>
        </w:p>
      </w:sdtContent>
    </w:sdt>
    <w:p w14:paraId="3E16550C" w14:textId="30811982" w:rsidR="007B5444" w:rsidRDefault="007B5444" w:rsidP="005A17A6">
      <w:pPr>
        <w:pStyle w:val="Heading3"/>
        <w:numPr>
          <w:ilvl w:val="0"/>
          <w:numId w:val="14"/>
        </w:numPr>
        <w:spacing w:line="240" w:lineRule="auto"/>
        <w:ind w:left="0" w:firstLine="0"/>
      </w:pPr>
      <w:bookmarkStart w:id="226" w:name="_Toc522525438"/>
      <w:bookmarkStart w:id="227" w:name="_Toc522525735"/>
      <w:bookmarkStart w:id="228" w:name="_Toc523730303"/>
      <w:r w:rsidRPr="0053052D">
        <w:t>Certification</w:t>
      </w:r>
      <w:r>
        <w:t xml:space="preserve"> and Payment</w:t>
      </w:r>
      <w:bookmarkEnd w:id="226"/>
      <w:bookmarkEnd w:id="227"/>
      <w:bookmarkEnd w:id="228"/>
    </w:p>
    <w:p w14:paraId="79C993B5" w14:textId="77777777" w:rsidR="007B5444" w:rsidRPr="004605DF" w:rsidRDefault="007B5444" w:rsidP="007B5444">
      <w:r>
        <w:t>Payment of f</w:t>
      </w:r>
      <w:r w:rsidRPr="004605DF">
        <w:t xml:space="preserve">unds for </w:t>
      </w:r>
      <w:r>
        <w:t xml:space="preserve">this reporting period </w:t>
      </w:r>
      <w:r w:rsidRPr="004605DF">
        <w:t xml:space="preserve">will be made by the Commonwealth </w:t>
      </w:r>
      <w:r>
        <w:t xml:space="preserve">via a Recipient Created Tax Invoice </w:t>
      </w:r>
      <w:r w:rsidRPr="004605DF">
        <w:t xml:space="preserve">subject to </w:t>
      </w:r>
      <w:r>
        <w:t xml:space="preserve">the acceptance and approval of this quarterly report, in accordance with the Funding Agreement and </w:t>
      </w:r>
      <w:r w:rsidRPr="004605DF">
        <w:t xml:space="preserve">any </w:t>
      </w:r>
      <w:r>
        <w:t>g</w:t>
      </w:r>
      <w:r w:rsidRPr="004605DF">
        <w:t>uidelines issued by the Commonwealth.</w:t>
      </w:r>
      <w:r>
        <w:t xml:space="preserve"> You will be advised on </w:t>
      </w:r>
      <w:r w:rsidRPr="004605DF">
        <w:t xml:space="preserve">the </w:t>
      </w:r>
      <w:r>
        <w:t>approval of this quarterly report by the department.</w:t>
      </w:r>
    </w:p>
    <w:p w14:paraId="45348B9A" w14:textId="77777777" w:rsidR="007B5444" w:rsidRDefault="007B5444" w:rsidP="007B5444"/>
    <w:p w14:paraId="0BDC6EBC" w14:textId="77777777" w:rsidR="007B5444" w:rsidRDefault="007B5444" w:rsidP="007B5444">
      <w:r w:rsidRPr="0053052D">
        <w:t xml:space="preserve">I </w:t>
      </w:r>
      <w:sdt>
        <w:sdtPr>
          <w:rPr>
            <w:highlight w:val="lightGray"/>
          </w:rPr>
          <w:id w:val="1125410531"/>
        </w:sdtPr>
        <w:sdtEndPr/>
        <w:sdtContent>
          <w:r w:rsidRPr="007E3E36">
            <w:rPr>
              <w:highlight w:val="yellow"/>
            </w:rPr>
            <w:t>[Insert Name Here</w:t>
          </w:r>
          <w:r w:rsidRPr="00943EDD">
            <w:rPr>
              <w:highlight w:val="lightGray"/>
            </w:rPr>
            <w:t>]</w:t>
          </w:r>
        </w:sdtContent>
      </w:sdt>
      <w:r w:rsidRPr="0053052D">
        <w:t xml:space="preserve"> be</w:t>
      </w:r>
      <w:r>
        <w:t xml:space="preserve">ing </w:t>
      </w:r>
      <w:r w:rsidRPr="0053052D">
        <w:t xml:space="preserve">duly authorised by the </w:t>
      </w:r>
      <w:r>
        <w:t>Funding Agreement</w:t>
      </w:r>
      <w:r w:rsidRPr="0053052D">
        <w:t xml:space="preserve"> hereby certify that the information contained in </w:t>
      </w:r>
      <w:r>
        <w:t xml:space="preserve">this report is true and correct and </w:t>
      </w:r>
      <w:r w:rsidRPr="00E50039">
        <w:t>that the Funds have been expended only for the Project in accordance with the Funding Agreement.</w:t>
      </w:r>
    </w:p>
    <w:p w14:paraId="2290E955" w14:textId="77777777" w:rsidR="007B5444" w:rsidRDefault="007B5444" w:rsidP="007B5444"/>
    <w:p w14:paraId="2C541CD9" w14:textId="77777777" w:rsidR="007B5444" w:rsidRDefault="007B5444" w:rsidP="007B5444"/>
    <w:p w14:paraId="31E388CD" w14:textId="77777777" w:rsidR="007B5444" w:rsidRDefault="007B5444" w:rsidP="007B5444">
      <w:r>
        <w:t>Signed:………………………………</w:t>
      </w:r>
      <w:r>
        <w:tab/>
        <w:t>Date:…../…../……</w:t>
      </w:r>
    </w:p>
    <w:p w14:paraId="0103DD65" w14:textId="77777777" w:rsidR="007B5444" w:rsidRDefault="007B5444" w:rsidP="007B5444"/>
    <w:p w14:paraId="0C5112A8" w14:textId="77777777" w:rsidR="007B5444" w:rsidRDefault="007B5444" w:rsidP="007B5444">
      <w:r>
        <w:t>Name of Signatory: ………………………………</w:t>
      </w:r>
    </w:p>
    <w:p w14:paraId="1D457BE5" w14:textId="77777777" w:rsidR="007B5444" w:rsidRDefault="007B5444" w:rsidP="007B5444">
      <w:r>
        <w:t>Position: ………………………………</w:t>
      </w:r>
    </w:p>
    <w:p w14:paraId="0DAEBC66" w14:textId="77777777" w:rsidR="007B5444" w:rsidRDefault="007B5444" w:rsidP="007B5444">
      <w:r>
        <w:t>Organisation: ………………………………</w:t>
      </w:r>
    </w:p>
    <w:p w14:paraId="3C5113E1" w14:textId="77777777" w:rsidR="007B5444" w:rsidRDefault="007B5444">
      <w:pPr>
        <w:spacing w:before="0" w:after="0" w:line="240" w:lineRule="auto"/>
      </w:pPr>
    </w:p>
    <w:p w14:paraId="0D74628D" w14:textId="77777777" w:rsidR="007B5444" w:rsidRDefault="007B5444">
      <w:pPr>
        <w:spacing w:before="0" w:after="0" w:line="240" w:lineRule="auto"/>
      </w:pPr>
    </w:p>
    <w:p w14:paraId="12BA9D8B" w14:textId="34894712" w:rsidR="00DE5FE8" w:rsidRDefault="00DE5FE8">
      <w:pPr>
        <w:spacing w:before="0" w:after="0" w:line="240" w:lineRule="auto"/>
      </w:pPr>
      <w:r>
        <w:br w:type="page"/>
      </w:r>
    </w:p>
    <w:p w14:paraId="10119887" w14:textId="35E20ACF" w:rsidR="00924DA2" w:rsidRDefault="00924DA2" w:rsidP="00924DA2">
      <w:pPr>
        <w:pStyle w:val="Heading2"/>
        <w:ind w:left="1134" w:hanging="1134"/>
        <w:rPr>
          <w:color w:val="264F90"/>
          <w:sz w:val="36"/>
          <w:szCs w:val="28"/>
        </w:rPr>
      </w:pPr>
      <w:bookmarkStart w:id="229" w:name="_Toc446511837"/>
      <w:bookmarkStart w:id="230" w:name="_Toc447531891"/>
      <w:bookmarkStart w:id="231" w:name="_Toc461540163"/>
      <w:bookmarkStart w:id="232" w:name="_Toc523730304"/>
      <w:r w:rsidRPr="00924DA2">
        <w:rPr>
          <w:color w:val="264F90"/>
          <w:sz w:val="36"/>
          <w:szCs w:val="28"/>
        </w:rPr>
        <w:lastRenderedPageBreak/>
        <w:t xml:space="preserve">Attachment </w:t>
      </w:r>
      <w:r w:rsidR="007B5444">
        <w:rPr>
          <w:color w:val="264F90"/>
          <w:sz w:val="36"/>
          <w:szCs w:val="28"/>
        </w:rPr>
        <w:t>B</w:t>
      </w:r>
      <w:r w:rsidRPr="00924DA2">
        <w:rPr>
          <w:color w:val="264F90"/>
          <w:sz w:val="36"/>
          <w:szCs w:val="28"/>
        </w:rPr>
        <w:t xml:space="preserve">: </w:t>
      </w:r>
      <w:bookmarkEnd w:id="229"/>
      <w:bookmarkEnd w:id="230"/>
      <w:bookmarkEnd w:id="231"/>
      <w:r w:rsidRPr="00924DA2">
        <w:rPr>
          <w:color w:val="264F90"/>
          <w:sz w:val="36"/>
          <w:szCs w:val="28"/>
        </w:rPr>
        <w:t>Audit Guidelines</w:t>
      </w:r>
      <w:bookmarkEnd w:id="232"/>
    </w:p>
    <w:p w14:paraId="2F5EA0E9" w14:textId="77777777" w:rsidR="00924DA2" w:rsidRPr="000B7A11" w:rsidRDefault="00924DA2" w:rsidP="00924DA2">
      <w:pPr>
        <w:rPr>
          <w:rFonts w:cs="Arial"/>
          <w:szCs w:val="20"/>
        </w:rPr>
      </w:pPr>
      <w:r w:rsidRPr="000B7A11">
        <w:rPr>
          <w:rFonts w:cs="Arial"/>
          <w:szCs w:val="20"/>
        </w:rPr>
        <w:t>CRC-Ps must provide an audited financial statement covering all Project related resources, income and expenditure, as part of their final quarterly report. The statement must include verification of the sources of funding (whether in the form of cash or in-kind) for the activities of the CRC-P as specified in the Funding Agreement, and the application of that funding to each head of expenditure.</w:t>
      </w:r>
    </w:p>
    <w:p w14:paraId="5C4FE54E" w14:textId="77777777" w:rsidR="00924DA2" w:rsidRPr="000B7A11" w:rsidRDefault="00924DA2" w:rsidP="00924DA2">
      <w:pPr>
        <w:rPr>
          <w:rFonts w:cs="Arial"/>
          <w:szCs w:val="20"/>
        </w:rPr>
      </w:pPr>
      <w:r w:rsidRPr="000B7A11">
        <w:rPr>
          <w:rFonts w:cs="Arial"/>
          <w:szCs w:val="20"/>
        </w:rPr>
        <w:t>The independent audit report must be conducted by a qualified accountant and the statement must include an opinion on all items in the template below.</w:t>
      </w:r>
    </w:p>
    <w:p w14:paraId="001CD94D" w14:textId="77777777" w:rsidR="00924DA2" w:rsidRPr="000B7A11" w:rsidRDefault="00924DA2" w:rsidP="00924DA2">
      <w:pPr>
        <w:rPr>
          <w:rFonts w:cs="Arial"/>
          <w:szCs w:val="20"/>
        </w:rPr>
      </w:pPr>
      <w:r w:rsidRPr="000B7A11">
        <w:rPr>
          <w:rFonts w:cs="Arial"/>
          <w:szCs w:val="20"/>
        </w:rPr>
        <w:t xml:space="preserve">For these purposes, a </w:t>
      </w:r>
      <w:r w:rsidRPr="000B7A11">
        <w:rPr>
          <w:rFonts w:cs="Arial"/>
          <w:b/>
          <w:szCs w:val="20"/>
        </w:rPr>
        <w:t>qualified accountant</w:t>
      </w:r>
      <w:r w:rsidRPr="000B7A11">
        <w:rPr>
          <w:rFonts w:cs="Arial"/>
          <w:szCs w:val="20"/>
        </w:rPr>
        <w:t xml:space="preserve"> is:</w:t>
      </w:r>
    </w:p>
    <w:p w14:paraId="6DC90B07" w14:textId="77777777" w:rsidR="00924DA2" w:rsidRPr="000B7A11" w:rsidRDefault="00924DA2" w:rsidP="005A17A6">
      <w:pPr>
        <w:pStyle w:val="ListBullet1"/>
        <w:numPr>
          <w:ilvl w:val="0"/>
          <w:numId w:val="18"/>
        </w:numPr>
        <w:rPr>
          <w:rFonts w:ascii="Arial" w:hAnsi="Arial" w:cs="Arial"/>
          <w:sz w:val="20"/>
          <w:szCs w:val="20"/>
        </w:rPr>
      </w:pPr>
      <w:r w:rsidRPr="000B7A11">
        <w:rPr>
          <w:rFonts w:ascii="Arial" w:hAnsi="Arial" w:cs="Arial"/>
          <w:sz w:val="20"/>
          <w:szCs w:val="20"/>
        </w:rPr>
        <w:t>A person registered as a company auditor or a public accountant under a law in force in a State or Territory; or</w:t>
      </w:r>
    </w:p>
    <w:p w14:paraId="54B90441" w14:textId="77777777" w:rsidR="00924DA2" w:rsidRPr="000B7A11" w:rsidRDefault="00924DA2" w:rsidP="005A17A6">
      <w:pPr>
        <w:pStyle w:val="ListBullet1"/>
        <w:numPr>
          <w:ilvl w:val="0"/>
          <w:numId w:val="18"/>
        </w:numPr>
        <w:rPr>
          <w:rFonts w:ascii="Arial" w:hAnsi="Arial" w:cs="Arial"/>
          <w:sz w:val="20"/>
          <w:szCs w:val="20"/>
        </w:rPr>
      </w:pPr>
      <w:r w:rsidRPr="000B7A11">
        <w:rPr>
          <w:rFonts w:ascii="Arial" w:hAnsi="Arial" w:cs="Arial"/>
          <w:sz w:val="20"/>
          <w:szCs w:val="20"/>
        </w:rPr>
        <w:t>A member of the Institute of Chartered Accountants in Australia, or a CPA member of CPA Australia, or a Professional National Accountant Member of the National Institute of Accountants.</w:t>
      </w:r>
    </w:p>
    <w:p w14:paraId="58E50B73" w14:textId="699223C4" w:rsidR="00924DA2" w:rsidRPr="000B7A11" w:rsidRDefault="00924DA2" w:rsidP="00924DA2">
      <w:pPr>
        <w:pStyle w:val="ListBullet1"/>
        <w:rPr>
          <w:rFonts w:ascii="Arial" w:hAnsi="Arial" w:cs="Arial"/>
          <w:sz w:val="20"/>
          <w:szCs w:val="20"/>
        </w:rPr>
      </w:pPr>
      <w:r w:rsidRPr="000B7A11">
        <w:rPr>
          <w:rFonts w:ascii="Arial" w:hAnsi="Arial" w:cs="Arial"/>
          <w:sz w:val="20"/>
          <w:szCs w:val="20"/>
        </w:rPr>
        <w:t>They must be independent of the CRC-P participants and free of any business or other relationship that could materially interfere with the exercise of their judgement.</w:t>
      </w:r>
    </w:p>
    <w:p w14:paraId="65F532CF" w14:textId="77777777" w:rsidR="00924DA2" w:rsidRPr="000B7A11" w:rsidRDefault="00924DA2" w:rsidP="00924DA2">
      <w:pPr>
        <w:rPr>
          <w:rFonts w:cs="Arial"/>
          <w:szCs w:val="20"/>
        </w:rPr>
      </w:pPr>
      <w:r w:rsidRPr="000B7A11">
        <w:rPr>
          <w:rFonts w:cs="Arial"/>
          <w:szCs w:val="20"/>
        </w:rPr>
        <w:t xml:space="preserve">Given the size and structure of most CRC-Ps it would be considered best practice to utilise </w:t>
      </w:r>
      <w:r w:rsidRPr="000B7A11">
        <w:rPr>
          <w:rFonts w:cs="Arial"/>
          <w:b/>
          <w:szCs w:val="20"/>
        </w:rPr>
        <w:t>a registered company auditor</w:t>
      </w:r>
      <w:r w:rsidRPr="000B7A11">
        <w:rPr>
          <w:rFonts w:cs="Arial"/>
          <w:szCs w:val="20"/>
        </w:rPr>
        <w:t>.</w:t>
      </w:r>
    </w:p>
    <w:p w14:paraId="0AAB2EF5" w14:textId="77777777" w:rsidR="00924DA2" w:rsidRPr="000B7A11" w:rsidRDefault="00924DA2" w:rsidP="00924DA2">
      <w:pPr>
        <w:rPr>
          <w:rFonts w:cs="Arial"/>
          <w:szCs w:val="20"/>
        </w:rPr>
      </w:pPr>
      <w:r w:rsidRPr="000B7A11">
        <w:rPr>
          <w:rFonts w:cs="Arial"/>
          <w:szCs w:val="20"/>
        </w:rPr>
        <w:t>The scope of the audit statement required from a CRC-P is wider than a financial statement usually provided by an auditor and must address a range of issues. CRC-Ps should therefore request its auditor to provide the audit report on financial information other than a general purpose financial report (</w:t>
      </w:r>
      <w:bookmarkStart w:id="233" w:name="OLE_LINK39"/>
      <w:r w:rsidRPr="000B7A11">
        <w:rPr>
          <w:rFonts w:cs="Arial"/>
          <w:szCs w:val="20"/>
        </w:rPr>
        <w:t>AUS 802</w:t>
      </w:r>
      <w:bookmarkEnd w:id="233"/>
      <w:r w:rsidRPr="000B7A11">
        <w:rPr>
          <w:rFonts w:cs="Arial"/>
          <w:szCs w:val="20"/>
        </w:rPr>
        <w:t>) in order to comply with the reporting requirements of the Funding Agreement.</w:t>
      </w:r>
    </w:p>
    <w:p w14:paraId="643514DD" w14:textId="15F63380" w:rsidR="00924DA2" w:rsidRPr="000B7A11" w:rsidRDefault="00924DA2" w:rsidP="00924DA2">
      <w:pPr>
        <w:rPr>
          <w:rFonts w:cs="Arial"/>
          <w:szCs w:val="20"/>
        </w:rPr>
      </w:pPr>
      <w:r w:rsidRPr="000B7A11">
        <w:rPr>
          <w:rFonts w:cs="Arial"/>
          <w:szCs w:val="20"/>
        </w:rPr>
        <w:t>The CRC-P’s auditor must be fully informed of the terms and conditions under which the CRC Program funding and other contributions have been provided to the CRC-P to ensure that the auditor is able to provide a statement that meets the Commonwealth’s requirements. Accordingly, the CRC-P must provide its auditor with a copy of the Funding Agreement with the latest variations approved by the Commonwealth.</w:t>
      </w:r>
    </w:p>
    <w:p w14:paraId="636E5466" w14:textId="77777777" w:rsidR="00924DA2" w:rsidRPr="000B7A11" w:rsidRDefault="00924DA2" w:rsidP="00810549">
      <w:pPr>
        <w:rPr>
          <w:rFonts w:cs="Arial"/>
          <w:b/>
          <w:sz w:val="22"/>
        </w:rPr>
      </w:pPr>
      <w:r w:rsidRPr="000B7A11">
        <w:rPr>
          <w:rFonts w:cs="Arial"/>
          <w:b/>
          <w:sz w:val="22"/>
        </w:rPr>
        <w:t>Requirements of the auditor</w:t>
      </w:r>
    </w:p>
    <w:p w14:paraId="1AA8BF66" w14:textId="77777777" w:rsidR="00924DA2" w:rsidRPr="000B7A11" w:rsidRDefault="00924DA2" w:rsidP="00924DA2">
      <w:pPr>
        <w:rPr>
          <w:rFonts w:cs="Arial"/>
          <w:szCs w:val="20"/>
        </w:rPr>
      </w:pPr>
      <w:r w:rsidRPr="000B7A11">
        <w:rPr>
          <w:rFonts w:cs="Arial"/>
          <w:szCs w:val="20"/>
        </w:rPr>
        <w:t>The auditor must conduct an audit in accordance with Australian auditing standards and form an opinion on the financial information provided by the CRC-P. The auditor must address a number of issues which are set out in the Funding Agreement. A template for the audit report is included below to assist the auditor to satisfy the audit requirements of the CRC-P under the Funding Agreement. Use of the template is not mandatory, however the audit statement must cover all areas outlined in the template and be signed and dated.</w:t>
      </w:r>
      <w:bookmarkStart w:id="234" w:name="_Templates_for_the"/>
      <w:bookmarkStart w:id="235" w:name="_Toc358301946"/>
      <w:bookmarkEnd w:id="234"/>
    </w:p>
    <w:p w14:paraId="56C36693" w14:textId="77777777" w:rsidR="00924DA2" w:rsidRDefault="00924DA2" w:rsidP="00924DA2">
      <w:pPr>
        <w:rPr>
          <w:rFonts w:cs="Arial"/>
          <w:b/>
        </w:rPr>
      </w:pPr>
      <w:r>
        <w:rPr>
          <w:rFonts w:cs="Arial"/>
          <w:b/>
        </w:rPr>
        <w:br w:type="page"/>
      </w:r>
    </w:p>
    <w:p w14:paraId="2142E9EC" w14:textId="77777777" w:rsidR="00924DA2" w:rsidRPr="000B7A11" w:rsidRDefault="00924DA2" w:rsidP="00810549">
      <w:pPr>
        <w:rPr>
          <w:rFonts w:cs="Arial"/>
          <w:b/>
          <w:sz w:val="22"/>
        </w:rPr>
      </w:pPr>
      <w:r w:rsidRPr="000B7A11">
        <w:rPr>
          <w:rFonts w:cs="Arial"/>
          <w:b/>
          <w:sz w:val="22"/>
        </w:rPr>
        <w:lastRenderedPageBreak/>
        <w:t>Template for the Audit Statement</w:t>
      </w:r>
    </w:p>
    <w:p w14:paraId="1F14D861" w14:textId="77777777" w:rsidR="00924DA2" w:rsidRPr="000B7A11" w:rsidRDefault="00924DA2" w:rsidP="00810549">
      <w:pPr>
        <w:rPr>
          <w:rFonts w:cs="Arial"/>
          <w:b/>
          <w:sz w:val="22"/>
        </w:rPr>
      </w:pPr>
      <w:bookmarkStart w:id="236" w:name="_Auditor’s_Statement_–"/>
      <w:bookmarkStart w:id="237" w:name="_Auditor’s_Statement_–_1"/>
      <w:bookmarkStart w:id="238" w:name="_Toc358301947"/>
      <w:bookmarkEnd w:id="235"/>
      <w:bookmarkEnd w:id="236"/>
      <w:bookmarkEnd w:id="237"/>
      <w:r w:rsidRPr="000B7A11">
        <w:rPr>
          <w:rFonts w:cs="Arial"/>
          <w:b/>
          <w:sz w:val="22"/>
        </w:rPr>
        <w:t>Auditor’s Statement</w:t>
      </w:r>
      <w:bookmarkEnd w:id="238"/>
    </w:p>
    <w:p w14:paraId="7DBDCC50" w14:textId="77777777" w:rsidR="00924DA2" w:rsidRPr="000B7A11" w:rsidRDefault="00924DA2" w:rsidP="00924DA2">
      <w:pPr>
        <w:rPr>
          <w:rFonts w:cs="Arial"/>
          <w:szCs w:val="20"/>
        </w:rPr>
      </w:pPr>
      <w:r w:rsidRPr="000B7A11">
        <w:rPr>
          <w:rFonts w:cs="Arial"/>
          <w:szCs w:val="20"/>
        </w:rPr>
        <w:t>Answer each statement with a yes or no.</w:t>
      </w:r>
    </w:p>
    <w:p w14:paraId="75541969" w14:textId="77777777" w:rsidR="00924DA2" w:rsidRPr="000B7A11" w:rsidRDefault="00924DA2" w:rsidP="00924DA2">
      <w:pPr>
        <w:rPr>
          <w:rFonts w:cs="Arial"/>
          <w:szCs w:val="20"/>
        </w:rPr>
      </w:pPr>
      <w:r w:rsidRPr="000B7A11">
        <w:rPr>
          <w:rFonts w:cs="Arial"/>
          <w:szCs w:val="20"/>
        </w:rPr>
        <w:t>Provide a statement for each non-compliant area or other issue you identify.</w:t>
      </w:r>
    </w:p>
    <w:p w14:paraId="365FD731" w14:textId="77777777" w:rsidR="00924DA2" w:rsidRPr="000B7A11" w:rsidRDefault="00924DA2" w:rsidP="00924DA2">
      <w:pPr>
        <w:rPr>
          <w:rFonts w:cs="Arial"/>
          <w:szCs w:val="20"/>
        </w:rPr>
      </w:pPr>
      <w:r w:rsidRPr="000B7A11">
        <w:rPr>
          <w:rFonts w:cs="Arial"/>
          <w:szCs w:val="20"/>
        </w:rPr>
        <w:t xml:space="preserve">The auditor’s Statement </w:t>
      </w:r>
      <w:r w:rsidRPr="000B7A11">
        <w:rPr>
          <w:rFonts w:cs="Arial"/>
          <w:b/>
          <w:szCs w:val="20"/>
        </w:rPr>
        <w:t>must</w:t>
      </w:r>
      <w:r w:rsidRPr="000B7A11">
        <w:rPr>
          <w:rFonts w:cs="Arial"/>
          <w:szCs w:val="20"/>
        </w:rPr>
        <w:t xml:space="preserve"> address and provide an opinion on whether:</w:t>
      </w:r>
    </w:p>
    <w:p w14:paraId="15CF4AFF" w14:textId="77777777" w:rsidR="00924DA2" w:rsidRPr="000B7A11" w:rsidRDefault="00924DA2" w:rsidP="005A17A6">
      <w:pPr>
        <w:pStyle w:val="ListNumber1"/>
        <w:numPr>
          <w:ilvl w:val="0"/>
          <w:numId w:val="17"/>
        </w:numPr>
        <w:ind w:left="851" w:hanging="425"/>
        <w:contextualSpacing w:val="0"/>
        <w:rPr>
          <w:rFonts w:ascii="Arial" w:hAnsi="Arial" w:cs="Arial"/>
          <w:sz w:val="20"/>
          <w:szCs w:val="20"/>
        </w:rPr>
      </w:pPr>
      <w:r w:rsidRPr="000B7A11">
        <w:rPr>
          <w:rFonts w:ascii="Arial" w:hAnsi="Arial" w:cs="Arial"/>
          <w:sz w:val="20"/>
          <w:szCs w:val="20"/>
        </w:rPr>
        <w:t>The financial statements present fairly that contributions, both cash and in-kind, have been made and recorded in accordance with the budget as specified in Schedule 4, and in accordance with the terms, of the Funding Agreement.</w:t>
      </w:r>
    </w:p>
    <w:p w14:paraId="4C7CC418" w14:textId="77777777" w:rsidR="00924DA2" w:rsidRPr="000B7A11" w:rsidRDefault="00924DA2" w:rsidP="00924DA2">
      <w:pPr>
        <w:pStyle w:val="ListNumber1"/>
        <w:numPr>
          <w:ilvl w:val="0"/>
          <w:numId w:val="0"/>
        </w:numPr>
        <w:ind w:left="851"/>
        <w:contextualSpacing w:val="0"/>
        <w:rPr>
          <w:rFonts w:ascii="Arial" w:hAnsi="Arial" w:cs="Arial"/>
          <w:i/>
          <w:sz w:val="20"/>
          <w:szCs w:val="20"/>
        </w:rPr>
      </w:pPr>
      <w:r w:rsidRPr="000B7A11">
        <w:rPr>
          <w:rFonts w:ascii="Arial" w:hAnsi="Arial" w:cs="Arial"/>
          <w:i/>
          <w:sz w:val="20"/>
          <w:szCs w:val="20"/>
        </w:rPr>
        <w:t>[If not, please list in a table, actual contributions that are more than 10% less than the contracted amount set out in the Funding Agreement and briefly describe the variation.]</w:t>
      </w:r>
    </w:p>
    <w:p w14:paraId="697BB40B" w14:textId="77777777" w:rsidR="00924DA2" w:rsidRPr="000B7A11" w:rsidRDefault="00924DA2" w:rsidP="005A17A6">
      <w:pPr>
        <w:pStyle w:val="ListNumber1"/>
        <w:numPr>
          <w:ilvl w:val="0"/>
          <w:numId w:val="17"/>
        </w:numPr>
        <w:ind w:left="851" w:hanging="425"/>
        <w:contextualSpacing w:val="0"/>
        <w:rPr>
          <w:rFonts w:ascii="Arial" w:hAnsi="Arial" w:cs="Arial"/>
          <w:sz w:val="20"/>
          <w:szCs w:val="20"/>
        </w:rPr>
      </w:pPr>
      <w:r w:rsidRPr="000B7A11">
        <w:rPr>
          <w:rFonts w:ascii="Arial" w:hAnsi="Arial" w:cs="Arial"/>
          <w:sz w:val="20"/>
          <w:szCs w:val="20"/>
        </w:rPr>
        <w:t>In accounting for the Commonwealth funding and contributions, the CRC-P has exercised proper accounting standards and controls (clause 9.4(a)).</w:t>
      </w:r>
    </w:p>
    <w:p w14:paraId="49B6F658" w14:textId="77777777" w:rsidR="00924DA2" w:rsidRPr="000B7A11" w:rsidRDefault="00924DA2" w:rsidP="00924DA2">
      <w:pPr>
        <w:pStyle w:val="ListNumber1"/>
        <w:numPr>
          <w:ilvl w:val="0"/>
          <w:numId w:val="0"/>
        </w:numPr>
        <w:ind w:left="851"/>
        <w:contextualSpacing w:val="0"/>
        <w:rPr>
          <w:rFonts w:ascii="Arial" w:hAnsi="Arial" w:cs="Arial"/>
          <w:i/>
          <w:sz w:val="20"/>
          <w:szCs w:val="20"/>
        </w:rPr>
      </w:pPr>
      <w:r w:rsidRPr="000B7A11">
        <w:rPr>
          <w:rFonts w:ascii="Arial" w:hAnsi="Arial" w:cs="Arial"/>
          <w:i/>
          <w:sz w:val="20"/>
          <w:szCs w:val="20"/>
        </w:rPr>
        <w:t>[If not, please list and provide comment on exceptions.]</w:t>
      </w:r>
    </w:p>
    <w:p w14:paraId="0B155A79" w14:textId="77777777" w:rsidR="00924DA2" w:rsidRPr="000B7A11" w:rsidRDefault="00924DA2" w:rsidP="005A17A6">
      <w:pPr>
        <w:pStyle w:val="ListNumber1"/>
        <w:numPr>
          <w:ilvl w:val="0"/>
          <w:numId w:val="17"/>
        </w:numPr>
        <w:ind w:left="851" w:hanging="425"/>
        <w:contextualSpacing w:val="0"/>
        <w:rPr>
          <w:rFonts w:ascii="Arial" w:hAnsi="Arial" w:cs="Arial"/>
          <w:sz w:val="20"/>
          <w:szCs w:val="20"/>
        </w:rPr>
      </w:pPr>
      <w:r w:rsidRPr="000B7A11">
        <w:rPr>
          <w:rFonts w:ascii="Arial" w:hAnsi="Arial" w:cs="Arial"/>
          <w:sz w:val="20"/>
          <w:szCs w:val="20"/>
        </w:rPr>
        <w:t>The CRC-P has met its obligations to the Commonwealth in relation to any Assets (clause 14.2 (b)(</w:t>
      </w:r>
      <w:proofErr w:type="spellStart"/>
      <w:r w:rsidRPr="000B7A11">
        <w:rPr>
          <w:rFonts w:ascii="Arial" w:hAnsi="Arial" w:cs="Arial"/>
          <w:sz w:val="20"/>
          <w:szCs w:val="20"/>
        </w:rPr>
        <w:t>i</w:t>
      </w:r>
      <w:proofErr w:type="spellEnd"/>
      <w:r w:rsidRPr="000B7A11">
        <w:rPr>
          <w:rFonts w:ascii="Arial" w:hAnsi="Arial" w:cs="Arial"/>
          <w:sz w:val="20"/>
          <w:szCs w:val="20"/>
        </w:rPr>
        <w:t>)).</w:t>
      </w:r>
    </w:p>
    <w:p w14:paraId="4D3C98E4" w14:textId="77777777" w:rsidR="00924DA2" w:rsidRPr="000B7A11" w:rsidRDefault="00924DA2" w:rsidP="00924DA2">
      <w:pPr>
        <w:pStyle w:val="ListNumber1"/>
        <w:numPr>
          <w:ilvl w:val="0"/>
          <w:numId w:val="0"/>
        </w:numPr>
        <w:ind w:left="851"/>
        <w:contextualSpacing w:val="0"/>
        <w:rPr>
          <w:rFonts w:ascii="Arial" w:hAnsi="Arial" w:cs="Arial"/>
          <w:i/>
          <w:sz w:val="20"/>
          <w:szCs w:val="20"/>
        </w:rPr>
      </w:pPr>
      <w:r w:rsidRPr="000B7A11">
        <w:rPr>
          <w:rFonts w:ascii="Arial" w:hAnsi="Arial" w:cs="Arial"/>
          <w:i/>
          <w:sz w:val="20"/>
          <w:szCs w:val="20"/>
        </w:rPr>
        <w:t>[If not, please list and provide comment on instances in which these obligations have not been met.]</w:t>
      </w:r>
    </w:p>
    <w:p w14:paraId="28C240DD" w14:textId="7F0733B9" w:rsidR="00924DA2" w:rsidRPr="000B7A11" w:rsidRDefault="00924DA2" w:rsidP="005A17A6">
      <w:pPr>
        <w:pStyle w:val="ListNumber1"/>
        <w:numPr>
          <w:ilvl w:val="0"/>
          <w:numId w:val="17"/>
        </w:numPr>
        <w:ind w:left="851" w:hanging="425"/>
        <w:contextualSpacing w:val="0"/>
        <w:rPr>
          <w:rFonts w:ascii="Arial" w:hAnsi="Arial" w:cs="Arial"/>
          <w:sz w:val="20"/>
          <w:szCs w:val="20"/>
        </w:rPr>
      </w:pPr>
      <w:r w:rsidRPr="000B7A11">
        <w:rPr>
          <w:rFonts w:ascii="Arial" w:hAnsi="Arial" w:cs="Arial"/>
          <w:sz w:val="20"/>
          <w:szCs w:val="20"/>
        </w:rPr>
        <w:t>The cash contributions and the Funds have been paid into</w:t>
      </w:r>
      <w:r w:rsidR="00FC3154">
        <w:rPr>
          <w:rFonts w:ascii="Arial" w:hAnsi="Arial" w:cs="Arial"/>
          <w:sz w:val="20"/>
          <w:szCs w:val="20"/>
        </w:rPr>
        <w:t>,</w:t>
      </w:r>
      <w:r w:rsidRPr="000B7A11">
        <w:rPr>
          <w:rFonts w:ascii="Arial" w:hAnsi="Arial" w:cs="Arial"/>
          <w:sz w:val="20"/>
          <w:szCs w:val="20"/>
        </w:rPr>
        <w:t xml:space="preserve"> expended </w:t>
      </w:r>
      <w:r w:rsidR="00FC3154">
        <w:rPr>
          <w:rFonts w:ascii="Arial" w:hAnsi="Arial" w:cs="Arial"/>
          <w:sz w:val="20"/>
          <w:szCs w:val="20"/>
        </w:rPr>
        <w:t xml:space="preserve">or legally committed </w:t>
      </w:r>
      <w:r w:rsidR="005B4940">
        <w:rPr>
          <w:rFonts w:ascii="Arial" w:hAnsi="Arial" w:cs="Arial"/>
          <w:sz w:val="20"/>
          <w:szCs w:val="20"/>
        </w:rPr>
        <w:t xml:space="preserve">for expenditure </w:t>
      </w:r>
      <w:r w:rsidRPr="000B7A11">
        <w:rPr>
          <w:rFonts w:ascii="Arial" w:hAnsi="Arial" w:cs="Arial"/>
          <w:sz w:val="20"/>
          <w:szCs w:val="20"/>
        </w:rPr>
        <w:t>from the CRC-P’s Account, in accordance with the Funding Agreement, and all interest on the balance of the Account has been credited to the Account (clause 9.4</w:t>
      </w:r>
      <w:r w:rsidR="00FC3154">
        <w:rPr>
          <w:rFonts w:ascii="Arial" w:hAnsi="Arial" w:cs="Arial"/>
          <w:sz w:val="20"/>
          <w:szCs w:val="20"/>
        </w:rPr>
        <w:t xml:space="preserve"> and 10.2(a)</w:t>
      </w:r>
      <w:r w:rsidRPr="000B7A11">
        <w:rPr>
          <w:rFonts w:ascii="Arial" w:hAnsi="Arial" w:cs="Arial"/>
          <w:sz w:val="20"/>
          <w:szCs w:val="20"/>
        </w:rPr>
        <w:t>).</w:t>
      </w:r>
    </w:p>
    <w:p w14:paraId="3F3F368D" w14:textId="77777777" w:rsidR="00924DA2" w:rsidRPr="000B7A11" w:rsidRDefault="00924DA2" w:rsidP="00924DA2">
      <w:pPr>
        <w:pStyle w:val="ListNumber1"/>
        <w:numPr>
          <w:ilvl w:val="0"/>
          <w:numId w:val="0"/>
        </w:numPr>
        <w:ind w:left="851"/>
        <w:contextualSpacing w:val="0"/>
        <w:rPr>
          <w:rFonts w:ascii="Arial" w:hAnsi="Arial" w:cs="Arial"/>
          <w:i/>
          <w:sz w:val="20"/>
          <w:szCs w:val="20"/>
        </w:rPr>
      </w:pPr>
      <w:r w:rsidRPr="000B7A11">
        <w:rPr>
          <w:rFonts w:ascii="Arial" w:hAnsi="Arial" w:cs="Arial"/>
          <w:i/>
          <w:sz w:val="20"/>
          <w:szCs w:val="20"/>
        </w:rPr>
        <w:t>[If not, please list and provide comment on the instances in which these requirements have not been met.]</w:t>
      </w:r>
    </w:p>
    <w:p w14:paraId="771C9802" w14:textId="77777777" w:rsidR="00924DA2" w:rsidRPr="000B7A11" w:rsidRDefault="00924DA2" w:rsidP="00924DA2">
      <w:pPr>
        <w:spacing w:before="360" w:after="480"/>
        <w:rPr>
          <w:rFonts w:cs="Arial"/>
          <w:szCs w:val="20"/>
        </w:rPr>
      </w:pPr>
      <w:r w:rsidRPr="000B7A11">
        <w:rPr>
          <w:rFonts w:cs="Arial"/>
          <w:szCs w:val="20"/>
        </w:rPr>
        <w:t>In my opinion the reports specified under Schedule 3 of the Funding Agreement present fairly that the Funds and the contributions have been expended solely for the activities and in accordance with Schedule 4 of the Funding Agreement and Australian accounting concepts and applicable Australian standard, and that all transactions for the activities as specified in Schedule 2 have been conducted through the Account.</w:t>
      </w:r>
    </w:p>
    <w:p w14:paraId="1F008E4C" w14:textId="77777777" w:rsidR="00924DA2" w:rsidRPr="000B7A11" w:rsidRDefault="00924DA2" w:rsidP="00924DA2">
      <w:pPr>
        <w:rPr>
          <w:rFonts w:cs="Arial"/>
          <w:szCs w:val="20"/>
        </w:rPr>
      </w:pPr>
      <w:r w:rsidRPr="000B7A11">
        <w:rPr>
          <w:rFonts w:cs="Arial"/>
          <w:szCs w:val="20"/>
        </w:rPr>
        <w:t>Signature: ……………..…………</w:t>
      </w:r>
    </w:p>
    <w:p w14:paraId="735FBFF7" w14:textId="77777777" w:rsidR="00924DA2" w:rsidRPr="000B7A11" w:rsidRDefault="00924DA2" w:rsidP="00924DA2">
      <w:pPr>
        <w:rPr>
          <w:rFonts w:cs="Arial"/>
          <w:szCs w:val="20"/>
        </w:rPr>
      </w:pPr>
      <w:r w:rsidRPr="000B7A11">
        <w:rPr>
          <w:rFonts w:cs="Arial"/>
          <w:szCs w:val="20"/>
        </w:rPr>
        <w:t>Name: ………………….………..</w:t>
      </w:r>
    </w:p>
    <w:p w14:paraId="3B545613" w14:textId="77777777" w:rsidR="00924DA2" w:rsidRPr="000B7A11" w:rsidRDefault="00924DA2" w:rsidP="00924DA2">
      <w:pPr>
        <w:rPr>
          <w:rFonts w:cs="Arial"/>
          <w:szCs w:val="20"/>
        </w:rPr>
      </w:pPr>
      <w:r w:rsidRPr="000B7A11">
        <w:rPr>
          <w:rFonts w:cs="Arial"/>
          <w:szCs w:val="20"/>
        </w:rPr>
        <w:t>Date: ……………..………………</w:t>
      </w:r>
    </w:p>
    <w:p w14:paraId="2D76EDBF" w14:textId="77777777" w:rsidR="00924DA2" w:rsidRPr="000B7A11" w:rsidRDefault="00924DA2" w:rsidP="00924DA2">
      <w:pPr>
        <w:rPr>
          <w:rFonts w:cs="Arial"/>
          <w:szCs w:val="20"/>
        </w:rPr>
      </w:pPr>
      <w:r w:rsidRPr="000B7A11">
        <w:rPr>
          <w:rFonts w:cs="Arial"/>
          <w:szCs w:val="20"/>
        </w:rPr>
        <w:t>Company: …………….…………</w:t>
      </w:r>
    </w:p>
    <w:p w14:paraId="2E01D5F8" w14:textId="77777777" w:rsidR="00924DA2" w:rsidRPr="000B7A11" w:rsidRDefault="00924DA2" w:rsidP="00924DA2">
      <w:pPr>
        <w:rPr>
          <w:szCs w:val="20"/>
        </w:rPr>
      </w:pPr>
    </w:p>
    <w:sectPr w:rsidR="00924DA2" w:rsidRPr="000B7A11" w:rsidSect="00A64D45">
      <w:headerReference w:type="first" r:id="rId18"/>
      <w:pgSz w:w="11906" w:h="16838" w:code="9"/>
      <w:pgMar w:top="709" w:right="991" w:bottom="709" w:left="1276" w:header="709" w:footer="709" w:gutter="0"/>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CD4D0" w14:textId="77777777" w:rsidR="005202E2" w:rsidRDefault="005202E2" w:rsidP="001115E0">
      <w:r>
        <w:separator/>
      </w:r>
    </w:p>
  </w:endnote>
  <w:endnote w:type="continuationSeparator" w:id="0">
    <w:p w14:paraId="109CD4D1" w14:textId="77777777" w:rsidR="005202E2" w:rsidRDefault="005202E2" w:rsidP="001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5E53" w14:textId="21294360" w:rsidR="005202E2" w:rsidRPr="00B05747" w:rsidRDefault="005202E2" w:rsidP="00B05747">
    <w:pPr>
      <w:pStyle w:val="Footer"/>
      <w:tabs>
        <w:tab w:val="clear" w:pos="4153"/>
        <w:tab w:val="clear" w:pos="8306"/>
        <w:tab w:val="center" w:pos="4820"/>
        <w:tab w:val="right" w:pos="8789"/>
      </w:tabs>
    </w:pPr>
    <w:r>
      <w:t>CRC Projects Program – Reporting Guidelines (rounds 1-4)</w:t>
    </w:r>
    <w:r>
      <w:tab/>
    </w:r>
    <w:r>
      <w:tab/>
    </w:r>
    <w:r>
      <w:fldChar w:fldCharType="begin"/>
    </w:r>
    <w:r>
      <w:instrText xml:space="preserve"> PAGE  \* Arabic  \* MERGEFORMAT </w:instrText>
    </w:r>
    <w:r>
      <w:fldChar w:fldCharType="separate"/>
    </w:r>
    <w:r w:rsidR="007753A2">
      <w:rPr>
        <w:noProof/>
      </w:rPr>
      <w:t>11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7753A2">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D4D4" w14:textId="54160D5C" w:rsidR="005202E2" w:rsidRPr="0028614D" w:rsidRDefault="007753A2" w:rsidP="00B05747">
    <w:pPr>
      <w:pStyle w:val="Footer"/>
      <w:tabs>
        <w:tab w:val="clear" w:pos="4153"/>
        <w:tab w:val="clear" w:pos="8306"/>
        <w:tab w:val="center" w:pos="4820"/>
        <w:tab w:val="right" w:pos="8789"/>
      </w:tabs>
    </w:pPr>
    <w:sdt>
      <w:sdtPr>
        <w:alias w:val="Title"/>
        <w:tag w:val=""/>
        <w:id w:val="1828480276"/>
        <w:dataBinding w:prefixMappings="xmlns:ns0='http://purl.org/dc/elements/1.1/' xmlns:ns1='http://schemas.openxmlformats.org/package/2006/metadata/core-properties' " w:xpath="/ns1:coreProperties[1]/ns0:title[1]" w:storeItemID="{6C3C8BC8-F283-45AE-878A-BAB7291924A1}"/>
        <w:text/>
      </w:sdtPr>
      <w:sdtEndPr/>
      <w:sdtContent>
        <w:r w:rsidR="005202E2">
          <w:t>CRC Projects Program – Reporting Guidelines (rounds 1-4)</w:t>
        </w:r>
      </w:sdtContent>
    </w:sdt>
    <w:r w:rsidR="005202E2">
      <w:tab/>
    </w:r>
    <w:r w:rsidR="005202E2">
      <w:tab/>
    </w:r>
    <w:r w:rsidR="005202E2">
      <w:fldChar w:fldCharType="begin"/>
    </w:r>
    <w:r w:rsidR="005202E2">
      <w:instrText xml:space="preserve"> PAGE  \* Arabic  \* MERGEFORMAT </w:instrText>
    </w:r>
    <w:r w:rsidR="005202E2">
      <w:fldChar w:fldCharType="separate"/>
    </w:r>
    <w:r>
      <w:rPr>
        <w:noProof/>
      </w:rPr>
      <w:t>2</w:t>
    </w:r>
    <w:r w:rsidR="005202E2">
      <w:fldChar w:fldCharType="end"/>
    </w:r>
    <w:r w:rsidR="005202E2">
      <w:t xml:space="preserve"> of </w:t>
    </w:r>
    <w:r w:rsidR="005202E2">
      <w:rPr>
        <w:noProof/>
      </w:rPr>
      <w:fldChar w:fldCharType="begin"/>
    </w:r>
    <w:r w:rsidR="005202E2">
      <w:rPr>
        <w:noProof/>
      </w:rPr>
      <w:instrText xml:space="preserve"> NUMPAGES  \* Arabic  \* MERGEFORMAT </w:instrText>
    </w:r>
    <w:r w:rsidR="005202E2">
      <w:rPr>
        <w:noProof/>
      </w:rPr>
      <w:fldChar w:fldCharType="separate"/>
    </w:r>
    <w:r>
      <w:rPr>
        <w:noProof/>
      </w:rPr>
      <w:t>18</w:t>
    </w:r>
    <w:r w:rsidR="005202E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D4CE" w14:textId="77777777" w:rsidR="005202E2" w:rsidRDefault="005202E2" w:rsidP="001115E0">
      <w:r>
        <w:separator/>
      </w:r>
    </w:p>
  </w:footnote>
  <w:footnote w:type="continuationSeparator" w:id="0">
    <w:p w14:paraId="109CD4CF" w14:textId="77777777" w:rsidR="005202E2" w:rsidRDefault="005202E2" w:rsidP="0011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8D8E" w14:textId="55F89002" w:rsidR="005202E2" w:rsidRDefault="005202E2" w:rsidP="00B05747">
    <w:pPr>
      <w:pStyle w:val="Header"/>
      <w:jc w:val="left"/>
    </w:pPr>
    <w:r>
      <w:rPr>
        <w:noProof/>
        <w:lang w:eastAsia="en-AU"/>
      </w:rPr>
      <w:drawing>
        <wp:inline distT="0" distB="0" distL="0" distR="0" wp14:anchorId="3BB97717" wp14:editId="551A8971">
          <wp:extent cx="5575300" cy="706755"/>
          <wp:effectExtent l="0" t="0" r="6350" b="0"/>
          <wp:docPr id="1" name="Picture 1" descr="Department of Industry, Innovation  and Science | Business services" title="Department of Industry, Innovation  and Science | Busine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protected.ind\DATA_NS1\user\FCallander\desktop\Business logos\150924 Business Logos\IIS Business 13 28 46 RGB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5300" cy="7067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DF5F" w14:textId="1688A15B" w:rsidR="005202E2" w:rsidRPr="00DB6710" w:rsidRDefault="005202E2" w:rsidP="00DB6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3AAE47A"/>
    <w:lvl w:ilvl="0">
      <w:start w:val="1"/>
      <w:numFmt w:val="lowerLetter"/>
      <w:pStyle w:val="ListNumber3"/>
      <w:lvlText w:val="%1."/>
      <w:lvlJc w:val="left"/>
      <w:pPr>
        <w:tabs>
          <w:tab w:val="num" w:pos="926"/>
        </w:tabs>
        <w:ind w:left="926" w:hanging="360"/>
      </w:pPr>
    </w:lvl>
  </w:abstractNum>
  <w:abstractNum w:abstractNumId="1"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2" w15:restartNumberingAfterBreak="0">
    <w:nsid w:val="05F94AE8"/>
    <w:multiLevelType w:val="hybridMultilevel"/>
    <w:tmpl w:val="D9B2FBC0"/>
    <w:lvl w:ilvl="0" w:tplc="0C090017">
      <w:start w:val="1"/>
      <w:numFmt w:val="lowerLetter"/>
      <w:lvlText w:val="%1)"/>
      <w:lvlJc w:val="left"/>
      <w:pPr>
        <w:ind w:left="1080" w:hanging="360"/>
      </w:pPr>
      <w:rPr>
        <w:rFonts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AC252E"/>
    <w:multiLevelType w:val="multilevel"/>
    <w:tmpl w:val="1F4022F0"/>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 w15:restartNumberingAfterBreak="0">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2BAF1AE2"/>
    <w:multiLevelType w:val="hybridMultilevel"/>
    <w:tmpl w:val="FF26E646"/>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pStyle w:val="ListNumber1"/>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15:restartNumberingAfterBreak="0">
    <w:nsid w:val="2F3B2449"/>
    <w:multiLevelType w:val="hybridMultilevel"/>
    <w:tmpl w:val="145C4D7C"/>
    <w:lvl w:ilvl="0" w:tplc="58F62D92">
      <w:start w:val="1"/>
      <w:numFmt w:val="bullet"/>
      <w:pStyle w:val="ListBullet1"/>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B22C8E"/>
    <w:multiLevelType w:val="hybridMultilevel"/>
    <w:tmpl w:val="FAA88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965B1F"/>
    <w:multiLevelType w:val="hybridMultilevel"/>
    <w:tmpl w:val="03CA9D1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C17B8B"/>
    <w:multiLevelType w:val="multilevel"/>
    <w:tmpl w:val="B900C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7040E8"/>
    <w:multiLevelType w:val="multilevel"/>
    <w:tmpl w:val="D9BE0440"/>
    <w:lvl w:ilvl="0">
      <w:start w:val="1"/>
      <w:numFmt w:val="decimal"/>
      <w:lvlText w:val="%1."/>
      <w:lvlJc w:val="left"/>
      <w:pPr>
        <w:ind w:left="357" w:hanging="357"/>
      </w:pPr>
      <w:rPr>
        <w:rFonts w:hint="default"/>
        <w:color w:val="264F90"/>
        <w:w w:val="100"/>
        <w:sz w:val="16"/>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2" w15:restartNumberingAfterBreak="0">
    <w:nsid w:val="57E77CEF"/>
    <w:multiLevelType w:val="hybridMultilevel"/>
    <w:tmpl w:val="2B5E0A2A"/>
    <w:lvl w:ilvl="0" w:tplc="55C865D8">
      <w:start w:val="1"/>
      <w:numFmt w:val="lowerLetter"/>
      <w:lvlText w:val="%1."/>
      <w:lvlJc w:val="left"/>
      <w:pPr>
        <w:ind w:left="360" w:hanging="360"/>
      </w:pPr>
    </w:lvl>
    <w:lvl w:ilvl="1" w:tplc="7B0AD17C" w:tentative="1">
      <w:start w:val="1"/>
      <w:numFmt w:val="lowerLetter"/>
      <w:lvlText w:val="%2."/>
      <w:lvlJc w:val="left"/>
      <w:pPr>
        <w:ind w:left="1080" w:hanging="360"/>
      </w:pPr>
    </w:lvl>
    <w:lvl w:ilvl="2" w:tplc="F7C6292A" w:tentative="1">
      <w:start w:val="1"/>
      <w:numFmt w:val="lowerRoman"/>
      <w:lvlText w:val="%3."/>
      <w:lvlJc w:val="right"/>
      <w:pPr>
        <w:ind w:left="1800" w:hanging="180"/>
      </w:pPr>
    </w:lvl>
    <w:lvl w:ilvl="3" w:tplc="B92E8EE0" w:tentative="1">
      <w:start w:val="1"/>
      <w:numFmt w:val="decimal"/>
      <w:lvlText w:val="%4."/>
      <w:lvlJc w:val="left"/>
      <w:pPr>
        <w:ind w:left="2520" w:hanging="360"/>
      </w:pPr>
    </w:lvl>
    <w:lvl w:ilvl="4" w:tplc="90B6FA54" w:tentative="1">
      <w:start w:val="1"/>
      <w:numFmt w:val="lowerLetter"/>
      <w:lvlText w:val="%5."/>
      <w:lvlJc w:val="left"/>
      <w:pPr>
        <w:ind w:left="3240" w:hanging="360"/>
      </w:pPr>
    </w:lvl>
    <w:lvl w:ilvl="5" w:tplc="EB326E9E" w:tentative="1">
      <w:start w:val="1"/>
      <w:numFmt w:val="lowerRoman"/>
      <w:lvlText w:val="%6."/>
      <w:lvlJc w:val="right"/>
      <w:pPr>
        <w:ind w:left="3960" w:hanging="180"/>
      </w:pPr>
    </w:lvl>
    <w:lvl w:ilvl="6" w:tplc="07B0350E" w:tentative="1">
      <w:start w:val="1"/>
      <w:numFmt w:val="decimal"/>
      <w:lvlText w:val="%7."/>
      <w:lvlJc w:val="left"/>
      <w:pPr>
        <w:ind w:left="4680" w:hanging="360"/>
      </w:pPr>
    </w:lvl>
    <w:lvl w:ilvl="7" w:tplc="A95EF7EE" w:tentative="1">
      <w:start w:val="1"/>
      <w:numFmt w:val="lowerLetter"/>
      <w:lvlText w:val="%8."/>
      <w:lvlJc w:val="left"/>
      <w:pPr>
        <w:ind w:left="5400" w:hanging="360"/>
      </w:pPr>
    </w:lvl>
    <w:lvl w:ilvl="8" w:tplc="F3022534" w:tentative="1">
      <w:start w:val="1"/>
      <w:numFmt w:val="lowerRoman"/>
      <w:lvlText w:val="%9."/>
      <w:lvlJc w:val="right"/>
      <w:pPr>
        <w:ind w:left="6120" w:hanging="180"/>
      </w:pPr>
    </w:lvl>
  </w:abstractNum>
  <w:abstractNum w:abstractNumId="1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644E6124"/>
    <w:multiLevelType w:val="multilevel"/>
    <w:tmpl w:val="900A4E86"/>
    <w:lvl w:ilvl="0">
      <w:start w:val="1"/>
      <w:numFmt w:val="decimal"/>
      <w:pStyle w:val="MEBasic1"/>
      <w:lvlText w:val="%1."/>
      <w:lvlJc w:val="left"/>
      <w:pPr>
        <w:tabs>
          <w:tab w:val="num" w:pos="680"/>
        </w:tabs>
        <w:ind w:left="680" w:hanging="680"/>
      </w:pPr>
      <w:rPr>
        <w:rFonts w:hint="default"/>
      </w:rPr>
    </w:lvl>
    <w:lvl w:ilvl="1">
      <w:start w:val="1"/>
      <w:numFmt w:val="decimal"/>
      <w:pStyle w:val="MEBasic2"/>
      <w:lvlText w:val="%1.%2"/>
      <w:lvlJc w:val="left"/>
      <w:pPr>
        <w:tabs>
          <w:tab w:val="num" w:pos="680"/>
        </w:tabs>
        <w:ind w:left="680" w:hanging="680"/>
      </w:pPr>
      <w:rPr>
        <w:rFonts w:hint="default"/>
      </w:rPr>
    </w:lvl>
    <w:lvl w:ilvl="2">
      <w:start w:val="1"/>
      <w:numFmt w:val="lowerLetter"/>
      <w:pStyle w:val="MEBasic3"/>
      <w:lvlText w:val="(%3)"/>
      <w:lvlJc w:val="left"/>
      <w:pPr>
        <w:tabs>
          <w:tab w:val="num" w:pos="1361"/>
        </w:tabs>
        <w:ind w:left="1361" w:hanging="681"/>
      </w:pPr>
      <w:rPr>
        <w:rFonts w:hint="default"/>
      </w:rPr>
    </w:lvl>
    <w:lvl w:ilvl="3">
      <w:start w:val="1"/>
      <w:numFmt w:val="lowerRoman"/>
      <w:pStyle w:val="MEBasic4"/>
      <w:lvlText w:val="(%4)"/>
      <w:lvlJc w:val="left"/>
      <w:pPr>
        <w:tabs>
          <w:tab w:val="num" w:pos="2041"/>
        </w:tabs>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646D04EC"/>
    <w:multiLevelType w:val="multilevel"/>
    <w:tmpl w:val="35A67B5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b/>
        <w:sz w:val="24"/>
        <w:szCs w:val="24"/>
      </w:rPr>
    </w:lvl>
    <w:lvl w:ilvl="2">
      <w:start w:val="1"/>
      <w:numFmt w:val="lowerLetter"/>
      <w:pStyle w:val="MELegal3"/>
      <w:lvlText w:val="(%3)"/>
      <w:lvlJc w:val="left"/>
      <w:pPr>
        <w:tabs>
          <w:tab w:val="num" w:pos="1361"/>
        </w:tabs>
        <w:ind w:left="1361" w:hanging="681"/>
      </w:pPr>
      <w:rPr>
        <w:rFonts w:hint="default"/>
        <w:b w:val="0"/>
        <w:i w:val="0"/>
      </w:rPr>
    </w:lvl>
    <w:lvl w:ilvl="3">
      <w:start w:val="1"/>
      <w:numFmt w:val="upperLetter"/>
      <w:lvlText w:val="(%4)"/>
      <w:lvlJc w:val="left"/>
      <w:pPr>
        <w:tabs>
          <w:tab w:val="num" w:pos="2041"/>
        </w:tabs>
        <w:ind w:left="2041" w:hanging="680"/>
      </w:pPr>
      <w:rPr>
        <w:rFonts w:ascii="Times New Roman" w:eastAsia="Times New Roman" w:hAnsi="Times New Roman" w:cs="Angsana New"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6856038C"/>
    <w:multiLevelType w:val="multilevel"/>
    <w:tmpl w:val="FD1CA63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pStyle w:val="Heading4"/>
      <w:isLgl/>
      <w:lvlText w:val="%1.%2.%3"/>
      <w:lvlJc w:val="left"/>
      <w:pPr>
        <w:ind w:left="720" w:hanging="720"/>
      </w:pPr>
      <w:rPr>
        <w:rFonts w:hint="default"/>
        <w:i w:val="0"/>
      </w:rPr>
    </w:lvl>
    <w:lvl w:ilvl="3">
      <w:start w:val="1"/>
      <w:numFmt w:val="decimal"/>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pStyle w:val="Heading6"/>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680"/>
        </w:tabs>
        <w:ind w:left="680"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9" w15:restartNumberingAfterBreak="0">
    <w:nsid w:val="6E656139"/>
    <w:multiLevelType w:val="hybridMultilevel"/>
    <w:tmpl w:val="1C8EB502"/>
    <w:lvl w:ilvl="0" w:tplc="F7123502">
      <w:start w:val="1"/>
      <w:numFmt w:val="bullet"/>
      <w:lvlText w:val="-"/>
      <w:lvlJc w:val="left"/>
      <w:pPr>
        <w:ind w:left="2160" w:hanging="360"/>
      </w:pPr>
      <w:rPr>
        <w:rFonts w:ascii="Arial" w:eastAsia="Times New Roman"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76A8510E"/>
    <w:multiLevelType w:val="hybridMultilevel"/>
    <w:tmpl w:val="05283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CE7DB6"/>
    <w:multiLevelType w:val="hybridMultilevel"/>
    <w:tmpl w:val="2B5E0A2A"/>
    <w:lvl w:ilvl="0" w:tplc="9F121B38">
      <w:start w:val="1"/>
      <w:numFmt w:val="lowerLetter"/>
      <w:lvlText w:val="%1."/>
      <w:lvlJc w:val="left"/>
      <w:pPr>
        <w:ind w:left="360" w:hanging="360"/>
      </w:pPr>
    </w:lvl>
    <w:lvl w:ilvl="1" w:tplc="B2586138" w:tentative="1">
      <w:start w:val="1"/>
      <w:numFmt w:val="lowerLetter"/>
      <w:lvlText w:val="%2."/>
      <w:lvlJc w:val="left"/>
      <w:pPr>
        <w:ind w:left="1080" w:hanging="360"/>
      </w:pPr>
    </w:lvl>
    <w:lvl w:ilvl="2" w:tplc="1C7E7572" w:tentative="1">
      <w:start w:val="1"/>
      <w:numFmt w:val="lowerRoman"/>
      <w:lvlText w:val="%3."/>
      <w:lvlJc w:val="right"/>
      <w:pPr>
        <w:ind w:left="1800" w:hanging="180"/>
      </w:pPr>
    </w:lvl>
    <w:lvl w:ilvl="3" w:tplc="2E6ADF80" w:tentative="1">
      <w:start w:val="1"/>
      <w:numFmt w:val="decimal"/>
      <w:lvlText w:val="%4."/>
      <w:lvlJc w:val="left"/>
      <w:pPr>
        <w:ind w:left="2520" w:hanging="360"/>
      </w:pPr>
    </w:lvl>
    <w:lvl w:ilvl="4" w:tplc="E6FCDF84" w:tentative="1">
      <w:start w:val="1"/>
      <w:numFmt w:val="lowerLetter"/>
      <w:lvlText w:val="%5."/>
      <w:lvlJc w:val="left"/>
      <w:pPr>
        <w:ind w:left="3240" w:hanging="360"/>
      </w:pPr>
    </w:lvl>
    <w:lvl w:ilvl="5" w:tplc="46BA98E2" w:tentative="1">
      <w:start w:val="1"/>
      <w:numFmt w:val="lowerRoman"/>
      <w:lvlText w:val="%6."/>
      <w:lvlJc w:val="right"/>
      <w:pPr>
        <w:ind w:left="3960" w:hanging="180"/>
      </w:pPr>
    </w:lvl>
    <w:lvl w:ilvl="6" w:tplc="82A68E9A" w:tentative="1">
      <w:start w:val="1"/>
      <w:numFmt w:val="decimal"/>
      <w:lvlText w:val="%7."/>
      <w:lvlJc w:val="left"/>
      <w:pPr>
        <w:ind w:left="4680" w:hanging="360"/>
      </w:pPr>
    </w:lvl>
    <w:lvl w:ilvl="7" w:tplc="235A9F80" w:tentative="1">
      <w:start w:val="1"/>
      <w:numFmt w:val="lowerLetter"/>
      <w:lvlText w:val="%8."/>
      <w:lvlJc w:val="left"/>
      <w:pPr>
        <w:ind w:left="5400" w:hanging="360"/>
      </w:pPr>
    </w:lvl>
    <w:lvl w:ilvl="8" w:tplc="6748A012"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18"/>
  </w:num>
  <w:num w:numId="5">
    <w:abstractNumId w:val="5"/>
  </w:num>
  <w:num w:numId="6">
    <w:abstractNumId w:val="4"/>
  </w:num>
  <w:num w:numId="7">
    <w:abstractNumId w:val="20"/>
  </w:num>
  <w:num w:numId="8">
    <w:abstractNumId w:val="16"/>
  </w:num>
  <w:num w:numId="9">
    <w:abstractNumId w:val="15"/>
  </w:num>
  <w:num w:numId="10">
    <w:abstractNumId w:val="14"/>
  </w:num>
  <w:num w:numId="11">
    <w:abstractNumId w:val="17"/>
  </w:num>
  <w:num w:numId="12">
    <w:abstractNumId w:val="7"/>
  </w:num>
  <w:num w:numId="13">
    <w:abstractNumId w:val="8"/>
  </w:num>
  <w:num w:numId="14">
    <w:abstractNumId w:val="9"/>
  </w:num>
  <w:num w:numId="15">
    <w:abstractNumId w:val="3"/>
  </w:num>
  <w:num w:numId="16">
    <w:abstractNumId w:val="19"/>
  </w:num>
  <w:num w:numId="17">
    <w:abstractNumId w:val="6"/>
  </w:num>
  <w:num w:numId="18">
    <w:abstractNumId w:val="2"/>
  </w:num>
  <w:num w:numId="19">
    <w:abstractNumId w:val="21"/>
  </w:num>
  <w:num w:numId="20">
    <w:abstractNumId w:val="12"/>
  </w:num>
  <w:num w:numId="21">
    <w:abstractNumId w:val="11"/>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B"/>
    <w:rsid w:val="000047C2"/>
    <w:rsid w:val="00012001"/>
    <w:rsid w:val="000133F4"/>
    <w:rsid w:val="00020CB8"/>
    <w:rsid w:val="00024970"/>
    <w:rsid w:val="0002787C"/>
    <w:rsid w:val="000375E9"/>
    <w:rsid w:val="00037948"/>
    <w:rsid w:val="000427C9"/>
    <w:rsid w:val="000465CB"/>
    <w:rsid w:val="00052F34"/>
    <w:rsid w:val="00057622"/>
    <w:rsid w:val="000617AF"/>
    <w:rsid w:val="00061A3E"/>
    <w:rsid w:val="0006550B"/>
    <w:rsid w:val="00065F65"/>
    <w:rsid w:val="00066A14"/>
    <w:rsid w:val="000678FD"/>
    <w:rsid w:val="00084C2F"/>
    <w:rsid w:val="00085112"/>
    <w:rsid w:val="00096999"/>
    <w:rsid w:val="00096B40"/>
    <w:rsid w:val="000A00E9"/>
    <w:rsid w:val="000B1080"/>
    <w:rsid w:val="000B2D1D"/>
    <w:rsid w:val="000B3B82"/>
    <w:rsid w:val="000B41E3"/>
    <w:rsid w:val="000B5C8E"/>
    <w:rsid w:val="000B668B"/>
    <w:rsid w:val="000B7A11"/>
    <w:rsid w:val="000C2081"/>
    <w:rsid w:val="000C41E6"/>
    <w:rsid w:val="000D21A5"/>
    <w:rsid w:val="000D24CE"/>
    <w:rsid w:val="000D6B4C"/>
    <w:rsid w:val="000D6C67"/>
    <w:rsid w:val="000E05AA"/>
    <w:rsid w:val="000E1E79"/>
    <w:rsid w:val="000E28E4"/>
    <w:rsid w:val="000F47F2"/>
    <w:rsid w:val="000F6128"/>
    <w:rsid w:val="000F68D4"/>
    <w:rsid w:val="000F6E0D"/>
    <w:rsid w:val="000F6F32"/>
    <w:rsid w:val="00110CE8"/>
    <w:rsid w:val="001115E0"/>
    <w:rsid w:val="00114EDE"/>
    <w:rsid w:val="00115DE0"/>
    <w:rsid w:val="00116400"/>
    <w:rsid w:val="00117BC6"/>
    <w:rsid w:val="0012307C"/>
    <w:rsid w:val="00126430"/>
    <w:rsid w:val="00127470"/>
    <w:rsid w:val="001278F0"/>
    <w:rsid w:val="00145F54"/>
    <w:rsid w:val="0015474E"/>
    <w:rsid w:val="00156069"/>
    <w:rsid w:val="00164D23"/>
    <w:rsid w:val="0018437B"/>
    <w:rsid w:val="00194ACD"/>
    <w:rsid w:val="001967AD"/>
    <w:rsid w:val="001B0E26"/>
    <w:rsid w:val="001B720A"/>
    <w:rsid w:val="001B7386"/>
    <w:rsid w:val="001C03AC"/>
    <w:rsid w:val="001C1E23"/>
    <w:rsid w:val="001C70B3"/>
    <w:rsid w:val="001D2EBD"/>
    <w:rsid w:val="001D30B8"/>
    <w:rsid w:val="001D7F03"/>
    <w:rsid w:val="001E54C3"/>
    <w:rsid w:val="001E5AE8"/>
    <w:rsid w:val="001F0872"/>
    <w:rsid w:val="001F5997"/>
    <w:rsid w:val="001F5F23"/>
    <w:rsid w:val="002038A0"/>
    <w:rsid w:val="0021400B"/>
    <w:rsid w:val="0023234D"/>
    <w:rsid w:val="0023326F"/>
    <w:rsid w:val="00235E87"/>
    <w:rsid w:val="00236AE4"/>
    <w:rsid w:val="0023742A"/>
    <w:rsid w:val="00253EB8"/>
    <w:rsid w:val="00257673"/>
    <w:rsid w:val="002611CF"/>
    <w:rsid w:val="00264A48"/>
    <w:rsid w:val="0026661E"/>
    <w:rsid w:val="00266B20"/>
    <w:rsid w:val="0028389E"/>
    <w:rsid w:val="0028614D"/>
    <w:rsid w:val="00296AF1"/>
    <w:rsid w:val="002A06E4"/>
    <w:rsid w:val="002A26CC"/>
    <w:rsid w:val="002A341C"/>
    <w:rsid w:val="002A5E91"/>
    <w:rsid w:val="002B08E1"/>
    <w:rsid w:val="002B199F"/>
    <w:rsid w:val="002C1B09"/>
    <w:rsid w:val="002C1B33"/>
    <w:rsid w:val="002C73EC"/>
    <w:rsid w:val="002D3FC6"/>
    <w:rsid w:val="002E1637"/>
    <w:rsid w:val="002E3FD4"/>
    <w:rsid w:val="002E432C"/>
    <w:rsid w:val="00301594"/>
    <w:rsid w:val="00311906"/>
    <w:rsid w:val="00312CAC"/>
    <w:rsid w:val="0031427E"/>
    <w:rsid w:val="003357E8"/>
    <w:rsid w:val="00346663"/>
    <w:rsid w:val="00347463"/>
    <w:rsid w:val="003479E9"/>
    <w:rsid w:val="00351289"/>
    <w:rsid w:val="00352BC0"/>
    <w:rsid w:val="0036400A"/>
    <w:rsid w:val="003779A4"/>
    <w:rsid w:val="0038046E"/>
    <w:rsid w:val="00383752"/>
    <w:rsid w:val="00393D07"/>
    <w:rsid w:val="003951CC"/>
    <w:rsid w:val="003A17E3"/>
    <w:rsid w:val="003A3BAE"/>
    <w:rsid w:val="003A3FF9"/>
    <w:rsid w:val="003A58C8"/>
    <w:rsid w:val="003A5B6E"/>
    <w:rsid w:val="003B1CF0"/>
    <w:rsid w:val="003B4C13"/>
    <w:rsid w:val="003D03BF"/>
    <w:rsid w:val="003D3BEE"/>
    <w:rsid w:val="003E16A2"/>
    <w:rsid w:val="003E352E"/>
    <w:rsid w:val="003E48F4"/>
    <w:rsid w:val="003F1851"/>
    <w:rsid w:val="003F58A5"/>
    <w:rsid w:val="00401343"/>
    <w:rsid w:val="00413F47"/>
    <w:rsid w:val="004236F9"/>
    <w:rsid w:val="004249AE"/>
    <w:rsid w:val="00425C60"/>
    <w:rsid w:val="0042787E"/>
    <w:rsid w:val="0043716E"/>
    <w:rsid w:val="00443B17"/>
    <w:rsid w:val="00444312"/>
    <w:rsid w:val="0044496A"/>
    <w:rsid w:val="00445B61"/>
    <w:rsid w:val="004502D4"/>
    <w:rsid w:val="004618B1"/>
    <w:rsid w:val="00462021"/>
    <w:rsid w:val="0046205D"/>
    <w:rsid w:val="00464DC8"/>
    <w:rsid w:val="004777AA"/>
    <w:rsid w:val="004778EC"/>
    <w:rsid w:val="00477A5D"/>
    <w:rsid w:val="0048102D"/>
    <w:rsid w:val="00484052"/>
    <w:rsid w:val="00484F7E"/>
    <w:rsid w:val="004926EC"/>
    <w:rsid w:val="004927BE"/>
    <w:rsid w:val="00492846"/>
    <w:rsid w:val="004A0D7C"/>
    <w:rsid w:val="004A302F"/>
    <w:rsid w:val="004A3237"/>
    <w:rsid w:val="004A3350"/>
    <w:rsid w:val="004A5A51"/>
    <w:rsid w:val="004B3929"/>
    <w:rsid w:val="004B6D05"/>
    <w:rsid w:val="004C70D9"/>
    <w:rsid w:val="004D108E"/>
    <w:rsid w:val="004D166A"/>
    <w:rsid w:val="004D20C0"/>
    <w:rsid w:val="004D5361"/>
    <w:rsid w:val="004E76C1"/>
    <w:rsid w:val="004F0F2E"/>
    <w:rsid w:val="004F3889"/>
    <w:rsid w:val="004F7193"/>
    <w:rsid w:val="005112AE"/>
    <w:rsid w:val="00511E47"/>
    <w:rsid w:val="005175FC"/>
    <w:rsid w:val="005202E2"/>
    <w:rsid w:val="005204E2"/>
    <w:rsid w:val="00530130"/>
    <w:rsid w:val="00531E83"/>
    <w:rsid w:val="00533F90"/>
    <w:rsid w:val="00535848"/>
    <w:rsid w:val="00536578"/>
    <w:rsid w:val="00540809"/>
    <w:rsid w:val="00552C0A"/>
    <w:rsid w:val="0055327C"/>
    <w:rsid w:val="005618FD"/>
    <w:rsid w:val="00564453"/>
    <w:rsid w:val="0057523E"/>
    <w:rsid w:val="00581F9D"/>
    <w:rsid w:val="00582366"/>
    <w:rsid w:val="00586237"/>
    <w:rsid w:val="00587693"/>
    <w:rsid w:val="005908D0"/>
    <w:rsid w:val="00591196"/>
    <w:rsid w:val="0059256F"/>
    <w:rsid w:val="0059343E"/>
    <w:rsid w:val="00597BEC"/>
    <w:rsid w:val="005A03F3"/>
    <w:rsid w:val="005A17A6"/>
    <w:rsid w:val="005A1882"/>
    <w:rsid w:val="005A2E91"/>
    <w:rsid w:val="005B3DCF"/>
    <w:rsid w:val="005B4940"/>
    <w:rsid w:val="005B5205"/>
    <w:rsid w:val="005B7708"/>
    <w:rsid w:val="005C3906"/>
    <w:rsid w:val="005C5597"/>
    <w:rsid w:val="005D0AFD"/>
    <w:rsid w:val="005D1F0A"/>
    <w:rsid w:val="005E00E0"/>
    <w:rsid w:val="005E1705"/>
    <w:rsid w:val="005E3625"/>
    <w:rsid w:val="005E3687"/>
    <w:rsid w:val="005E37F1"/>
    <w:rsid w:val="005F109E"/>
    <w:rsid w:val="005F32A7"/>
    <w:rsid w:val="005F78B4"/>
    <w:rsid w:val="00600779"/>
    <w:rsid w:val="0060103C"/>
    <w:rsid w:val="006119C0"/>
    <w:rsid w:val="00613504"/>
    <w:rsid w:val="00615ECB"/>
    <w:rsid w:val="00622FCA"/>
    <w:rsid w:val="006236E1"/>
    <w:rsid w:val="006240E3"/>
    <w:rsid w:val="00624EA2"/>
    <w:rsid w:val="00637BB7"/>
    <w:rsid w:val="006410CD"/>
    <w:rsid w:val="00644E68"/>
    <w:rsid w:val="00646889"/>
    <w:rsid w:val="006508A9"/>
    <w:rsid w:val="00651230"/>
    <w:rsid w:val="00651820"/>
    <w:rsid w:val="00651B94"/>
    <w:rsid w:val="00653EBB"/>
    <w:rsid w:val="006544EA"/>
    <w:rsid w:val="0065521D"/>
    <w:rsid w:val="006570BB"/>
    <w:rsid w:val="00663289"/>
    <w:rsid w:val="00677B35"/>
    <w:rsid w:val="006856FD"/>
    <w:rsid w:val="006A44CB"/>
    <w:rsid w:val="006A533F"/>
    <w:rsid w:val="006A5FD6"/>
    <w:rsid w:val="006A67A9"/>
    <w:rsid w:val="006B01F8"/>
    <w:rsid w:val="006B2901"/>
    <w:rsid w:val="006B32D0"/>
    <w:rsid w:val="006C0F1E"/>
    <w:rsid w:val="006D252F"/>
    <w:rsid w:val="006D522B"/>
    <w:rsid w:val="006D571E"/>
    <w:rsid w:val="006E0002"/>
    <w:rsid w:val="006E41A8"/>
    <w:rsid w:val="006F06AA"/>
    <w:rsid w:val="006F19AA"/>
    <w:rsid w:val="006F1B27"/>
    <w:rsid w:val="00701FA2"/>
    <w:rsid w:val="00702CC3"/>
    <w:rsid w:val="00705B3F"/>
    <w:rsid w:val="00710A4C"/>
    <w:rsid w:val="00715AA8"/>
    <w:rsid w:val="00715EB6"/>
    <w:rsid w:val="00721D69"/>
    <w:rsid w:val="00722551"/>
    <w:rsid w:val="0072377C"/>
    <w:rsid w:val="0072418E"/>
    <w:rsid w:val="007266B5"/>
    <w:rsid w:val="00727FC4"/>
    <w:rsid w:val="0073089E"/>
    <w:rsid w:val="0073283D"/>
    <w:rsid w:val="00735B14"/>
    <w:rsid w:val="00735F4F"/>
    <w:rsid w:val="007376A2"/>
    <w:rsid w:val="00740EBE"/>
    <w:rsid w:val="00742DD3"/>
    <w:rsid w:val="007442B2"/>
    <w:rsid w:val="00761B5C"/>
    <w:rsid w:val="00763426"/>
    <w:rsid w:val="007753A2"/>
    <w:rsid w:val="00780701"/>
    <w:rsid w:val="0078106F"/>
    <w:rsid w:val="00782C50"/>
    <w:rsid w:val="0078527D"/>
    <w:rsid w:val="00791F70"/>
    <w:rsid w:val="00792E36"/>
    <w:rsid w:val="007936D7"/>
    <w:rsid w:val="007949DA"/>
    <w:rsid w:val="00795977"/>
    <w:rsid w:val="00796211"/>
    <w:rsid w:val="00796229"/>
    <w:rsid w:val="007A0435"/>
    <w:rsid w:val="007A5891"/>
    <w:rsid w:val="007B1BF5"/>
    <w:rsid w:val="007B2D73"/>
    <w:rsid w:val="007B53B0"/>
    <w:rsid w:val="007B5444"/>
    <w:rsid w:val="007E1EBB"/>
    <w:rsid w:val="007E4D80"/>
    <w:rsid w:val="007F0FE8"/>
    <w:rsid w:val="007F2A94"/>
    <w:rsid w:val="007F5768"/>
    <w:rsid w:val="00802B0E"/>
    <w:rsid w:val="00806B64"/>
    <w:rsid w:val="00810483"/>
    <w:rsid w:val="00810549"/>
    <w:rsid w:val="00812698"/>
    <w:rsid w:val="008130E0"/>
    <w:rsid w:val="00814A2E"/>
    <w:rsid w:val="0081507C"/>
    <w:rsid w:val="008217D8"/>
    <w:rsid w:val="008235EE"/>
    <w:rsid w:val="00823AD0"/>
    <w:rsid w:val="00832A52"/>
    <w:rsid w:val="00836D68"/>
    <w:rsid w:val="00836EE6"/>
    <w:rsid w:val="00840215"/>
    <w:rsid w:val="00841387"/>
    <w:rsid w:val="00841897"/>
    <w:rsid w:val="00843C56"/>
    <w:rsid w:val="0084661B"/>
    <w:rsid w:val="00855309"/>
    <w:rsid w:val="008643CB"/>
    <w:rsid w:val="0086717A"/>
    <w:rsid w:val="00877F16"/>
    <w:rsid w:val="008866FE"/>
    <w:rsid w:val="00887300"/>
    <w:rsid w:val="0089621B"/>
    <w:rsid w:val="008A60C4"/>
    <w:rsid w:val="008B76F0"/>
    <w:rsid w:val="008C0997"/>
    <w:rsid w:val="008C50E8"/>
    <w:rsid w:val="008C5264"/>
    <w:rsid w:val="008C6FC1"/>
    <w:rsid w:val="008E1EFB"/>
    <w:rsid w:val="008E48C2"/>
    <w:rsid w:val="009031E7"/>
    <w:rsid w:val="00904B33"/>
    <w:rsid w:val="009131DA"/>
    <w:rsid w:val="0091632D"/>
    <w:rsid w:val="00917232"/>
    <w:rsid w:val="009232AA"/>
    <w:rsid w:val="00924DA2"/>
    <w:rsid w:val="00927424"/>
    <w:rsid w:val="009372AC"/>
    <w:rsid w:val="00945ECE"/>
    <w:rsid w:val="009466EA"/>
    <w:rsid w:val="00965053"/>
    <w:rsid w:val="00966C58"/>
    <w:rsid w:val="0096769C"/>
    <w:rsid w:val="00972DFD"/>
    <w:rsid w:val="00976CA1"/>
    <w:rsid w:val="00976CEE"/>
    <w:rsid w:val="00977A02"/>
    <w:rsid w:val="00977BE2"/>
    <w:rsid w:val="009810CD"/>
    <w:rsid w:val="009812A4"/>
    <w:rsid w:val="00995A46"/>
    <w:rsid w:val="009B135F"/>
    <w:rsid w:val="009B18EC"/>
    <w:rsid w:val="009B222C"/>
    <w:rsid w:val="009B48BD"/>
    <w:rsid w:val="009C4905"/>
    <w:rsid w:val="009D06A3"/>
    <w:rsid w:val="009D0E1A"/>
    <w:rsid w:val="009D4F18"/>
    <w:rsid w:val="009E642D"/>
    <w:rsid w:val="009E7A8C"/>
    <w:rsid w:val="009F01EF"/>
    <w:rsid w:val="009F1783"/>
    <w:rsid w:val="00A05FFC"/>
    <w:rsid w:val="00A0638E"/>
    <w:rsid w:val="00A06A76"/>
    <w:rsid w:val="00A113F1"/>
    <w:rsid w:val="00A20B7E"/>
    <w:rsid w:val="00A229B7"/>
    <w:rsid w:val="00A26926"/>
    <w:rsid w:val="00A30FBE"/>
    <w:rsid w:val="00A3674A"/>
    <w:rsid w:val="00A45FD6"/>
    <w:rsid w:val="00A64D45"/>
    <w:rsid w:val="00A74319"/>
    <w:rsid w:val="00A7478D"/>
    <w:rsid w:val="00A80687"/>
    <w:rsid w:val="00A80AA5"/>
    <w:rsid w:val="00A90BD4"/>
    <w:rsid w:val="00A93D45"/>
    <w:rsid w:val="00A9555D"/>
    <w:rsid w:val="00A95F98"/>
    <w:rsid w:val="00AA28BC"/>
    <w:rsid w:val="00AA4578"/>
    <w:rsid w:val="00AA4FF5"/>
    <w:rsid w:val="00AA7140"/>
    <w:rsid w:val="00AB4DFC"/>
    <w:rsid w:val="00AB5404"/>
    <w:rsid w:val="00AB6C79"/>
    <w:rsid w:val="00AC2E40"/>
    <w:rsid w:val="00AD11EA"/>
    <w:rsid w:val="00AD20A2"/>
    <w:rsid w:val="00AE1E60"/>
    <w:rsid w:val="00B01913"/>
    <w:rsid w:val="00B02767"/>
    <w:rsid w:val="00B05747"/>
    <w:rsid w:val="00B06A05"/>
    <w:rsid w:val="00B16CFC"/>
    <w:rsid w:val="00B20015"/>
    <w:rsid w:val="00B202EF"/>
    <w:rsid w:val="00B23ECE"/>
    <w:rsid w:val="00B345DB"/>
    <w:rsid w:val="00B34DA7"/>
    <w:rsid w:val="00B353E4"/>
    <w:rsid w:val="00B421EE"/>
    <w:rsid w:val="00B43855"/>
    <w:rsid w:val="00B4414B"/>
    <w:rsid w:val="00B473CB"/>
    <w:rsid w:val="00B555F9"/>
    <w:rsid w:val="00B628CF"/>
    <w:rsid w:val="00B661E1"/>
    <w:rsid w:val="00B67029"/>
    <w:rsid w:val="00B70ADE"/>
    <w:rsid w:val="00B76BC7"/>
    <w:rsid w:val="00B81B7D"/>
    <w:rsid w:val="00BA1AD3"/>
    <w:rsid w:val="00BA7831"/>
    <w:rsid w:val="00BB462C"/>
    <w:rsid w:val="00BB5B05"/>
    <w:rsid w:val="00BB701F"/>
    <w:rsid w:val="00BC1BF4"/>
    <w:rsid w:val="00BC3A25"/>
    <w:rsid w:val="00BC572E"/>
    <w:rsid w:val="00BD7451"/>
    <w:rsid w:val="00BE5EFB"/>
    <w:rsid w:val="00C000A9"/>
    <w:rsid w:val="00C050AA"/>
    <w:rsid w:val="00C2092D"/>
    <w:rsid w:val="00C233A1"/>
    <w:rsid w:val="00C263D4"/>
    <w:rsid w:val="00C264D5"/>
    <w:rsid w:val="00C2656F"/>
    <w:rsid w:val="00C2778F"/>
    <w:rsid w:val="00C35A46"/>
    <w:rsid w:val="00C41307"/>
    <w:rsid w:val="00C437ED"/>
    <w:rsid w:val="00C44A81"/>
    <w:rsid w:val="00C473A7"/>
    <w:rsid w:val="00C51D00"/>
    <w:rsid w:val="00C524A8"/>
    <w:rsid w:val="00C607E2"/>
    <w:rsid w:val="00C61B2E"/>
    <w:rsid w:val="00C628F0"/>
    <w:rsid w:val="00C62E33"/>
    <w:rsid w:val="00C65257"/>
    <w:rsid w:val="00C729CE"/>
    <w:rsid w:val="00C72C66"/>
    <w:rsid w:val="00C73B66"/>
    <w:rsid w:val="00C758F6"/>
    <w:rsid w:val="00C81335"/>
    <w:rsid w:val="00C87B1F"/>
    <w:rsid w:val="00C91218"/>
    <w:rsid w:val="00C94E01"/>
    <w:rsid w:val="00C95F32"/>
    <w:rsid w:val="00CA1D84"/>
    <w:rsid w:val="00CA3B3A"/>
    <w:rsid w:val="00CA68D8"/>
    <w:rsid w:val="00CB0FD2"/>
    <w:rsid w:val="00CB1532"/>
    <w:rsid w:val="00CB3456"/>
    <w:rsid w:val="00CB39CC"/>
    <w:rsid w:val="00CC2E77"/>
    <w:rsid w:val="00CC475D"/>
    <w:rsid w:val="00CC479D"/>
    <w:rsid w:val="00CE4ACB"/>
    <w:rsid w:val="00CE4E3E"/>
    <w:rsid w:val="00CF1E10"/>
    <w:rsid w:val="00CF25F8"/>
    <w:rsid w:val="00D028B8"/>
    <w:rsid w:val="00D05E61"/>
    <w:rsid w:val="00D11792"/>
    <w:rsid w:val="00D12372"/>
    <w:rsid w:val="00D13397"/>
    <w:rsid w:val="00D21C6F"/>
    <w:rsid w:val="00D33F03"/>
    <w:rsid w:val="00D3478C"/>
    <w:rsid w:val="00D44451"/>
    <w:rsid w:val="00D45267"/>
    <w:rsid w:val="00D523BE"/>
    <w:rsid w:val="00D53F6D"/>
    <w:rsid w:val="00D567E9"/>
    <w:rsid w:val="00D62239"/>
    <w:rsid w:val="00D6308C"/>
    <w:rsid w:val="00D65408"/>
    <w:rsid w:val="00D66346"/>
    <w:rsid w:val="00D67CBE"/>
    <w:rsid w:val="00D73963"/>
    <w:rsid w:val="00D77943"/>
    <w:rsid w:val="00D81367"/>
    <w:rsid w:val="00D81706"/>
    <w:rsid w:val="00D84060"/>
    <w:rsid w:val="00D84FA0"/>
    <w:rsid w:val="00D851F1"/>
    <w:rsid w:val="00D85664"/>
    <w:rsid w:val="00D864FB"/>
    <w:rsid w:val="00D91215"/>
    <w:rsid w:val="00D91435"/>
    <w:rsid w:val="00D96874"/>
    <w:rsid w:val="00D96F2A"/>
    <w:rsid w:val="00DA2591"/>
    <w:rsid w:val="00DB0B2E"/>
    <w:rsid w:val="00DB1717"/>
    <w:rsid w:val="00DB29D1"/>
    <w:rsid w:val="00DB6710"/>
    <w:rsid w:val="00DC1835"/>
    <w:rsid w:val="00DC5306"/>
    <w:rsid w:val="00DD2218"/>
    <w:rsid w:val="00DD77C5"/>
    <w:rsid w:val="00DE2461"/>
    <w:rsid w:val="00DE5FE8"/>
    <w:rsid w:val="00DE7A65"/>
    <w:rsid w:val="00DF07CB"/>
    <w:rsid w:val="00E057BC"/>
    <w:rsid w:val="00E13218"/>
    <w:rsid w:val="00E15322"/>
    <w:rsid w:val="00E23109"/>
    <w:rsid w:val="00E25B60"/>
    <w:rsid w:val="00E316F4"/>
    <w:rsid w:val="00E34497"/>
    <w:rsid w:val="00E43472"/>
    <w:rsid w:val="00E43DCC"/>
    <w:rsid w:val="00E46D1A"/>
    <w:rsid w:val="00E536D1"/>
    <w:rsid w:val="00E54FF8"/>
    <w:rsid w:val="00E62AED"/>
    <w:rsid w:val="00E63EA6"/>
    <w:rsid w:val="00E66B80"/>
    <w:rsid w:val="00E70403"/>
    <w:rsid w:val="00E77BC8"/>
    <w:rsid w:val="00E77E74"/>
    <w:rsid w:val="00E8216D"/>
    <w:rsid w:val="00E82CCB"/>
    <w:rsid w:val="00E90768"/>
    <w:rsid w:val="00E94A22"/>
    <w:rsid w:val="00EA0337"/>
    <w:rsid w:val="00EA0BE6"/>
    <w:rsid w:val="00EA3150"/>
    <w:rsid w:val="00EA6713"/>
    <w:rsid w:val="00EB4752"/>
    <w:rsid w:val="00EC1A6C"/>
    <w:rsid w:val="00EC6E15"/>
    <w:rsid w:val="00EC7571"/>
    <w:rsid w:val="00ED0A0C"/>
    <w:rsid w:val="00ED19B2"/>
    <w:rsid w:val="00ED519E"/>
    <w:rsid w:val="00ED770B"/>
    <w:rsid w:val="00EE2B33"/>
    <w:rsid w:val="00EF3929"/>
    <w:rsid w:val="00F056DF"/>
    <w:rsid w:val="00F064AF"/>
    <w:rsid w:val="00F10825"/>
    <w:rsid w:val="00F115CA"/>
    <w:rsid w:val="00F25419"/>
    <w:rsid w:val="00F31B85"/>
    <w:rsid w:val="00F374E6"/>
    <w:rsid w:val="00F4232E"/>
    <w:rsid w:val="00F45F6B"/>
    <w:rsid w:val="00F53794"/>
    <w:rsid w:val="00F60228"/>
    <w:rsid w:val="00F63DA9"/>
    <w:rsid w:val="00F731B3"/>
    <w:rsid w:val="00F7640A"/>
    <w:rsid w:val="00F82D2E"/>
    <w:rsid w:val="00F852A4"/>
    <w:rsid w:val="00F91A02"/>
    <w:rsid w:val="00F9268A"/>
    <w:rsid w:val="00F969DD"/>
    <w:rsid w:val="00F97C92"/>
    <w:rsid w:val="00F97F0F"/>
    <w:rsid w:val="00FA5713"/>
    <w:rsid w:val="00FB6E6F"/>
    <w:rsid w:val="00FC0326"/>
    <w:rsid w:val="00FC217C"/>
    <w:rsid w:val="00FC3154"/>
    <w:rsid w:val="00FC5853"/>
    <w:rsid w:val="00FD6DCB"/>
    <w:rsid w:val="00FD7E19"/>
    <w:rsid w:val="00FE0228"/>
    <w:rsid w:val="00FE2E6D"/>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109CD4A8"/>
  <w15:docId w15:val="{50B79C44-B8F4-4C29-9DCB-A908955C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2B"/>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3479E9"/>
    <w:pPr>
      <w:keepNext/>
      <w:tabs>
        <w:tab w:val="left" w:pos="1134"/>
      </w:tabs>
      <w:spacing w:before="240" w:after="240"/>
      <w:outlineLvl w:val="1"/>
    </w:pPr>
    <w:rPr>
      <w:rFonts w:cs="Arial"/>
      <w:b/>
      <w:bCs/>
      <w:iCs/>
      <w:sz w:val="26"/>
      <w:szCs w:val="26"/>
    </w:rPr>
  </w:style>
  <w:style w:type="paragraph" w:styleId="Heading3">
    <w:name w:val="heading 3"/>
    <w:basedOn w:val="Normal"/>
    <w:next w:val="Normal"/>
    <w:link w:val="Heading3Char"/>
    <w:qFormat/>
    <w:rsid w:val="00351289"/>
    <w:pPr>
      <w:keepNext/>
      <w:spacing w:before="200" w:after="40" w:line="240" w:lineRule="atLeast"/>
      <w:outlineLvl w:val="2"/>
    </w:pPr>
    <w:rPr>
      <w:b/>
      <w:bCs/>
      <w:color w:val="264F90"/>
      <w:sz w:val="28"/>
    </w:rPr>
  </w:style>
  <w:style w:type="paragraph" w:styleId="Heading4">
    <w:name w:val="heading 4"/>
    <w:basedOn w:val="Heading3"/>
    <w:next w:val="Normal"/>
    <w:autoRedefine/>
    <w:qFormat/>
    <w:rsid w:val="00347463"/>
    <w:pPr>
      <w:numPr>
        <w:ilvl w:val="2"/>
        <w:numId w:val="8"/>
      </w:numPr>
      <w:spacing w:after="120" w:line="240" w:lineRule="exact"/>
      <w:jc w:val="both"/>
      <w:outlineLvl w:val="3"/>
    </w:pPr>
    <w:rPr>
      <w:rFonts w:eastAsia="MS Mincho" w:cs="TimesNewRoman"/>
      <w:sz w:val="22"/>
    </w:rPr>
  </w:style>
  <w:style w:type="paragraph" w:styleId="Heading5">
    <w:name w:val="heading 5"/>
    <w:basedOn w:val="Heading4"/>
    <w:next w:val="Normal"/>
    <w:qFormat/>
    <w:rsid w:val="00B661E1"/>
    <w:pPr>
      <w:numPr>
        <w:ilvl w:val="4"/>
      </w:numPr>
      <w:tabs>
        <w:tab w:val="left" w:pos="1134"/>
      </w:tabs>
      <w:spacing w:before="240" w:after="60"/>
      <w:outlineLvl w:val="4"/>
    </w:pPr>
    <w:rPr>
      <w:bCs w:val="0"/>
      <w:iCs/>
      <w:szCs w:val="26"/>
    </w:rPr>
  </w:style>
  <w:style w:type="paragraph" w:styleId="Heading6">
    <w:name w:val="heading 6"/>
    <w:basedOn w:val="Heading5"/>
    <w:next w:val="Normal"/>
    <w:qFormat/>
    <w:rsid w:val="00B661E1"/>
    <w:pPr>
      <w:numPr>
        <w:ilvl w:val="5"/>
      </w:numPr>
      <w:outlineLvl w:val="5"/>
    </w:pPr>
    <w:rPr>
      <w:bCs/>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before="0" w:after="0" w:line="240" w:lineRule="auto"/>
    </w:pPr>
    <w:rPr>
      <w:sz w:val="16"/>
    </w:rPr>
  </w:style>
  <w:style w:type="paragraph" w:styleId="ListNumber">
    <w:name w:val="List Number"/>
    <w:basedOn w:val="ListBullet"/>
    <w:qFormat/>
    <w:rsid w:val="007B53B0"/>
    <w:pPr>
      <w:numPr>
        <w:numId w:val="3"/>
      </w:numPr>
    </w:p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5"/>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6"/>
      </w:numPr>
    </w:pPr>
  </w:style>
  <w:style w:type="paragraph" w:styleId="ListBullet">
    <w:name w:val="List Bullet"/>
    <w:basedOn w:val="Normal"/>
    <w:uiPriority w:val="99"/>
    <w:qFormat/>
    <w:rsid w:val="0036400A"/>
    <w:pPr>
      <w:numPr>
        <w:numId w:val="4"/>
      </w:numPr>
      <w:spacing w:before="60" w:after="60"/>
    </w:pPr>
    <w:rPr>
      <w:iCs/>
    </w:rPr>
  </w:style>
  <w:style w:type="character" w:customStyle="1" w:styleId="Heading2Char">
    <w:name w:val="Heading 2 Char"/>
    <w:basedOn w:val="DefaultParagraphFont"/>
    <w:link w:val="Heading2"/>
    <w:rsid w:val="003479E9"/>
    <w:rPr>
      <w:rFonts w:ascii="Arial" w:hAnsi="Arial" w:cs="Arial"/>
      <w:b/>
      <w:bCs/>
      <w:iCs/>
      <w:sz w:val="26"/>
      <w:szCs w:val="26"/>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1"/>
      </w:numPr>
      <w:spacing w:before="60" w:after="60"/>
      <w:ind w:left="641" w:hanging="357"/>
    </w:pPr>
  </w:style>
  <w:style w:type="paragraph" w:styleId="TOC4">
    <w:name w:val="toc 4"/>
    <w:basedOn w:val="TOC3"/>
    <w:next w:val="Normal"/>
    <w:autoRedefine/>
    <w:uiPriority w:val="39"/>
    <w:rsid w:val="003B1CF0"/>
    <w:pPr>
      <w:tabs>
        <w:tab w:val="left" w:pos="1760"/>
      </w:tabs>
      <w:ind w:left="1702" w:hanging="568"/>
    </w:pPr>
  </w:style>
  <w:style w:type="paragraph" w:styleId="ListNumber3">
    <w:name w:val="List Number 3"/>
    <w:basedOn w:val="Normal"/>
    <w:rsid w:val="00194ACD"/>
    <w:pPr>
      <w:numPr>
        <w:numId w:val="2"/>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4502D4"/>
    <w:pPr>
      <w:tabs>
        <w:tab w:val="right" w:leader="dot" w:pos="8505"/>
      </w:tabs>
      <w:spacing w:after="40"/>
      <w:ind w:left="567" w:hanging="567"/>
    </w:pPr>
    <w:rPr>
      <w:rFonts w:eastAsia="Calibri"/>
      <w:lang w:val="en-US"/>
    </w:rPr>
  </w:style>
  <w:style w:type="paragraph" w:styleId="TOC3">
    <w:name w:val="toc 3"/>
    <w:basedOn w:val="TOC2"/>
    <w:next w:val="Normal"/>
    <w:autoRedefine/>
    <w:uiPriority w:val="39"/>
    <w:rsid w:val="003B1CF0"/>
    <w:pPr>
      <w:tabs>
        <w:tab w:val="left" w:pos="1418"/>
      </w:tabs>
      <w:ind w:left="1134"/>
    </w:pPr>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qForma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72377C"/>
    <w:rPr>
      <w:rFonts w:eastAsiaTheme="minorEastAsia" w:cstheme="minorBidi"/>
      <w:b/>
      <w:color w:val="FFFFFF" w:themeColor="background1"/>
      <w:sz w:val="22"/>
      <w:szCs w:val="24"/>
    </w:rPr>
  </w:style>
  <w:style w:type="character" w:styleId="PlaceholderText">
    <w:name w:val="Placeholder Text"/>
    <w:basedOn w:val="DefaultParagraphFont"/>
    <w:uiPriority w:val="99"/>
    <w:semiHidden/>
    <w:rsid w:val="006A67A9"/>
    <w:rPr>
      <w:color w:val="808080"/>
    </w:rPr>
  </w:style>
  <w:style w:type="table" w:styleId="TableGrid8">
    <w:name w:val="Table Grid 8"/>
    <w:basedOn w:val="TableNormal"/>
    <w:rsid w:val="00443B17"/>
    <w:pPr>
      <w:spacing w:before="40" w:after="12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4496A"/>
    <w:pPr>
      <w:ind w:left="720"/>
      <w:contextualSpacing/>
    </w:pPr>
  </w:style>
  <w:style w:type="paragraph" w:styleId="NormalWeb">
    <w:name w:val="Normal (Web)"/>
    <w:basedOn w:val="Normal"/>
    <w:rsid w:val="00582366"/>
    <w:pPr>
      <w:spacing w:before="100" w:beforeAutospacing="1" w:after="100" w:afterAutospacing="1" w:line="240" w:lineRule="auto"/>
    </w:pPr>
    <w:rPr>
      <w:rFonts w:ascii="Times New Roman" w:hAnsi="Times New Roman"/>
      <w:color w:val="000000"/>
      <w:sz w:val="24"/>
      <w:szCs w:val="24"/>
      <w:lang w:eastAsia="en-AU"/>
    </w:rPr>
  </w:style>
  <w:style w:type="paragraph" w:styleId="BodyText">
    <w:name w:val="Body Text"/>
    <w:basedOn w:val="Normal"/>
    <w:link w:val="BodyTextChar"/>
    <w:rsid w:val="00582366"/>
    <w:pPr>
      <w:spacing w:before="0" w:line="240" w:lineRule="auto"/>
    </w:pPr>
    <w:rPr>
      <w:rFonts w:ascii="Times New Roman" w:hAnsi="Times New Roman"/>
      <w:sz w:val="24"/>
      <w:szCs w:val="20"/>
    </w:rPr>
  </w:style>
  <w:style w:type="character" w:customStyle="1" w:styleId="BodyTextChar">
    <w:name w:val="Body Text Char"/>
    <w:basedOn w:val="DefaultParagraphFont"/>
    <w:link w:val="BodyText"/>
    <w:rsid w:val="00582366"/>
    <w:rPr>
      <w:sz w:val="24"/>
    </w:rPr>
  </w:style>
  <w:style w:type="character" w:styleId="CommentReference">
    <w:name w:val="annotation reference"/>
    <w:basedOn w:val="DefaultParagraphFont"/>
    <w:uiPriority w:val="99"/>
    <w:rsid w:val="004F7193"/>
    <w:rPr>
      <w:sz w:val="16"/>
      <w:szCs w:val="16"/>
    </w:rPr>
  </w:style>
  <w:style w:type="paragraph" w:styleId="CommentText">
    <w:name w:val="annotation text"/>
    <w:basedOn w:val="Normal"/>
    <w:link w:val="CommentTextChar"/>
    <w:rsid w:val="004F7193"/>
    <w:pPr>
      <w:spacing w:line="240" w:lineRule="auto"/>
    </w:pPr>
    <w:rPr>
      <w:szCs w:val="20"/>
    </w:rPr>
  </w:style>
  <w:style w:type="character" w:customStyle="1" w:styleId="CommentTextChar">
    <w:name w:val="Comment Text Char"/>
    <w:basedOn w:val="DefaultParagraphFont"/>
    <w:link w:val="CommentText"/>
    <w:rsid w:val="004F7193"/>
    <w:rPr>
      <w:rFonts w:ascii="Arial" w:hAnsi="Arial"/>
    </w:rPr>
  </w:style>
  <w:style w:type="paragraph" w:styleId="CommentSubject">
    <w:name w:val="annotation subject"/>
    <w:basedOn w:val="CommentText"/>
    <w:next w:val="CommentText"/>
    <w:link w:val="CommentSubjectChar"/>
    <w:rsid w:val="004F7193"/>
    <w:rPr>
      <w:b/>
      <w:bCs/>
    </w:rPr>
  </w:style>
  <w:style w:type="character" w:customStyle="1" w:styleId="CommentSubjectChar">
    <w:name w:val="Comment Subject Char"/>
    <w:basedOn w:val="CommentTextChar"/>
    <w:link w:val="CommentSubject"/>
    <w:rsid w:val="004F7193"/>
    <w:rPr>
      <w:rFonts w:ascii="Arial" w:hAnsi="Arial"/>
      <w:b/>
      <w:bCs/>
    </w:rPr>
  </w:style>
  <w:style w:type="paragraph" w:customStyle="1" w:styleId="MELegal1">
    <w:name w:val="ME Legal 1"/>
    <w:aliases w:val="l1"/>
    <w:basedOn w:val="Normal"/>
    <w:next w:val="Normal"/>
    <w:rsid w:val="004926EC"/>
    <w:pPr>
      <w:keepNext/>
      <w:numPr>
        <w:numId w:val="9"/>
      </w:numPr>
      <w:spacing w:before="280" w:after="140"/>
      <w:outlineLvl w:val="0"/>
    </w:pPr>
    <w:rPr>
      <w:rFonts w:cs="Angsana New"/>
      <w:spacing w:val="-10"/>
      <w:w w:val="95"/>
      <w:sz w:val="32"/>
      <w:szCs w:val="32"/>
      <w:lang w:eastAsia="zh-CN" w:bidi="th-TH"/>
    </w:rPr>
  </w:style>
  <w:style w:type="paragraph" w:customStyle="1" w:styleId="MELegal2">
    <w:name w:val="ME Legal 2"/>
    <w:aliases w:val="l2"/>
    <w:basedOn w:val="Normal"/>
    <w:next w:val="Normal"/>
    <w:link w:val="MELegal2Char"/>
    <w:rsid w:val="004926EC"/>
    <w:pPr>
      <w:keepNext/>
      <w:numPr>
        <w:ilvl w:val="1"/>
        <w:numId w:val="9"/>
      </w:numPr>
      <w:spacing w:before="60" w:after="60"/>
      <w:outlineLvl w:val="1"/>
    </w:pPr>
    <w:rPr>
      <w:rFonts w:cs="Angsana New"/>
      <w:b/>
      <w:bCs/>
      <w:w w:val="95"/>
      <w:sz w:val="24"/>
      <w:szCs w:val="24"/>
      <w:lang w:eastAsia="zh-CN" w:bidi="th-TH"/>
    </w:rPr>
  </w:style>
  <w:style w:type="paragraph" w:customStyle="1" w:styleId="MELegal3">
    <w:name w:val="ME Legal 3"/>
    <w:aliases w:val="l3"/>
    <w:basedOn w:val="Normal"/>
    <w:link w:val="MELegal3Char"/>
    <w:rsid w:val="004926EC"/>
    <w:pPr>
      <w:numPr>
        <w:ilvl w:val="2"/>
        <w:numId w:val="9"/>
      </w:numPr>
      <w:spacing w:before="0" w:after="140"/>
      <w:outlineLvl w:val="2"/>
    </w:pPr>
    <w:rPr>
      <w:rFonts w:ascii="Times New Roman" w:hAnsi="Times New Roman" w:cs="Angsana New"/>
      <w:sz w:val="22"/>
      <w:lang w:eastAsia="zh-CN" w:bidi="th-TH"/>
    </w:rPr>
  </w:style>
  <w:style w:type="paragraph" w:customStyle="1" w:styleId="MELegal5">
    <w:name w:val="ME Legal 5"/>
    <w:aliases w:val="l5"/>
    <w:basedOn w:val="Normal"/>
    <w:rsid w:val="004926EC"/>
    <w:pPr>
      <w:numPr>
        <w:ilvl w:val="4"/>
        <w:numId w:val="9"/>
      </w:numPr>
      <w:spacing w:before="0" w:after="140"/>
      <w:outlineLvl w:val="4"/>
    </w:pPr>
    <w:rPr>
      <w:rFonts w:ascii="Times New Roman" w:hAnsi="Times New Roman" w:cs="Angsana New"/>
      <w:sz w:val="22"/>
      <w:lang w:eastAsia="zh-CN" w:bidi="th-TH"/>
    </w:rPr>
  </w:style>
  <w:style w:type="paragraph" w:customStyle="1" w:styleId="MELegal6">
    <w:name w:val="ME Legal 6"/>
    <w:basedOn w:val="Normal"/>
    <w:rsid w:val="004926EC"/>
    <w:pPr>
      <w:numPr>
        <w:ilvl w:val="5"/>
        <w:numId w:val="9"/>
      </w:numPr>
      <w:spacing w:before="0" w:after="140"/>
      <w:outlineLvl w:val="5"/>
    </w:pPr>
    <w:rPr>
      <w:rFonts w:ascii="Times New Roman" w:hAnsi="Times New Roman" w:cs="Angsana New"/>
      <w:sz w:val="22"/>
      <w:lang w:eastAsia="zh-CN" w:bidi="th-TH"/>
    </w:rPr>
  </w:style>
  <w:style w:type="character" w:customStyle="1" w:styleId="MELegal3Char">
    <w:name w:val="ME Legal 3 Char"/>
    <w:link w:val="MELegal3"/>
    <w:rsid w:val="004926EC"/>
    <w:rPr>
      <w:rFonts w:cs="Angsana New"/>
      <w:sz w:val="22"/>
      <w:szCs w:val="22"/>
      <w:lang w:eastAsia="zh-CN" w:bidi="th-TH"/>
    </w:rPr>
  </w:style>
  <w:style w:type="paragraph" w:customStyle="1" w:styleId="MEBasic1">
    <w:name w:val="ME Basic 1"/>
    <w:basedOn w:val="Normal"/>
    <w:rsid w:val="00127470"/>
    <w:pPr>
      <w:numPr>
        <w:numId w:val="10"/>
      </w:numPr>
      <w:tabs>
        <w:tab w:val="clear" w:pos="680"/>
      </w:tabs>
      <w:spacing w:before="0" w:after="140"/>
      <w:outlineLvl w:val="0"/>
    </w:pPr>
    <w:rPr>
      <w:rFonts w:ascii="Times New Roman" w:hAnsi="Times New Roman" w:cs="Angsana New"/>
      <w:sz w:val="22"/>
      <w:lang w:eastAsia="zh-CN" w:bidi="th-TH"/>
    </w:rPr>
  </w:style>
  <w:style w:type="paragraph" w:customStyle="1" w:styleId="MEBasic2">
    <w:name w:val="ME Basic 2"/>
    <w:basedOn w:val="Normal"/>
    <w:rsid w:val="00127470"/>
    <w:pPr>
      <w:numPr>
        <w:ilvl w:val="1"/>
        <w:numId w:val="10"/>
      </w:numPr>
      <w:tabs>
        <w:tab w:val="clear" w:pos="680"/>
      </w:tabs>
      <w:spacing w:before="0" w:after="140"/>
      <w:outlineLvl w:val="1"/>
    </w:pPr>
    <w:rPr>
      <w:rFonts w:ascii="Times New Roman" w:hAnsi="Times New Roman" w:cs="Angsana New"/>
      <w:sz w:val="22"/>
      <w:lang w:eastAsia="zh-CN" w:bidi="th-TH"/>
    </w:rPr>
  </w:style>
  <w:style w:type="paragraph" w:customStyle="1" w:styleId="MEBasic3">
    <w:name w:val="ME Basic 3"/>
    <w:basedOn w:val="Normal"/>
    <w:rsid w:val="00127470"/>
    <w:pPr>
      <w:numPr>
        <w:ilvl w:val="2"/>
        <w:numId w:val="10"/>
      </w:numPr>
      <w:tabs>
        <w:tab w:val="clear" w:pos="1361"/>
      </w:tabs>
      <w:spacing w:before="0" w:after="140"/>
      <w:outlineLvl w:val="2"/>
    </w:pPr>
    <w:rPr>
      <w:rFonts w:ascii="Times New Roman" w:hAnsi="Times New Roman" w:cs="Angsana New"/>
      <w:sz w:val="22"/>
      <w:lang w:eastAsia="zh-CN" w:bidi="th-TH"/>
    </w:rPr>
  </w:style>
  <w:style w:type="paragraph" w:customStyle="1" w:styleId="MEBasic4">
    <w:name w:val="ME Basic 4"/>
    <w:basedOn w:val="Normal"/>
    <w:rsid w:val="00127470"/>
    <w:pPr>
      <w:numPr>
        <w:ilvl w:val="3"/>
        <w:numId w:val="10"/>
      </w:numPr>
      <w:tabs>
        <w:tab w:val="clear" w:pos="2041"/>
      </w:tabs>
      <w:spacing w:before="0" w:after="140"/>
      <w:outlineLvl w:val="3"/>
    </w:pPr>
    <w:rPr>
      <w:rFonts w:ascii="Times New Roman" w:hAnsi="Times New Roman" w:cs="Angsana New"/>
      <w:sz w:val="22"/>
      <w:lang w:eastAsia="zh-CN" w:bidi="th-TH"/>
    </w:rPr>
  </w:style>
  <w:style w:type="paragraph" w:customStyle="1" w:styleId="MEBasic5">
    <w:name w:val="ME Basic 5"/>
    <w:basedOn w:val="Normal"/>
    <w:rsid w:val="00127470"/>
    <w:pPr>
      <w:numPr>
        <w:ilvl w:val="4"/>
        <w:numId w:val="10"/>
      </w:numPr>
      <w:tabs>
        <w:tab w:val="clear" w:pos="2722"/>
      </w:tabs>
      <w:spacing w:before="0" w:after="140"/>
      <w:outlineLvl w:val="4"/>
    </w:pPr>
    <w:rPr>
      <w:rFonts w:ascii="Times New Roman" w:hAnsi="Times New Roman" w:cs="Angsana New"/>
      <w:sz w:val="22"/>
      <w:lang w:eastAsia="zh-CN" w:bidi="th-TH"/>
    </w:rPr>
  </w:style>
  <w:style w:type="paragraph" w:customStyle="1" w:styleId="ScheduleL1">
    <w:name w:val="Schedule L1"/>
    <w:basedOn w:val="Normal"/>
    <w:next w:val="Normal"/>
    <w:rsid w:val="00127470"/>
    <w:pPr>
      <w:numPr>
        <w:numId w:val="1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link w:val="ScheduleL2Char"/>
    <w:rsid w:val="00127470"/>
    <w:pPr>
      <w:keepNext/>
      <w:numPr>
        <w:ilvl w:val="1"/>
        <w:numId w:val="11"/>
      </w:numPr>
      <w:spacing w:before="280" w:after="140"/>
      <w:outlineLvl w:val="1"/>
    </w:pPr>
    <w:rPr>
      <w:rFonts w:cs="Angsana New"/>
      <w:spacing w:val="-10"/>
      <w:w w:val="95"/>
      <w:sz w:val="32"/>
      <w:szCs w:val="32"/>
      <w:lang w:eastAsia="zh-CN" w:bidi="th-TH"/>
    </w:rPr>
  </w:style>
  <w:style w:type="paragraph" w:customStyle="1" w:styleId="ScheduleL3">
    <w:name w:val="Schedule L3"/>
    <w:basedOn w:val="Normal"/>
    <w:next w:val="Normal"/>
    <w:rsid w:val="00127470"/>
    <w:pPr>
      <w:keepNext/>
      <w:numPr>
        <w:ilvl w:val="2"/>
        <w:numId w:val="11"/>
      </w:numPr>
      <w:spacing w:before="60" w:after="60"/>
      <w:outlineLvl w:val="2"/>
    </w:pPr>
    <w:rPr>
      <w:rFonts w:cs="Angsana New"/>
      <w:b/>
      <w:bCs/>
      <w:w w:val="95"/>
      <w:sz w:val="24"/>
      <w:szCs w:val="24"/>
      <w:lang w:eastAsia="zh-CN" w:bidi="th-TH"/>
    </w:rPr>
  </w:style>
  <w:style w:type="paragraph" w:customStyle="1" w:styleId="ScheduleL4">
    <w:name w:val="Schedule L4"/>
    <w:basedOn w:val="Normal"/>
    <w:link w:val="ScheduleL4Char"/>
    <w:rsid w:val="00127470"/>
    <w:pPr>
      <w:numPr>
        <w:ilvl w:val="3"/>
        <w:numId w:val="11"/>
      </w:numPr>
      <w:spacing w:before="0" w:after="140"/>
      <w:outlineLvl w:val="3"/>
    </w:pPr>
    <w:rPr>
      <w:rFonts w:ascii="Times New Roman" w:hAnsi="Times New Roman" w:cs="Angsana New"/>
      <w:sz w:val="22"/>
      <w:lang w:eastAsia="zh-CN" w:bidi="th-TH"/>
    </w:rPr>
  </w:style>
  <w:style w:type="paragraph" w:customStyle="1" w:styleId="ScheduleL5">
    <w:name w:val="Schedule L5"/>
    <w:basedOn w:val="Normal"/>
    <w:rsid w:val="00127470"/>
    <w:pPr>
      <w:numPr>
        <w:ilvl w:val="4"/>
        <w:numId w:val="11"/>
      </w:numPr>
      <w:spacing w:before="0" w:after="140"/>
      <w:outlineLvl w:val="4"/>
    </w:pPr>
    <w:rPr>
      <w:rFonts w:ascii="Times New Roman" w:hAnsi="Times New Roman" w:cs="Angsana New"/>
      <w:sz w:val="22"/>
      <w:lang w:eastAsia="zh-CN" w:bidi="th-TH"/>
    </w:rPr>
  </w:style>
  <w:style w:type="paragraph" w:customStyle="1" w:styleId="ScheduleL6">
    <w:name w:val="Schedule L6"/>
    <w:basedOn w:val="Normal"/>
    <w:rsid w:val="00127470"/>
    <w:pPr>
      <w:numPr>
        <w:ilvl w:val="5"/>
        <w:numId w:val="11"/>
      </w:numPr>
      <w:spacing w:before="0" w:after="140"/>
      <w:outlineLvl w:val="5"/>
    </w:pPr>
    <w:rPr>
      <w:rFonts w:ascii="Times New Roman" w:hAnsi="Times New Roman" w:cs="Angsana New"/>
      <w:sz w:val="22"/>
      <w:lang w:eastAsia="zh-CN" w:bidi="th-TH"/>
    </w:rPr>
  </w:style>
  <w:style w:type="character" w:customStyle="1" w:styleId="ScheduleL2Char">
    <w:name w:val="Schedule L2 Char"/>
    <w:link w:val="ScheduleL2"/>
    <w:rsid w:val="00127470"/>
    <w:rPr>
      <w:rFonts w:ascii="Arial" w:hAnsi="Arial" w:cs="Angsana New"/>
      <w:spacing w:val="-10"/>
      <w:w w:val="95"/>
      <w:sz w:val="32"/>
      <w:szCs w:val="32"/>
      <w:lang w:eastAsia="zh-CN" w:bidi="th-TH"/>
    </w:rPr>
  </w:style>
  <w:style w:type="character" w:customStyle="1" w:styleId="ScheduleL4Char">
    <w:name w:val="Schedule L4 Char"/>
    <w:link w:val="ScheduleL4"/>
    <w:rsid w:val="00127470"/>
    <w:rPr>
      <w:rFonts w:cs="Angsana New"/>
      <w:sz w:val="22"/>
      <w:szCs w:val="22"/>
      <w:lang w:eastAsia="zh-CN" w:bidi="th-TH"/>
    </w:rPr>
  </w:style>
  <w:style w:type="character" w:customStyle="1" w:styleId="MELegal2Char">
    <w:name w:val="ME Legal 2 Char"/>
    <w:link w:val="MELegal2"/>
    <w:rsid w:val="00127470"/>
    <w:rPr>
      <w:rFonts w:ascii="Arial" w:hAnsi="Arial" w:cs="Angsana New"/>
      <w:b/>
      <w:bCs/>
      <w:w w:val="95"/>
      <w:sz w:val="24"/>
      <w:szCs w:val="24"/>
      <w:lang w:eastAsia="zh-CN" w:bidi="th-TH"/>
    </w:rPr>
  </w:style>
  <w:style w:type="paragraph" w:customStyle="1" w:styleId="ListBullet1">
    <w:name w:val="List Bullet1"/>
    <w:basedOn w:val="Normal"/>
    <w:qFormat/>
    <w:rsid w:val="00492846"/>
    <w:pPr>
      <w:numPr>
        <w:numId w:val="12"/>
      </w:numPr>
      <w:spacing w:before="120" w:line="240" w:lineRule="auto"/>
    </w:pPr>
    <w:rPr>
      <w:rFonts w:ascii="Times New Roman" w:hAnsi="Times New Roman"/>
      <w:sz w:val="24"/>
      <w:szCs w:val="24"/>
    </w:rPr>
  </w:style>
  <w:style w:type="paragraph" w:styleId="ListContinue">
    <w:name w:val="List Continue"/>
    <w:basedOn w:val="Normal"/>
    <w:rsid w:val="004236F9"/>
    <w:pPr>
      <w:ind w:left="283"/>
      <w:contextualSpacing/>
    </w:pPr>
  </w:style>
  <w:style w:type="character" w:customStyle="1" w:styleId="Heading3Char">
    <w:name w:val="Heading 3 Char"/>
    <w:basedOn w:val="DefaultParagraphFont"/>
    <w:link w:val="Heading3"/>
    <w:rsid w:val="004236F9"/>
    <w:rPr>
      <w:rFonts w:ascii="Arial" w:hAnsi="Arial"/>
      <w:b/>
      <w:bCs/>
      <w:color w:val="264F90"/>
      <w:sz w:val="28"/>
      <w:szCs w:val="22"/>
    </w:rPr>
  </w:style>
  <w:style w:type="character" w:customStyle="1" w:styleId="CharChar">
    <w:name w:val="Char Char"/>
    <w:rsid w:val="004236F9"/>
    <w:rPr>
      <w:rFonts w:ascii="CG Times (W1)" w:hAnsi="CG Times (W1)" w:cs="Arial"/>
      <w:b/>
      <w:bCs/>
      <w:iCs/>
      <w:sz w:val="26"/>
      <w:szCs w:val="28"/>
      <w:lang w:val="en-AU" w:eastAsia="en-US" w:bidi="ar-SA"/>
    </w:rPr>
  </w:style>
  <w:style w:type="character" w:styleId="Strong">
    <w:name w:val="Strong"/>
    <w:qFormat/>
    <w:rsid w:val="004236F9"/>
    <w:rPr>
      <w:b/>
      <w:bCs/>
    </w:rPr>
  </w:style>
  <w:style w:type="character" w:styleId="FollowedHyperlink">
    <w:name w:val="FollowedHyperlink"/>
    <w:basedOn w:val="DefaultParagraphFont"/>
    <w:rsid w:val="00651820"/>
    <w:rPr>
      <w:color w:val="800080" w:themeColor="followedHyperlink"/>
      <w:u w:val="single"/>
    </w:rPr>
  </w:style>
  <w:style w:type="paragraph" w:styleId="Revision">
    <w:name w:val="Revision"/>
    <w:hidden/>
    <w:uiPriority w:val="99"/>
    <w:semiHidden/>
    <w:rsid w:val="007B1BF5"/>
    <w:rPr>
      <w:rFonts w:ascii="Arial" w:hAnsi="Arial"/>
      <w:szCs w:val="22"/>
    </w:rPr>
  </w:style>
  <w:style w:type="paragraph" w:customStyle="1" w:styleId="ListNumber1">
    <w:name w:val="List Number1"/>
    <w:basedOn w:val="ListNumber"/>
    <w:qFormat/>
    <w:rsid w:val="00924DA2"/>
    <w:pPr>
      <w:numPr>
        <w:ilvl w:val="2"/>
        <w:numId w:val="17"/>
      </w:numPr>
      <w:spacing w:before="180" w:after="180" w:line="240" w:lineRule="auto"/>
      <w:contextualSpacing/>
    </w:pPr>
    <w:rPr>
      <w:rFonts w:ascii="Times New Roman" w:hAnsi="Times New Roman"/>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6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RCProjects@industry.gov.au" TargetMode="External"/><Relationship Id="rId2" Type="http://schemas.openxmlformats.org/officeDocument/2006/relationships/customXml" Target="../customXml/item2.xml"/><Relationship Id="rId16" Type="http://schemas.openxmlformats.org/officeDocument/2006/relationships/hyperlink" Target="http://www.busines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198359EAB3648A6A8E90D498438E1" ma:contentTypeVersion="23" ma:contentTypeDescription="Create a new document." ma:contentTypeScope="" ma:versionID="20a426ff45d8468a284b97af2eba25b3">
  <xsd:schema xmlns:xsd="http://www.w3.org/2001/XMLSchema" xmlns:xs="http://www.w3.org/2001/XMLSchema" xmlns:p="http://schemas.microsoft.com/office/2006/metadata/properties" xmlns:ns1="http://schemas.microsoft.com/sharepoint/v3" xmlns:ns2="2a251b7e-61e4-4816-a71f-b295a9ad20fb" xmlns:ns3="483fc075-d93f-41a7-a6e1-d211c3d7a4c2" targetNamespace="http://schemas.microsoft.com/office/2006/metadata/properties" ma:root="true" ma:fieldsID="db79975a3a900c84bd1ed0731c36fdee" ns1:_="" ns2:_="" ns3:_="">
    <xsd:import namespace="http://schemas.microsoft.com/sharepoint/v3"/>
    <xsd:import namespace="2a251b7e-61e4-4816-a71f-b295a9ad20fb"/>
    <xsd:import namespace="483fc075-d93f-41a7-a6e1-d211c3d7a4c2"/>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kaaee9def0d5443e8f4458f32b64868e" minOccurs="0"/>
                <xsd:element ref="ns2:b556fde48a3c4e569797e3262a5ed987"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kaaee9def0d5443e8f4458f32b64868e" ma:index="27"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element name="b556fde48a3c4e569797e3262a5ed987" ma:index="29"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2759</Value>
      <Value>7</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YZXQVS7QACYM-714936847-781</_dlc_DocId>
    <_dlc_DocIdUrl xmlns="2a251b7e-61e4-4816-a71f-b295a9ad20fb">
      <Url>https://dochub/div/ausindustry/programmesprojectstaskforces/crcp/_layouts/15/DocIdRedir.aspx?ID=YZXQVS7QACYM-714936847-781</Url>
      <Description>YZXQVS7QACYM-714936847-781</Description>
    </_dlc_DocIdUrl>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CRC-P</TermName>
          <TermId xmlns="http://schemas.microsoft.com/office/infopath/2007/PartnerControls">88b66a4f-e7e7-41fa-ab7d-5a0b034fe303</TermId>
        </TermInfo>
      </Terms>
    </b556fde48a3c4e569797e3262a5ed987>
    <kaaee9def0d5443e8f4458f32b64868e xmlns="2a251b7e-61e4-4816-a71f-b295a9ad20fb">
      <Terms xmlns="http://schemas.microsoft.com/office/infopath/2007/PartnerControls"/>
    </kaaee9def0d5443e8f4458f32b64868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7ACC-4C4E-4E67-A16C-D6DB8E333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83fc075-d93f-41a7-a6e1-d211c3d7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050D7-E824-47D2-9A1F-71EBDA6EC823}">
  <ds:schemaRefs>
    <ds:schemaRef ds:uri="http://schemas.microsoft.com/sharepoint/v3/contenttype/forms"/>
  </ds:schemaRefs>
</ds:datastoreItem>
</file>

<file path=customXml/itemProps3.xml><?xml version="1.0" encoding="utf-8"?>
<ds:datastoreItem xmlns:ds="http://schemas.openxmlformats.org/officeDocument/2006/customXml" ds:itemID="{DF55E74E-EA2C-41BD-A034-E712CABBC973}">
  <ds:schemaRefs>
    <ds:schemaRef ds:uri="http://schemas.microsoft.com/sharepoint/events"/>
  </ds:schemaRefs>
</ds:datastoreItem>
</file>

<file path=customXml/itemProps4.xml><?xml version="1.0" encoding="utf-8"?>
<ds:datastoreItem xmlns:ds="http://schemas.openxmlformats.org/officeDocument/2006/customXml" ds:itemID="{28AC983A-E6DB-447B-8A74-CB13A54D5FB6}">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2a251b7e-61e4-4816-a71f-b295a9ad20fb"/>
    <ds:schemaRef ds:uri="http://purl.org/dc/dcmitype/"/>
    <ds:schemaRef ds:uri="http://schemas.openxmlformats.org/package/2006/metadata/core-properties"/>
    <ds:schemaRef ds:uri="483fc075-d93f-41a7-a6e1-d211c3d7a4c2"/>
    <ds:schemaRef ds:uri="http://www.w3.org/XML/1998/namespace"/>
  </ds:schemaRefs>
</ds:datastoreItem>
</file>

<file path=customXml/itemProps5.xml><?xml version="1.0" encoding="utf-8"?>
<ds:datastoreItem xmlns:ds="http://schemas.openxmlformats.org/officeDocument/2006/customXml" ds:itemID="{FED88EF1-945A-478F-BED5-D1DEB1C909DE}">
  <ds:schemaRefs>
    <ds:schemaRef ds:uri="http://schemas.microsoft.com/office/2006/metadata/longProperties"/>
  </ds:schemaRefs>
</ds:datastoreItem>
</file>

<file path=customXml/itemProps6.xml><?xml version="1.0" encoding="utf-8"?>
<ds:datastoreItem xmlns:ds="http://schemas.openxmlformats.org/officeDocument/2006/customXml" ds:itemID="{26FF3D76-2C76-4442-97AA-238E2A06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Template-AusIndustryHeadingsWithNumbers</Template>
  <TotalTime>1</TotalTime>
  <Pages>18</Pages>
  <Words>6160</Words>
  <Characters>35896</Characters>
  <Application>Microsoft Office Word</Application>
  <DocSecurity>4</DocSecurity>
  <Lines>299</Lines>
  <Paragraphs>83</Paragraphs>
  <ScaleCrop>false</ScaleCrop>
  <HeadingPairs>
    <vt:vector size="2" baseType="variant">
      <vt:variant>
        <vt:lpstr>Title</vt:lpstr>
      </vt:variant>
      <vt:variant>
        <vt:i4>1</vt:i4>
      </vt:variant>
    </vt:vector>
  </HeadingPairs>
  <TitlesOfParts>
    <vt:vector size="1" baseType="lpstr">
      <vt:lpstr>CRC Projects Program – Reporting Guidelines (rounds 1-4)</vt:lpstr>
    </vt:vector>
  </TitlesOfParts>
  <Company>Department of Industry and Science</Company>
  <LinksUpToDate>false</LinksUpToDate>
  <CharactersWithSpaces>41973</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Projects Program – Reporting Guidelines (rounds 1-4)</dc:title>
  <dc:creator>ausindustry-businessservices-operations@industry.gov.au</dc:creator>
  <cp:lastModifiedBy>Ng, Cecilia</cp:lastModifiedBy>
  <cp:revision>2</cp:revision>
  <cp:lastPrinted>2018-09-02T23:46:00Z</cp:lastPrinted>
  <dcterms:created xsi:type="dcterms:W3CDTF">2018-09-05T02:26:00Z</dcterms:created>
  <dcterms:modified xsi:type="dcterms:W3CDTF">2018-09-05T02:26:00Z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0x0101004D1198359EAB3648A6A8E90D498438E1</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_dlc_DocIdItemGuid">
    <vt:lpwstr>842e0250-e86b-400e-9872-b5eb179c594e</vt:lpwstr>
  </property>
  <property fmtid="{D5CDD505-2E9C-101B-9397-08002B2CF9AE}" pid="15" name="DocHub_Year">
    <vt:lpwstr>7;#2016|347bf2b7-de81-4b02-8cb4-592c5983d8a2</vt:lpwstr>
  </property>
  <property fmtid="{D5CDD505-2E9C-101B-9397-08002B2CF9AE}" pid="16" name="DocHub_DocumentType">
    <vt:lpwstr>96;#Guideline|1cb7cffe-f5b4-42ac-8a71-3f61d9d0fa0a</vt:lpwstr>
  </property>
  <property fmtid="{D5CDD505-2E9C-101B-9397-08002B2CF9AE}" pid="17" name="DocHub_SecurityClassification">
    <vt:lpwstr>3;#UNCLASSIFIED|6106d03b-a1a0-4e30-9d91-d5e9fb4314f9</vt:lpwstr>
  </property>
  <property fmtid="{D5CDD505-2E9C-101B-9397-08002B2CF9AE}" pid="18" name="DocHub_PhaseLifecycle">
    <vt:lpwstr/>
  </property>
  <property fmtid="{D5CDD505-2E9C-101B-9397-08002B2CF9AE}" pid="19" name="DocHub_WorkActivity">
    <vt:lpwstr>83;#Programme Management|e917d196-d1dd-46ca-8880-b205532cede6</vt:lpwstr>
  </property>
  <property fmtid="{D5CDD505-2E9C-101B-9397-08002B2CF9AE}" pid="20" name="DocHub_EntityCustomer">
    <vt:lpwstr/>
  </property>
  <property fmtid="{D5CDD505-2E9C-101B-9397-08002B2CF9AE}" pid="21" name="DocHub_Keywords">
    <vt:lpwstr/>
  </property>
  <property fmtid="{D5CDD505-2E9C-101B-9397-08002B2CF9AE}" pid="22" name="DocHub_CRCProgrammeSelectionRound">
    <vt:lpwstr>2759;#CRC-P|88b66a4f-e7e7-41fa-ab7d-5a0b034fe303</vt:lpwstr>
  </property>
  <property fmtid="{D5CDD505-2E9C-101B-9397-08002B2CF9AE}" pid="23" name="DocHub_Period">
    <vt:lpwstr/>
  </property>
</Properties>
</file>