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1D636F">
          <w:rPr>
            <w:noProof/>
            <w:webHidden/>
          </w:rPr>
          <w:t>3</w:t>
        </w:r>
        <w:r w:rsidR="00CE7A5F">
          <w:rPr>
            <w:noProof/>
            <w:webHidden/>
          </w:rPr>
          <w:fldChar w:fldCharType="end"/>
        </w:r>
      </w:hyperlink>
    </w:p>
    <w:p w14:paraId="3FB5BDD4" w14:textId="77777777" w:rsidR="00CE7A5F" w:rsidRDefault="001D636F">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1D636F">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1D636F">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1D636F">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1D636F">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1D636F">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1D636F">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1D636F">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1D636F">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1D636F">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1D636F">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1D636F">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6488749D" w14:textId="77777777" w:rsidR="00CE7A5F" w:rsidRDefault="001D636F">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14</w:t>
        </w:r>
        <w:r w:rsidR="00CE7A5F">
          <w:rPr>
            <w:noProof/>
            <w:webHidden/>
          </w:rPr>
          <w:fldChar w:fldCharType="end"/>
        </w:r>
      </w:hyperlink>
    </w:p>
    <w:p w14:paraId="61EE9BBA" w14:textId="77777777" w:rsidR="00CE7A5F" w:rsidRDefault="001D636F">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19D90F9B" w14:textId="77777777" w:rsidR="00CE7A5F" w:rsidRDefault="001D636F">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37386967" w14:textId="77777777" w:rsidR="00CE7A5F" w:rsidRDefault="001D636F">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0A3061D3" w14:textId="77777777" w:rsidR="00CE7A5F" w:rsidRDefault="001D636F">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1D636F">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327645E1" w:rsidR="00496622" w:rsidRPr="00D43373" w:rsidRDefault="00CF563E" w:rsidP="00CF563E">
            <w:pPr>
              <w:pStyle w:val="Normaltable"/>
            </w:pPr>
            <w:r>
              <w:t>Eleanora Holmes</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78C36B6C" w:rsidR="00496622" w:rsidRPr="00D43373" w:rsidRDefault="00CF563E" w:rsidP="00C745E5">
            <w:pPr>
              <w:pStyle w:val="Normaltable"/>
            </w:pPr>
            <w:r>
              <w:t>Program Manager</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20D5694" w:rsidR="00496622" w:rsidRPr="00D43373" w:rsidRDefault="00496622" w:rsidP="00CF563E">
            <w:pPr>
              <w:pStyle w:val="Normaltable"/>
            </w:pP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854E120" w:rsidR="00496622" w:rsidRPr="00D43373" w:rsidRDefault="00CF563E" w:rsidP="00E129DD">
            <w:pPr>
              <w:pStyle w:val="Normaltable"/>
            </w:pPr>
            <w:r>
              <w:t>spacegrants@industry.gov.au</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64196C98" w:rsidR="000E7D88" w:rsidRDefault="000E7D88" w:rsidP="000E7D88">
      <w:pPr>
        <w:pStyle w:val="Heading2"/>
      </w:pPr>
      <w:bookmarkStart w:id="20" w:name="_Toc11419473"/>
      <w:r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lastRenderedPageBreak/>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6949BB60"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lastRenderedPageBreak/>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560AE2A6" w14:textId="08BC33C4" w:rsidR="00A91C0B" w:rsidRDefault="00A63FFF" w:rsidP="00E42B4A">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lastRenderedPageBreak/>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2D82DB" w14:textId="77777777" w:rsidR="001B59B7" w:rsidRPr="00403FCD" w:rsidRDefault="001B59B7" w:rsidP="00310570">
            <w:pPr>
              <w:rPr>
                <w:rFonts w:cs="Arial"/>
                <w:szCs w:val="20"/>
              </w:rPr>
            </w:pPr>
            <w:proofErr w:type="gramStart"/>
            <w:r w:rsidRPr="00403FCD">
              <w:rPr>
                <w:rFonts w:cs="Arial"/>
                <w:szCs w:val="20"/>
              </w:rPr>
              <w:t>means</w:t>
            </w:r>
            <w:proofErr w:type="gramEnd"/>
            <w:r w:rsidRPr="00403FCD">
              <w:rPr>
                <w:rFonts w:cs="Arial"/>
                <w:szCs w:val="20"/>
              </w:rPr>
              <w:t xml:space="preserve"> the list of firms and individuals ineligible to be awarded a</w:t>
            </w:r>
            <w:r>
              <w:rPr>
                <w:rFonts w:cs="Arial"/>
                <w:szCs w:val="20"/>
              </w:rPr>
              <w:t xml:space="preserve"> World Bank-financed contract. </w:t>
            </w:r>
            <w:r w:rsidRPr="00403FCD">
              <w:rPr>
                <w:rFonts w:cs="Arial"/>
                <w:szCs w:val="20"/>
              </w:rPr>
              <w:t>This list is available at</w:t>
            </w:r>
            <w:proofErr w:type="gramStart"/>
            <w:r w:rsidRPr="00403FCD">
              <w:rPr>
                <w:rFonts w:cs="Arial"/>
                <w:szCs w:val="20"/>
              </w:rPr>
              <w:t>:</w:t>
            </w:r>
            <w:proofErr w:type="gramEnd"/>
            <w:r w:rsidRPr="00403FCD">
              <w:rPr>
                <w:rFonts w:cs="Arial"/>
                <w:szCs w:val="20"/>
              </w:rPr>
              <w:br/>
            </w:r>
            <w:hyperlink r:id="rId22" w:history="1">
              <w:r w:rsidRPr="00403FCD">
                <w:rPr>
                  <w:rStyle w:val="Hyperlink"/>
                  <w:rFonts w:cs="Arial"/>
                  <w:szCs w:val="20"/>
                </w:rPr>
                <w:t>http://web.worldbank.org/external/default/main?theSitePK=84266&amp;content</w:t>
              </w:r>
              <w:r w:rsidRPr="00403FCD">
                <w:rPr>
                  <w:rStyle w:val="Hyperlink"/>
                  <w:rFonts w:cs="Arial"/>
                  <w:szCs w:val="20"/>
                </w:rPr>
                <w:br/>
                <w:t>MDK=64069844&amp;menuPK=116730&amp;pagePK=64148989&amp;piPK=64148984</w:t>
              </w:r>
              <w:r w:rsidRPr="00403FCD">
                <w:rPr>
                  <w:rStyle w:val="Hyperlink"/>
                  <w:rFonts w:cs="Arial"/>
                  <w:szCs w:val="20"/>
                </w:rPr>
                <w:br/>
                <w:t>&amp;</w:t>
              </w:r>
              <w:proofErr w:type="spellStart"/>
              <w:r w:rsidRPr="00403FCD">
                <w:rPr>
                  <w:rStyle w:val="Hyperlink"/>
                  <w:rFonts w:cs="Arial"/>
                  <w:szCs w:val="20"/>
                </w:rPr>
                <w:t>sort_on</w:t>
              </w:r>
              <w:proofErr w:type="spellEnd"/>
              <w:r w:rsidRPr="00403FCD">
                <w:rPr>
                  <w:rStyle w:val="Hyperlink"/>
                  <w:rFonts w:cs="Arial"/>
                  <w:szCs w:val="20"/>
                </w:rPr>
                <w:t>=</w:t>
              </w:r>
              <w:proofErr w:type="spellStart"/>
              <w:r w:rsidRPr="00403FCD">
                <w:rPr>
                  <w:rStyle w:val="Hyperlink"/>
                  <w:rFonts w:cs="Arial"/>
                  <w:szCs w:val="20"/>
                </w:rPr>
                <w:t>SUPP_CTRY_NAME&amp;sort_order</w:t>
              </w:r>
              <w:proofErr w:type="spellEnd"/>
              <w:r w:rsidRPr="00403FCD">
                <w:rPr>
                  <w:rStyle w:val="Hyperlink"/>
                  <w:rFonts w:cs="Arial"/>
                  <w:szCs w:val="20"/>
                </w:rPr>
                <w:t>=</w:t>
              </w:r>
              <w:proofErr w:type="spellStart"/>
              <w:r w:rsidRPr="00403FCD">
                <w:rPr>
                  <w:rStyle w:val="Hyperlink"/>
                  <w:rFonts w:cs="Arial"/>
                  <w:szCs w:val="20"/>
                </w:rPr>
                <w:t>ascending&amp;sort_data</w:t>
              </w:r>
              <w:proofErr w:type="spellEnd"/>
              <w:r w:rsidRPr="00403FCD">
                <w:rPr>
                  <w:rStyle w:val="Hyperlink"/>
                  <w:rFonts w:cs="Arial"/>
                  <w:szCs w:val="20"/>
                </w:rPr>
                <w:t>=text</w:t>
              </w:r>
            </w:hyperlink>
            <w:r w:rsidRPr="00403FCD">
              <w:rPr>
                <w:rFonts w:cs="Arial"/>
                <w:color w:val="000000" w:themeColor="text1"/>
                <w:szCs w:val="20"/>
              </w:rPr>
              <w:t>.</w:t>
            </w: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lastRenderedPageBreak/>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61D5B297" w:rsidR="000E7D88" w:rsidRPr="0022024C" w:rsidRDefault="00DA589E" w:rsidP="00EA7036">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lastRenderedPageBreak/>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596D5288" w:rsidR="000E7D88" w:rsidRDefault="00B2402E" w:rsidP="00D82A07">
      <w:pPr>
        <w:pStyle w:val="ListParagraph"/>
        <w:spacing w:after="0" w:line="240" w:lineRule="auto"/>
        <w:ind w:left="0"/>
      </w:pPr>
      <w:r>
        <w:t>ST20</w:t>
      </w:r>
      <w:r w:rsidR="002B791B">
        <w:t>.4</w:t>
      </w:r>
      <w:r w:rsidR="002B791B">
        <w:tab/>
      </w:r>
      <w:r w:rsidR="000E7D88" w:rsidRPr="00CA1CB4">
        <w:t xml:space="preserve">In carrying out the Activity, the Grantee must comply with the following applicable policies/laws: </w:t>
      </w:r>
    </w:p>
    <w:p w14:paraId="68756D21" w14:textId="3BA88681" w:rsidR="002E2049" w:rsidRPr="004D3F48" w:rsidRDefault="002E2049" w:rsidP="00E42B4A">
      <w:pPr>
        <w:pStyle w:val="ListParagraph"/>
        <w:spacing w:after="0" w:line="240" w:lineRule="auto"/>
      </w:pPr>
    </w:p>
    <w:p w14:paraId="3C4C4603" w14:textId="441C2584" w:rsidR="00E42B4A" w:rsidRPr="00E42B4A" w:rsidRDefault="00E42B4A" w:rsidP="00E42B4A">
      <w:pPr>
        <w:pStyle w:val="ListParagraph"/>
        <w:numPr>
          <w:ilvl w:val="0"/>
          <w:numId w:val="50"/>
        </w:numPr>
        <w:spacing w:after="0" w:line="240" w:lineRule="auto"/>
      </w:pPr>
      <w:r w:rsidRPr="004D3F48">
        <w:t>All State, Territory or Commonwealth law relating to the employment or engagement of 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1873AFD9" w14:textId="134D804C" w:rsidR="00AD0C21" w:rsidRDefault="00AD0C21" w:rsidP="00E42B4A">
      <w:pPr>
        <w:pStyle w:val="ListParagraph"/>
        <w:numPr>
          <w:ilvl w:val="0"/>
          <w:numId w:val="50"/>
        </w:numPr>
        <w:spacing w:after="0" w:line="240" w:lineRule="auto"/>
      </w:pPr>
      <w:r w:rsidRPr="000C7B28">
        <w:rPr>
          <w:i/>
        </w:rPr>
        <w:t>Space (Launches and Returns) Act 2018</w:t>
      </w:r>
      <w:r>
        <w:t xml:space="preserve"> and associated rules including:</w:t>
      </w:r>
    </w:p>
    <w:p w14:paraId="292DCFBB" w14:textId="77777777" w:rsidR="00AD0C21" w:rsidRDefault="00AD0C21" w:rsidP="00E42B4A">
      <w:pPr>
        <w:pStyle w:val="ListParagraph"/>
        <w:numPr>
          <w:ilvl w:val="1"/>
          <w:numId w:val="51"/>
        </w:numPr>
        <w:spacing w:after="0" w:line="240" w:lineRule="auto"/>
      </w:pPr>
      <w:r>
        <w:rPr>
          <w:i/>
        </w:rPr>
        <w:t>Space (Launches and Returns) (General) Rules 2019</w:t>
      </w:r>
    </w:p>
    <w:p w14:paraId="5D86FFBD" w14:textId="77777777" w:rsidR="00AD0C21" w:rsidRDefault="00AD0C21" w:rsidP="00E42B4A">
      <w:pPr>
        <w:pStyle w:val="ListParagraph"/>
        <w:numPr>
          <w:ilvl w:val="1"/>
          <w:numId w:val="51"/>
        </w:numPr>
        <w:spacing w:after="0" w:line="240" w:lineRule="auto"/>
      </w:pPr>
      <w:r>
        <w:rPr>
          <w:i/>
        </w:rPr>
        <w:t>Space (Launches and Returns) (Insurance) Rules 2019</w:t>
      </w:r>
    </w:p>
    <w:p w14:paraId="1F0DE874" w14:textId="77777777" w:rsidR="00AD0C21" w:rsidRDefault="00AD0C21" w:rsidP="00E42B4A">
      <w:pPr>
        <w:pStyle w:val="ListParagraph"/>
        <w:numPr>
          <w:ilvl w:val="1"/>
          <w:numId w:val="51"/>
        </w:numPr>
        <w:spacing w:after="0" w:line="240" w:lineRule="auto"/>
      </w:pPr>
      <w:r>
        <w:rPr>
          <w:i/>
        </w:rPr>
        <w:t>Space (Launches and Returns) (High Power Rocket) Rules 2019</w:t>
      </w:r>
    </w:p>
    <w:p w14:paraId="739B681A" w14:textId="77777777" w:rsidR="00AD0C21" w:rsidRPr="00B84BC3" w:rsidRDefault="00AD0C21" w:rsidP="00E42B4A">
      <w:pPr>
        <w:pStyle w:val="ListBullet"/>
        <w:numPr>
          <w:ilvl w:val="0"/>
          <w:numId w:val="50"/>
        </w:numPr>
        <w:spacing w:before="40" w:after="80"/>
      </w:pPr>
      <w:r>
        <w:t xml:space="preserve">Export control legislation including the </w:t>
      </w:r>
      <w:r>
        <w:rPr>
          <w:i/>
          <w:iCs/>
        </w:rPr>
        <w:t xml:space="preserve">Defence Trade Controls Act 2012 </w:t>
      </w:r>
      <w:r>
        <w:t xml:space="preserve">and </w:t>
      </w:r>
      <w:r>
        <w:rPr>
          <w:i/>
          <w:iCs/>
        </w:rPr>
        <w:t>Customs Act 1901</w:t>
      </w:r>
    </w:p>
    <w:p w14:paraId="2BF5B5F7" w14:textId="77777777" w:rsidR="00AD0C21" w:rsidRPr="006D39C3" w:rsidRDefault="00AD0C21" w:rsidP="00E42B4A">
      <w:pPr>
        <w:pStyle w:val="ListBullet"/>
        <w:numPr>
          <w:ilvl w:val="0"/>
          <w:numId w:val="50"/>
        </w:numPr>
        <w:spacing w:before="40" w:after="80"/>
      </w:pPr>
      <w:proofErr w:type="spellStart"/>
      <w:r w:rsidRPr="00B84BC3">
        <w:rPr>
          <w:i/>
          <w:iCs/>
        </w:rPr>
        <w:t>Radiocommunications</w:t>
      </w:r>
      <w:proofErr w:type="spellEnd"/>
      <w:r w:rsidRPr="00B84BC3">
        <w:rPr>
          <w:i/>
          <w:iCs/>
        </w:rPr>
        <w:t xml:space="preserve"> Act 1992</w:t>
      </w:r>
    </w:p>
    <w:p w14:paraId="0C529CC6" w14:textId="77777777" w:rsidR="00AD0C21" w:rsidRPr="005A61FE" w:rsidRDefault="00AD0C21" w:rsidP="00E42B4A">
      <w:pPr>
        <w:pStyle w:val="ListBullet"/>
        <w:numPr>
          <w:ilvl w:val="0"/>
          <w:numId w:val="50"/>
        </w:numPr>
        <w:spacing w:before="40" w:after="80"/>
      </w:pPr>
      <w:proofErr w:type="gramStart"/>
      <w:r>
        <w:t>any</w:t>
      </w:r>
      <w:proofErr w:type="gramEnd"/>
      <w:r>
        <w:t xml:space="preserve"> relevant export control requirements</w:t>
      </w:r>
      <w:r w:rsidRPr="34BB6825">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lastRenderedPageBreak/>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54C5746C" w14:textId="77777777" w:rsidR="001018BB" w:rsidRDefault="001018BB">
      <w:pPr>
        <w:spacing w:after="0" w:line="240" w:lineRule="auto"/>
        <w:rPr>
          <w:b/>
          <w:bCs/>
          <w:sz w:val="32"/>
          <w:szCs w:val="26"/>
          <w:highlight w:val="yellow"/>
          <w:lang w:eastAsia="en-AU"/>
        </w:rPr>
      </w:pPr>
      <w:r>
        <w:rPr>
          <w:highlight w:val="yellow"/>
          <w:lang w:eastAsia="en-AU"/>
        </w:rPr>
        <w:br w:type="page"/>
      </w:r>
    </w:p>
    <w:p w14:paraId="6DE9D98E" w14:textId="324B08E4" w:rsidR="0083039E" w:rsidRPr="00D43373" w:rsidRDefault="000E7D88" w:rsidP="001629D0">
      <w:pPr>
        <w:pStyle w:val="Heading2"/>
      </w:pP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lastRenderedPageBreak/>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lastRenderedPageBreak/>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77DD31F4"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3704646C" w:rsidR="0083039E" w:rsidRPr="00D43373" w:rsidRDefault="0083039E" w:rsidP="005B6E65">
      <w:pPr>
        <w:pStyle w:val="Heading3number"/>
      </w:pPr>
      <w:bookmarkStart w:id="58" w:name="_TOC_250004"/>
      <w:r w:rsidRPr="00D43373">
        <w:t xml:space="preserve">Intellectual </w:t>
      </w:r>
      <w:bookmarkEnd w:id="58"/>
      <w:proofErr w:type="spellStart"/>
      <w:r w:rsidRPr="00D43373">
        <w:t>propert</w:t>
      </w:r>
      <w:proofErr w:type="spellEnd"/>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lastRenderedPageBreak/>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lastRenderedPageBreak/>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lastRenderedPageBreak/>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lastRenderedPageBreak/>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010524" w:rsidRDefault="007402E6" w:rsidP="007402E6">
      <w:pPr>
        <w:pStyle w:val="NormalIndent"/>
      </w:pPr>
      <w:r w:rsidRPr="007402E6">
        <w:t xml:space="preserve">If no, identify any changes or anticipated issues. Comment on any impacts on project </w:t>
      </w:r>
      <w:r w:rsidRPr="00010524">
        <w:t>timing and outcomes and how you expect to manage these.</w:t>
      </w:r>
    </w:p>
    <w:p w14:paraId="2E3EAD55" w14:textId="36295BAA" w:rsidR="007402E6" w:rsidRPr="005E09B1" w:rsidDel="00EA23A9" w:rsidRDefault="007402E6" w:rsidP="00FC64FF">
      <w:pPr>
        <w:pStyle w:val="ListNumber4"/>
      </w:pPr>
      <w:r w:rsidRPr="005E09B1" w:rsidDel="00EA23A9">
        <w:t>Are there any planned events relating to the project that you are required to notify us about in accordance with your agreement?</w:t>
      </w:r>
    </w:p>
    <w:p w14:paraId="358C55CB" w14:textId="6BAE5F26" w:rsidR="007402E6" w:rsidRPr="00010524" w:rsidDel="00EA23A9" w:rsidRDefault="007402E6" w:rsidP="007402E6">
      <w:pPr>
        <w:pStyle w:val="NormalIndent"/>
      </w:pPr>
      <w:r w:rsidRPr="00010524" w:rsidDel="00EA23A9">
        <w:t xml:space="preserve">If yes, provide details of the event including date, time, purpose of the event and key stakeholders expected to attend. </w:t>
      </w:r>
    </w:p>
    <w:p w14:paraId="78648CC9" w14:textId="0924A8B7" w:rsidR="00B0438D" w:rsidRPr="00300AE2" w:rsidRDefault="00B0438D" w:rsidP="001A5E45">
      <w:pPr>
        <w:pStyle w:val="ListNumber4"/>
        <w:numPr>
          <w:ilvl w:val="0"/>
          <w:numId w:val="0"/>
        </w:numPr>
        <w:ind w:left="720" w:hanging="720"/>
        <w:rPr>
          <w:highlight w:val="yellow"/>
        </w:rPr>
      </w:pPr>
      <w:bookmarkStart w:id="87" w:name="_Toc436041540"/>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lastRenderedPageBreak/>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5A9107BD" w:rsidR="00EF2CFA" w:rsidRPr="001A5E45" w:rsidRDefault="00EF2CFA" w:rsidP="00EF2CFA">
      <w:pPr>
        <w:pStyle w:val="Heading5schedule"/>
      </w:pPr>
      <w:bookmarkStart w:id="88" w:name="_Toc436041541"/>
      <w:r w:rsidRPr="001A5E45">
        <w:t>Project funding</w:t>
      </w:r>
    </w:p>
    <w:p w14:paraId="0B5FB9D3" w14:textId="171C7C39" w:rsidR="00EF2CFA" w:rsidRPr="00563926" w:rsidRDefault="00EF2CFA" w:rsidP="00EF2CFA">
      <w:pPr>
        <w:pStyle w:val="ListNumber4"/>
        <w:numPr>
          <w:ilvl w:val="0"/>
          <w:numId w:val="44"/>
        </w:numPr>
        <w:spacing w:before="40"/>
      </w:pPr>
      <w:r w:rsidRPr="00563926">
        <w:t xml:space="preserve">Provide details of all contributions to your project other than the grant. This includes your own contributions as well as any contributions from </w:t>
      </w:r>
      <w:r w:rsidRPr="001A5E45">
        <w:t>government (except this grant),</w:t>
      </w:r>
      <w:r w:rsidRPr="00563926">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563926">
        <w:lastRenderedPageBreak/>
        <w:t>Appendix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150F201B" w14:textId="1D9BA601" w:rsidR="00010524" w:rsidRPr="00995B0E" w:rsidRDefault="00D534A9" w:rsidP="00010524">
      <w:pPr>
        <w:pStyle w:val="ListNumber4"/>
        <w:rPr>
          <w:highlight w:val="yellow"/>
        </w:rPr>
      </w:pPr>
      <w:r>
        <w:rPr>
          <w:rFonts w:cs="Arial"/>
          <w:szCs w:val="20"/>
        </w:rPr>
        <w:t>How has</w:t>
      </w:r>
      <w:r w:rsidR="00010524">
        <w:rPr>
          <w:rFonts w:cs="Arial"/>
          <w:szCs w:val="20"/>
        </w:rPr>
        <w:t xml:space="preserve"> </w:t>
      </w:r>
      <w:r>
        <w:rPr>
          <w:rFonts w:cs="Arial"/>
          <w:szCs w:val="20"/>
        </w:rPr>
        <w:t>this</w:t>
      </w:r>
      <w:r w:rsidR="00DC7F1B">
        <w:rPr>
          <w:rFonts w:cs="Arial"/>
          <w:szCs w:val="20"/>
        </w:rPr>
        <w:t xml:space="preserve"> </w:t>
      </w:r>
      <w:r w:rsidR="00010524">
        <w:rPr>
          <w:rFonts w:cs="Arial"/>
          <w:szCs w:val="20"/>
        </w:rPr>
        <w:t>grant impacted (or is projected to impact) business growth for your organisation</w:t>
      </w:r>
      <w:r>
        <w:t>?</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3621D0BA" w14:textId="4B69D5C2" w:rsidR="00010524" w:rsidRPr="00DC7F1B" w:rsidRDefault="00D534A9" w:rsidP="00010524">
      <w:pPr>
        <w:pStyle w:val="ListNumber4"/>
        <w:rPr>
          <w:highlight w:val="yellow"/>
        </w:rPr>
      </w:pPr>
      <w:r>
        <w:rPr>
          <w:rFonts w:cs="Arial"/>
          <w:szCs w:val="20"/>
        </w:rPr>
        <w:t>Has</w:t>
      </w:r>
      <w:r w:rsidR="00010524">
        <w:rPr>
          <w:rFonts w:cs="Arial"/>
          <w:szCs w:val="20"/>
        </w:rPr>
        <w:t xml:space="preserve"> this grant has improved your capacity to test and demonstrate your project’s feasibility and potential to </w:t>
      </w:r>
      <w:r w:rsidR="00010524">
        <w:t>qualify, operate in space, or support space activities</w:t>
      </w:r>
      <w:r>
        <w:t>? Please explain</w:t>
      </w:r>
      <w:r w:rsidR="00010524">
        <w:rPr>
          <w:rFonts w:cs="Arial"/>
          <w:szCs w:val="20"/>
        </w:rPr>
        <w:t xml:space="preserve"> </w:t>
      </w:r>
    </w:p>
    <w:p w14:paraId="06F4A040" w14:textId="3647A230" w:rsidR="00DB1EC3" w:rsidRPr="00FF719F" w:rsidRDefault="00DB1EC3" w:rsidP="00FF719F">
      <w:pPr>
        <w:pStyle w:val="ListNumber4"/>
        <w:rPr>
          <w:highlight w:val="yellow"/>
        </w:rPr>
      </w:pPr>
      <w:r>
        <w:rPr>
          <w:rFonts w:cs="Arial"/>
          <w:szCs w:val="20"/>
        </w:rPr>
        <w:t xml:space="preserve">How has this grant increased your </w:t>
      </w:r>
      <w:r w:rsidR="00FF719F">
        <w:rPr>
          <w:rFonts w:cs="Arial"/>
          <w:szCs w:val="20"/>
        </w:rPr>
        <w:t xml:space="preserve">firm’s </w:t>
      </w:r>
      <w:r>
        <w:rPr>
          <w:rFonts w:cs="Arial"/>
          <w:szCs w:val="20"/>
        </w:rPr>
        <w:t>capability to develop space project</w:t>
      </w:r>
      <w:r w:rsidR="00FF719F">
        <w:rPr>
          <w:rFonts w:cs="Arial"/>
          <w:szCs w:val="20"/>
        </w:rPr>
        <w:t>s generally</w:t>
      </w:r>
      <w:r>
        <w:rPr>
          <w:rFonts w:cs="Arial"/>
          <w:szCs w:val="20"/>
        </w:rPr>
        <w:t xml:space="preserve">? </w:t>
      </w:r>
      <w:r w:rsidRPr="00381EBA">
        <w:rPr>
          <w:highlight w:val="yellow"/>
        </w:rPr>
        <w:t xml:space="preserve"> </w:t>
      </w:r>
    </w:p>
    <w:p w14:paraId="4A51460A" w14:textId="2535EB38" w:rsidR="00010524" w:rsidRPr="00995B0E" w:rsidRDefault="004D3F48" w:rsidP="00010524">
      <w:pPr>
        <w:pStyle w:val="ListNumber4"/>
        <w:rPr>
          <w:highlight w:val="yellow"/>
        </w:rPr>
      </w:pPr>
      <w:r>
        <w:t>Is there on-going commercial value to your business and Australian industry as a result of your project? Please explain</w:t>
      </w:r>
      <w:r w:rsidDel="004D3F48">
        <w:rPr>
          <w:rStyle w:val="CommentReference"/>
        </w:rPr>
        <w:t xml:space="preserve"> </w:t>
      </w:r>
    </w:p>
    <w:p w14:paraId="2AF8B8A3" w14:textId="34F3EF06" w:rsidR="00010524" w:rsidRDefault="00D534A9" w:rsidP="00010524">
      <w:pPr>
        <w:pStyle w:val="ListNumber4"/>
        <w:rPr>
          <w:highlight w:val="yellow"/>
        </w:rPr>
      </w:pPr>
      <w:r>
        <w:rPr>
          <w:rFonts w:cs="Arial"/>
          <w:szCs w:val="20"/>
        </w:rPr>
        <w:t>Is your space project</w:t>
      </w:r>
      <w:r w:rsidR="00010524">
        <w:rPr>
          <w:rFonts w:cs="Arial"/>
          <w:szCs w:val="20"/>
        </w:rPr>
        <w:t xml:space="preserve"> on track to support Moon to Mars initiative objectives</w:t>
      </w:r>
      <w:r>
        <w:rPr>
          <w:rFonts w:cs="Arial"/>
          <w:szCs w:val="20"/>
        </w:rPr>
        <w:t>? Outline why/why not.</w:t>
      </w:r>
      <w:r w:rsidR="00010524" w:rsidRPr="00381EBA">
        <w:rPr>
          <w:highlight w:val="yellow"/>
        </w:rPr>
        <w:t xml:space="preserve"> </w:t>
      </w:r>
    </w:p>
    <w:p w14:paraId="30EA446C" w14:textId="1D585F0F" w:rsidR="00010524" w:rsidRPr="00DC7F1B" w:rsidRDefault="00D534A9" w:rsidP="00010524">
      <w:pPr>
        <w:pStyle w:val="ListNumber4"/>
      </w:pPr>
      <w:r>
        <w:t>Is</w:t>
      </w:r>
      <w:r w:rsidR="00010524" w:rsidRPr="000A055B">
        <w:t xml:space="preserve"> your</w:t>
      </w:r>
      <w:r>
        <w:t xml:space="preserve"> space</w:t>
      </w:r>
      <w:r w:rsidR="00010524" w:rsidRPr="000A055B">
        <w:t xml:space="preserve"> project on track for any commercial or partnership collaboration opportunities, including investment and potential contracts</w:t>
      </w:r>
      <w:r>
        <w:t>?</w:t>
      </w:r>
      <w:r w:rsidR="00010524" w:rsidRPr="000A055B">
        <w:t xml:space="preserve"> </w:t>
      </w:r>
      <w:r>
        <w:t xml:space="preserve"> Please explain.</w:t>
      </w:r>
    </w:p>
    <w:p w14:paraId="5E973321" w14:textId="09F2564C" w:rsidR="00A731D9" w:rsidRPr="007402E6" w:rsidRDefault="00A731D9" w:rsidP="00A731D9">
      <w:pPr>
        <w:pStyle w:val="ListNumber4"/>
      </w:pPr>
      <w:r w:rsidRPr="007402E6">
        <w:lastRenderedPageBreak/>
        <w:t>Are there any planned events relating to the project that you are required to notify us about in accordance with your agreement?</w:t>
      </w:r>
    </w:p>
    <w:p w14:paraId="0A255CF7" w14:textId="4BFDC1E8" w:rsidR="00B0438D" w:rsidRPr="00CB1397" w:rsidRDefault="00A731D9" w:rsidP="00DC7F1B">
      <w:pPr>
        <w:pStyle w:val="NormalIndent"/>
        <w:rPr>
          <w:highlight w:val="yellow"/>
        </w:rPr>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FB90CD9" w:rsidR="007402E6" w:rsidRPr="00563926" w:rsidRDefault="007402E6" w:rsidP="00A94AEF">
      <w:pPr>
        <w:pStyle w:val="Heading5schedule"/>
      </w:pPr>
      <w:r w:rsidRPr="00DC7F1B">
        <w:t>Project funding</w:t>
      </w:r>
    </w:p>
    <w:p w14:paraId="129751ED" w14:textId="1BD6E28B" w:rsidR="007402E6" w:rsidRPr="00563926" w:rsidRDefault="007402E6" w:rsidP="00A31C71">
      <w:pPr>
        <w:pStyle w:val="ListNumber4"/>
        <w:numPr>
          <w:ilvl w:val="0"/>
          <w:numId w:val="23"/>
        </w:numPr>
      </w:pPr>
      <w:r w:rsidRPr="00563926">
        <w:t>Provide details of all contributions to your project</w:t>
      </w:r>
      <w:r w:rsidR="00EF2CFA" w:rsidRPr="00563926">
        <w:t xml:space="preserve"> other than the grant</w:t>
      </w:r>
      <w:r w:rsidRPr="00563926">
        <w:t xml:space="preserve">. This includes your own contributions as well as any contributions from </w:t>
      </w:r>
      <w:r w:rsidRPr="00DC7F1B">
        <w:t>government (except this grant),</w:t>
      </w:r>
      <w:r w:rsidRPr="0056392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lastRenderedPageBreak/>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bookmarkEnd w:id="89"/>
    <w:bookmarkEnd w:id="90"/>
    <w:p w14:paraId="19E353A6" w14:textId="4064A3D8" w:rsidR="00123613" w:rsidRDefault="00123613" w:rsidP="00132061">
      <w:pPr>
        <w:pStyle w:val="Heading3schedule2"/>
      </w:pPr>
    </w:p>
    <w:sectPr w:rsidR="00123613" w:rsidSect="00132061">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E42B4A" w:rsidRDefault="00E42B4A" w:rsidP="00685263">
      <w:pPr>
        <w:spacing w:after="0" w:line="240" w:lineRule="auto"/>
      </w:pPr>
      <w:r>
        <w:separator/>
      </w:r>
    </w:p>
  </w:endnote>
  <w:endnote w:type="continuationSeparator" w:id="0">
    <w:p w14:paraId="71FB79E2" w14:textId="77777777" w:rsidR="00E42B4A" w:rsidRDefault="00E42B4A" w:rsidP="00685263">
      <w:pPr>
        <w:spacing w:after="0" w:line="240" w:lineRule="auto"/>
      </w:pPr>
      <w:r>
        <w:continuationSeparator/>
      </w:r>
    </w:p>
  </w:endnote>
  <w:endnote w:type="continuationNotice" w:id="1">
    <w:p w14:paraId="5EA36007" w14:textId="77777777" w:rsidR="00E42B4A" w:rsidRDefault="00E42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E42B4A" w:rsidRDefault="00E42B4A" w:rsidP="007B575F">
        <w:pPr>
          <w:pStyle w:val="Footer"/>
          <w:tabs>
            <w:tab w:val="clear" w:pos="3647"/>
            <w:tab w:val="clear" w:pos="4513"/>
            <w:tab w:val="center" w:pos="6804"/>
          </w:tabs>
        </w:pPr>
        <w:r>
          <w:t>&lt;Grant opportunity name&gt;</w:t>
        </w:r>
      </w:p>
    </w:sdtContent>
  </w:sdt>
  <w:p w14:paraId="2AB412F4" w14:textId="416B4F89" w:rsidR="00E42B4A" w:rsidRDefault="001D636F"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E42B4A">
          <w:t>Commonwealth Standard Grant Agreement</w:t>
        </w:r>
      </w:sdtContent>
    </w:sdt>
    <w:r w:rsidR="00E42B4A" w:rsidRPr="00694143">
      <w:tab/>
    </w:r>
    <w:r w:rsidR="00E42B4A">
      <w:t>October 2020</w:t>
    </w:r>
    <w:sdt>
      <w:sdtPr>
        <w:id w:val="-2050905157"/>
        <w:docPartObj>
          <w:docPartGallery w:val="Page Numbers (Top of Page)"/>
          <w:docPartUnique/>
        </w:docPartObj>
      </w:sdtPr>
      <w:sdtEndPr/>
      <w:sdtContent>
        <w:r w:rsidR="00E42B4A" w:rsidRPr="00694143">
          <w:tab/>
          <w:t xml:space="preserve">Page </w:t>
        </w:r>
        <w:r w:rsidR="00E42B4A" w:rsidRPr="00694143">
          <w:fldChar w:fldCharType="begin"/>
        </w:r>
        <w:r w:rsidR="00E42B4A" w:rsidRPr="00694143">
          <w:instrText xml:space="preserve"> PAGE </w:instrText>
        </w:r>
        <w:r w:rsidR="00E42B4A" w:rsidRPr="00694143">
          <w:fldChar w:fldCharType="separate"/>
        </w:r>
        <w:r>
          <w:rPr>
            <w:noProof/>
          </w:rPr>
          <w:t>2</w:t>
        </w:r>
        <w:r w:rsidR="00E42B4A" w:rsidRPr="00694143">
          <w:fldChar w:fldCharType="end"/>
        </w:r>
        <w:r w:rsidR="00E42B4A" w:rsidRPr="00694143">
          <w:t xml:space="preserve"> of </w:t>
        </w:r>
        <w:r w:rsidR="00E42B4A">
          <w:rPr>
            <w:noProof/>
          </w:rPr>
          <w:fldChar w:fldCharType="begin"/>
        </w:r>
        <w:r w:rsidR="00E42B4A">
          <w:rPr>
            <w:noProof/>
          </w:rPr>
          <w:instrText xml:space="preserve"> NUMPAGES  \* Arabic  \* MERGEFORMAT </w:instrText>
        </w:r>
        <w:r w:rsidR="00E42B4A">
          <w:rPr>
            <w:noProof/>
          </w:rPr>
          <w:fldChar w:fldCharType="separate"/>
        </w:r>
        <w:r>
          <w:rPr>
            <w:noProof/>
          </w:rPr>
          <w:t>29</w:t>
        </w:r>
        <w:r w:rsidR="00E42B4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E42B4A" w:rsidRDefault="00E42B4A" w:rsidP="00685263">
      <w:pPr>
        <w:spacing w:after="0" w:line="240" w:lineRule="auto"/>
      </w:pPr>
      <w:r>
        <w:separator/>
      </w:r>
    </w:p>
  </w:footnote>
  <w:footnote w:type="continuationSeparator" w:id="0">
    <w:p w14:paraId="124F60E2" w14:textId="77777777" w:rsidR="00E42B4A" w:rsidRDefault="00E42B4A" w:rsidP="00685263">
      <w:pPr>
        <w:spacing w:after="0" w:line="240" w:lineRule="auto"/>
      </w:pPr>
      <w:r>
        <w:continuationSeparator/>
      </w:r>
    </w:p>
  </w:footnote>
  <w:footnote w:type="continuationNotice" w:id="1">
    <w:p w14:paraId="7E182442" w14:textId="77777777" w:rsidR="00E42B4A" w:rsidRDefault="00E42B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42B4A" w:rsidRDefault="001D636F">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E42B4A" w:rsidRPr="005056CD" w:rsidRDefault="001D636F"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42B4A" w:rsidRPr="00B51D9E">
      <w:rPr>
        <w:noProof/>
        <w:lang w:eastAsia="en-AU"/>
      </w:rPr>
      <w:drawing>
        <wp:inline distT="0" distB="0" distL="0" distR="0" wp14:anchorId="56B53BB8" wp14:editId="01C0D505">
          <wp:extent cx="2679700" cy="691515"/>
          <wp:effectExtent l="0" t="0" r="6350" b="0"/>
          <wp:docPr id="2" name="Picture 2"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42B4A" w:rsidRDefault="001D636F">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42B4A" w:rsidRDefault="001D636F">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42B4A" w:rsidRPr="005056CD" w:rsidRDefault="001D636F"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42B4A" w:rsidRDefault="001D636F">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42B4A" w:rsidRDefault="001D636F">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42B4A" w:rsidRPr="00F301C1" w:rsidRDefault="001D636F"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42B4A"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42B4A" w:rsidRDefault="001D636F">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232830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BD4DC8"/>
    <w:multiLevelType w:val="hybridMultilevel"/>
    <w:tmpl w:val="6F9E8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19BD12E7"/>
    <w:multiLevelType w:val="multilevel"/>
    <w:tmpl w:val="5FEA0CD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365F91" w:themeColor="accent1" w:themeShade="BF"/>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5E79A4"/>
    <w:multiLevelType w:val="hybridMultilevel"/>
    <w:tmpl w:val="BA04A3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EDB19E6"/>
    <w:multiLevelType w:val="hybridMultilevel"/>
    <w:tmpl w:val="75AE1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B3C7A12"/>
    <w:multiLevelType w:val="hybridMultilevel"/>
    <w:tmpl w:val="C85C0DB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3B14B44"/>
    <w:multiLevelType w:val="hybridMultilevel"/>
    <w:tmpl w:val="62C0BC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4"/>
  </w:num>
  <w:num w:numId="5">
    <w:abstractNumId w:val="8"/>
  </w:num>
  <w:num w:numId="6">
    <w:abstractNumId w:val="1"/>
  </w:num>
  <w:num w:numId="7">
    <w:abstractNumId w:val="17"/>
  </w:num>
  <w:num w:numId="8">
    <w:abstractNumId w:val="6"/>
  </w:num>
  <w:num w:numId="9">
    <w:abstractNumId w:val="22"/>
  </w:num>
  <w:num w:numId="10">
    <w:abstractNumId w:val="27"/>
  </w:num>
  <w:num w:numId="11">
    <w:abstractNumId w:val="9"/>
  </w:num>
  <w:num w:numId="12">
    <w:abstractNumId w:val="10"/>
  </w:num>
  <w:num w:numId="13">
    <w:abstractNumId w:val="26"/>
  </w:num>
  <w:num w:numId="14">
    <w:abstractNumId w:val="29"/>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1"/>
  </w:num>
  <w:num w:numId="47">
    <w:abstractNumId w:val="7"/>
  </w:num>
  <w:num w:numId="48">
    <w:abstractNumId w:val="18"/>
  </w:num>
  <w:num w:numId="49">
    <w:abstractNumId w:val="16"/>
  </w:num>
  <w:num w:numId="50">
    <w:abstractNumId w:val="24"/>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524"/>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34A2"/>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C7B28"/>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8BB"/>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061"/>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08F6"/>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7DA"/>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5E4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636F"/>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43F"/>
    <w:rsid w:val="002D6C78"/>
    <w:rsid w:val="002E1010"/>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3F48"/>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926"/>
    <w:rsid w:val="00563DF9"/>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9B1"/>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45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5A9"/>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0CDD"/>
    <w:rsid w:val="007B13A0"/>
    <w:rsid w:val="007B22CB"/>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66558"/>
    <w:rsid w:val="00A71E70"/>
    <w:rsid w:val="00A7219E"/>
    <w:rsid w:val="00A731D9"/>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1404"/>
    <w:rsid w:val="00AC2948"/>
    <w:rsid w:val="00AC5D3B"/>
    <w:rsid w:val="00AC5E0C"/>
    <w:rsid w:val="00AD02F2"/>
    <w:rsid w:val="00AD07B2"/>
    <w:rsid w:val="00AD0C21"/>
    <w:rsid w:val="00AD0D76"/>
    <w:rsid w:val="00AD154D"/>
    <w:rsid w:val="00AD1F19"/>
    <w:rsid w:val="00AD211A"/>
    <w:rsid w:val="00AD36F2"/>
    <w:rsid w:val="00AD4EED"/>
    <w:rsid w:val="00AD6004"/>
    <w:rsid w:val="00AD655B"/>
    <w:rsid w:val="00AD6D4A"/>
    <w:rsid w:val="00AE0151"/>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2CCF"/>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563E"/>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4A9"/>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2A07"/>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1EC3"/>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C7F1B"/>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2B4A"/>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23A9"/>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629"/>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19F"/>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05824291">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4426"/>
    <w:rsid w:val="00065D83"/>
    <w:rsid w:val="000C750C"/>
    <w:rsid w:val="0010012A"/>
    <w:rsid w:val="0019640B"/>
    <w:rsid w:val="00204C6C"/>
    <w:rsid w:val="002326A7"/>
    <w:rsid w:val="002546BC"/>
    <w:rsid w:val="002607D3"/>
    <w:rsid w:val="002717FC"/>
    <w:rsid w:val="002B7E4A"/>
    <w:rsid w:val="002C6C38"/>
    <w:rsid w:val="00346285"/>
    <w:rsid w:val="003653CA"/>
    <w:rsid w:val="00391FE3"/>
    <w:rsid w:val="003D52AF"/>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D29B8"/>
    <w:rsid w:val="009E218D"/>
    <w:rsid w:val="009E42B2"/>
    <w:rsid w:val="00A20354"/>
    <w:rsid w:val="00A231C3"/>
    <w:rsid w:val="00AC1194"/>
    <w:rsid w:val="00AF48BF"/>
    <w:rsid w:val="00B073EC"/>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52BC9"/>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cf698bd2c2cfc89b69f1d850915f000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10d4457cb848503510ea1b8db04d119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26425AFD-325C-4091-91B1-5884B99742F3}">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AE730434-FB03-4ADB-A053-67D0E4E10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24E3CF-7C0D-40C7-90F0-086F3D16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7947</Words>
  <Characters>44675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52517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2020-11-02T02:07:00Z</cp:lastPrinted>
  <dcterms:created xsi:type="dcterms:W3CDTF">2020-11-02T02:03:00Z</dcterms:created>
  <dcterms:modified xsi:type="dcterms:W3CDTF">2020-11-02T02:08:00Z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