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648BD" w14:textId="77777777" w:rsidR="00F05CA6" w:rsidRDefault="00F05CA6" w:rsidP="00B61914">
      <w:pPr>
        <w:spacing w:after="0"/>
      </w:pPr>
    </w:p>
    <w:p w14:paraId="6BF648BE" w14:textId="77777777" w:rsidR="00B61914" w:rsidRPr="004E58C7" w:rsidRDefault="00065743" w:rsidP="00C216C1">
      <w:pPr>
        <w:pStyle w:val="Heading1"/>
        <w:spacing w:before="0"/>
        <w:rPr>
          <w:b w:val="0"/>
        </w:rPr>
      </w:pPr>
      <w:r w:rsidRPr="004E58C7">
        <w:t>AIRPORTS (BUILDING CONTROL) REGULATIONS 1996</w:t>
      </w:r>
    </w:p>
    <w:p w14:paraId="6BF648BF" w14:textId="77777777" w:rsidR="00B61914" w:rsidRPr="00A37E11" w:rsidRDefault="00B61914" w:rsidP="00B61914">
      <w:pPr>
        <w:spacing w:after="0"/>
        <w:rPr>
          <w:rFonts w:ascii="Arial" w:hAnsi="Arial" w:cs="Arial"/>
        </w:rPr>
      </w:pPr>
    </w:p>
    <w:p w14:paraId="6BF648C0" w14:textId="7E7E73C3" w:rsidR="00B61914" w:rsidRPr="00A37E11" w:rsidRDefault="00065743" w:rsidP="00B61914">
      <w:pPr>
        <w:spacing w:after="0"/>
        <w:rPr>
          <w:rFonts w:ascii="Georgia" w:hAnsi="Georgia" w:cs="Arial"/>
          <w:i/>
          <w:color w:val="808080"/>
          <w:sz w:val="28"/>
        </w:rPr>
      </w:pPr>
      <w:r>
        <w:rPr>
          <w:rFonts w:ascii="Georgia" w:hAnsi="Georgia" w:cs="Arial"/>
          <w:i/>
          <w:color w:val="808080"/>
          <w:sz w:val="28"/>
        </w:rPr>
        <w:t>If your project involves building or construction</w:t>
      </w:r>
      <w:r w:rsidR="00D90986">
        <w:rPr>
          <w:rFonts w:ascii="Georgia" w:hAnsi="Georgia" w:cs="Arial"/>
          <w:i/>
          <w:color w:val="808080"/>
          <w:sz w:val="28"/>
        </w:rPr>
        <w:t xml:space="preserve"> on </w:t>
      </w:r>
      <w:r>
        <w:rPr>
          <w:rFonts w:ascii="Georgia" w:hAnsi="Georgia" w:cs="Arial"/>
          <w:i/>
          <w:color w:val="808080"/>
          <w:sz w:val="28"/>
        </w:rPr>
        <w:t xml:space="preserve">an airport, you need to obtain an approval in accordance with this </w:t>
      </w:r>
      <w:r w:rsidR="009648AE">
        <w:rPr>
          <w:rFonts w:ascii="Georgia" w:hAnsi="Georgia" w:cs="Arial"/>
          <w:i/>
          <w:color w:val="808080"/>
          <w:sz w:val="28"/>
        </w:rPr>
        <w:t>Regulation</w:t>
      </w:r>
      <w:r>
        <w:rPr>
          <w:rFonts w:ascii="Georgia" w:hAnsi="Georgia" w:cs="Arial"/>
          <w:i/>
          <w:color w:val="808080"/>
          <w:sz w:val="28"/>
        </w:rPr>
        <w:t>.</w:t>
      </w:r>
    </w:p>
    <w:p w14:paraId="6BF648C1" w14:textId="77777777" w:rsidR="00C572E5" w:rsidRDefault="00C572E5" w:rsidP="00C572E5">
      <w:pPr>
        <w:spacing w:after="0"/>
        <w:rPr>
          <w:rFonts w:ascii="Arial" w:hAnsi="Arial" w:cs="Arial"/>
        </w:rPr>
      </w:pPr>
    </w:p>
    <w:p w14:paraId="6BF648C2" w14:textId="77777777" w:rsidR="004E58C7" w:rsidRPr="00C572E5" w:rsidRDefault="004E58C7" w:rsidP="005F1288">
      <w:pPr>
        <w:pStyle w:val="ListParagraph"/>
        <w:numPr>
          <w:ilvl w:val="0"/>
          <w:numId w:val="1"/>
        </w:numPr>
        <w:spacing w:after="60"/>
        <w:ind w:left="425" w:hanging="357"/>
        <w:contextualSpacing w:val="0"/>
        <w:rPr>
          <w:rFonts w:ascii="Arial" w:hAnsi="Arial" w:cs="Arial"/>
        </w:rPr>
        <w:sectPr w:rsidR="004E58C7" w:rsidRPr="00C572E5" w:rsidSect="00B61914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BF648C3" w14:textId="77777777" w:rsidR="00157BF4" w:rsidRPr="00753EC7" w:rsidRDefault="00B61914" w:rsidP="001F115B">
      <w:pPr>
        <w:pStyle w:val="Heading2"/>
        <w:numPr>
          <w:ilvl w:val="0"/>
          <w:numId w:val="1"/>
        </w:numPr>
        <w:spacing w:before="0" w:after="120"/>
        <w:ind w:left="357" w:hanging="357"/>
      </w:pPr>
      <w:r w:rsidRPr="00753EC7">
        <w:t xml:space="preserve">What approvals </w:t>
      </w:r>
      <w:r w:rsidR="00531D21" w:rsidRPr="00753EC7">
        <w:t>do I need</w:t>
      </w:r>
      <w:r w:rsidRPr="00753EC7">
        <w:t>?</w:t>
      </w:r>
    </w:p>
    <w:p w14:paraId="6BF648C4" w14:textId="2DFDD91A" w:rsidR="00A37E11" w:rsidRDefault="00065743" w:rsidP="001F115B">
      <w:pPr>
        <w:pStyle w:val="ListParagraph"/>
        <w:spacing w:after="120"/>
        <w:ind w:left="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Permits are required for all building and construction activities </w:t>
      </w:r>
      <w:r w:rsidR="00990D93">
        <w:rPr>
          <w:rFonts w:ascii="Arial" w:hAnsi="Arial" w:cs="Arial"/>
          <w:sz w:val="20"/>
        </w:rPr>
        <w:t xml:space="preserve">on federally leased </w:t>
      </w:r>
      <w:r>
        <w:rPr>
          <w:rFonts w:ascii="Arial" w:hAnsi="Arial" w:cs="Arial"/>
          <w:sz w:val="20"/>
        </w:rPr>
        <w:t>airports</w:t>
      </w:r>
      <w:r w:rsidR="00990D9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such as:</w:t>
      </w:r>
    </w:p>
    <w:p w14:paraId="6BF648C5" w14:textId="389FDB5D" w:rsidR="00065743" w:rsidRDefault="00065743" w:rsidP="001F115B">
      <w:pPr>
        <w:pStyle w:val="ListParagraph"/>
        <w:numPr>
          <w:ilvl w:val="0"/>
          <w:numId w:val="2"/>
        </w:numPr>
        <w:spacing w:after="0"/>
        <w:ind w:left="426" w:firstLine="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New buildings, terminals and hangars</w:t>
      </w:r>
      <w:r w:rsidR="00C43497">
        <w:rPr>
          <w:rFonts w:ascii="Arial" w:hAnsi="Arial" w:cs="Arial"/>
          <w:sz w:val="20"/>
        </w:rPr>
        <w:t>;</w:t>
      </w:r>
    </w:p>
    <w:p w14:paraId="10E1C5B0" w14:textId="77777777" w:rsidR="007E6026" w:rsidRDefault="00065743" w:rsidP="001F115B">
      <w:pPr>
        <w:pStyle w:val="ListParagraph"/>
        <w:numPr>
          <w:ilvl w:val="0"/>
          <w:numId w:val="2"/>
        </w:numPr>
        <w:spacing w:after="0"/>
        <w:ind w:left="426" w:firstLine="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Civil works (runways, taxiways, roads and drains)</w:t>
      </w:r>
      <w:r w:rsidR="00C43497">
        <w:rPr>
          <w:rFonts w:ascii="Arial" w:hAnsi="Arial" w:cs="Arial"/>
          <w:sz w:val="20"/>
        </w:rPr>
        <w:t xml:space="preserve">; </w:t>
      </w:r>
    </w:p>
    <w:p w14:paraId="6BF648C6" w14:textId="285C5572" w:rsidR="00065743" w:rsidRDefault="007E6026" w:rsidP="001F115B">
      <w:pPr>
        <w:pStyle w:val="ListParagraph"/>
        <w:numPr>
          <w:ilvl w:val="0"/>
          <w:numId w:val="2"/>
        </w:numPr>
        <w:spacing w:after="0"/>
        <w:ind w:left="426" w:firstLine="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Demolitions; </w:t>
      </w:r>
      <w:r w:rsidR="00C43497">
        <w:rPr>
          <w:rFonts w:ascii="Arial" w:hAnsi="Arial" w:cs="Arial"/>
          <w:sz w:val="20"/>
        </w:rPr>
        <w:t>and</w:t>
      </w:r>
    </w:p>
    <w:p w14:paraId="6BF648C8" w14:textId="5CADE352" w:rsidR="00065743" w:rsidRPr="001F115B" w:rsidRDefault="00065743" w:rsidP="001F115B">
      <w:pPr>
        <w:pStyle w:val="ListParagraph"/>
        <w:numPr>
          <w:ilvl w:val="0"/>
          <w:numId w:val="2"/>
        </w:numPr>
        <w:ind w:left="426" w:firstLine="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Shop fit-outs</w:t>
      </w:r>
      <w:r w:rsidR="00C43497">
        <w:rPr>
          <w:rFonts w:ascii="Arial" w:hAnsi="Arial" w:cs="Arial"/>
          <w:sz w:val="20"/>
        </w:rPr>
        <w:t>.</w:t>
      </w:r>
    </w:p>
    <w:p w14:paraId="6BF648C9" w14:textId="6EDFE8CF" w:rsidR="009C6903" w:rsidRDefault="009C6903" w:rsidP="001F115B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following </w:t>
      </w:r>
      <w:r w:rsidR="007E6026">
        <w:rPr>
          <w:rFonts w:ascii="Arial" w:hAnsi="Arial" w:cs="Arial"/>
          <w:sz w:val="20"/>
        </w:rPr>
        <w:t xml:space="preserve">building activity </w:t>
      </w:r>
      <w:r w:rsidR="009648AE">
        <w:rPr>
          <w:rFonts w:ascii="Arial" w:hAnsi="Arial" w:cs="Arial"/>
          <w:sz w:val="20"/>
        </w:rPr>
        <w:t xml:space="preserve">approvals </w:t>
      </w:r>
      <w:r>
        <w:rPr>
          <w:rFonts w:ascii="Arial" w:hAnsi="Arial" w:cs="Arial"/>
          <w:sz w:val="20"/>
        </w:rPr>
        <w:t>are available:</w:t>
      </w:r>
    </w:p>
    <w:p w14:paraId="6BF648CA" w14:textId="6F32AEC8" w:rsidR="009C6903" w:rsidRDefault="009C6903" w:rsidP="001F115B">
      <w:pPr>
        <w:pStyle w:val="ListParagraph"/>
        <w:numPr>
          <w:ilvl w:val="0"/>
          <w:numId w:val="3"/>
        </w:numPr>
        <w:spacing w:after="0"/>
        <w:ind w:left="426" w:firstLine="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Building </w:t>
      </w:r>
      <w:r w:rsidR="004A5869">
        <w:rPr>
          <w:rFonts w:ascii="Arial" w:hAnsi="Arial" w:cs="Arial"/>
          <w:sz w:val="20"/>
        </w:rPr>
        <w:t xml:space="preserve">and/or Works </w:t>
      </w:r>
      <w:r>
        <w:rPr>
          <w:rFonts w:ascii="Arial" w:hAnsi="Arial" w:cs="Arial"/>
          <w:sz w:val="20"/>
        </w:rPr>
        <w:t>permits</w:t>
      </w:r>
      <w:r w:rsidR="00D90986">
        <w:rPr>
          <w:rFonts w:ascii="Arial" w:hAnsi="Arial" w:cs="Arial"/>
          <w:sz w:val="20"/>
        </w:rPr>
        <w:t>;</w:t>
      </w:r>
      <w:r w:rsidR="004A5869">
        <w:rPr>
          <w:rFonts w:ascii="Arial" w:hAnsi="Arial" w:cs="Arial"/>
          <w:sz w:val="20"/>
        </w:rPr>
        <w:t xml:space="preserve"> and</w:t>
      </w:r>
    </w:p>
    <w:p w14:paraId="6BF648CD" w14:textId="2A2F082C" w:rsidR="009C6903" w:rsidRPr="001F115B" w:rsidRDefault="009C6903" w:rsidP="001F115B">
      <w:pPr>
        <w:pStyle w:val="ListParagraph"/>
        <w:numPr>
          <w:ilvl w:val="0"/>
          <w:numId w:val="3"/>
        </w:numPr>
        <w:spacing w:after="120"/>
        <w:ind w:left="426" w:firstLine="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Demolition authorisations</w:t>
      </w:r>
      <w:r w:rsidR="00C43497">
        <w:rPr>
          <w:rFonts w:ascii="Arial" w:hAnsi="Arial" w:cs="Arial"/>
          <w:sz w:val="20"/>
        </w:rPr>
        <w:t>.</w:t>
      </w:r>
      <w:bookmarkStart w:id="0" w:name="_GoBack"/>
    </w:p>
    <w:bookmarkEnd w:id="0"/>
    <w:p w14:paraId="6BF648D0" w14:textId="02822B7A" w:rsidR="00A37E11" w:rsidRPr="001F115B" w:rsidRDefault="00065743" w:rsidP="001F115B">
      <w:pPr>
        <w:spacing w:after="120"/>
        <w:rPr>
          <w:rFonts w:ascii="Arial" w:hAnsi="Arial" w:cs="Arial"/>
          <w:sz w:val="12"/>
        </w:rPr>
      </w:pPr>
      <w:r>
        <w:rPr>
          <w:rFonts w:ascii="Arial" w:hAnsi="Arial" w:cs="Arial"/>
          <w:sz w:val="20"/>
        </w:rPr>
        <w:t>Minor</w:t>
      </w:r>
      <w:r w:rsidR="009C6903">
        <w:rPr>
          <w:rFonts w:ascii="Arial" w:hAnsi="Arial" w:cs="Arial"/>
          <w:sz w:val="20"/>
        </w:rPr>
        <w:t xml:space="preserve"> activities, </w:t>
      </w:r>
      <w:r>
        <w:rPr>
          <w:rFonts w:ascii="Arial" w:hAnsi="Arial" w:cs="Arial"/>
          <w:sz w:val="20"/>
        </w:rPr>
        <w:t xml:space="preserve">alterations and repairs </w:t>
      </w:r>
      <w:r w:rsidR="003B6F83">
        <w:rPr>
          <w:rFonts w:ascii="Arial" w:hAnsi="Arial" w:cs="Arial"/>
          <w:sz w:val="20"/>
        </w:rPr>
        <w:t>may be exempt</w:t>
      </w:r>
      <w:r w:rsidR="009648AE">
        <w:rPr>
          <w:rFonts w:ascii="Arial" w:hAnsi="Arial" w:cs="Arial"/>
          <w:sz w:val="20"/>
        </w:rPr>
        <w:t>,</w:t>
      </w:r>
      <w:r w:rsidR="003B6F83">
        <w:rPr>
          <w:rFonts w:ascii="Arial" w:hAnsi="Arial" w:cs="Arial"/>
          <w:sz w:val="20"/>
        </w:rPr>
        <w:t xml:space="preserve"> subject to assessment and determination by the Airport Building Controller</w:t>
      </w:r>
      <w:r>
        <w:rPr>
          <w:rFonts w:ascii="Arial" w:hAnsi="Arial" w:cs="Arial"/>
          <w:sz w:val="20"/>
        </w:rPr>
        <w:t>.</w:t>
      </w:r>
    </w:p>
    <w:p w14:paraId="6BF648D1" w14:textId="77777777" w:rsidR="00B61914" w:rsidRPr="007E5C5A" w:rsidRDefault="00B61914" w:rsidP="001F115B">
      <w:pPr>
        <w:pStyle w:val="Heading2"/>
        <w:numPr>
          <w:ilvl w:val="0"/>
          <w:numId w:val="1"/>
        </w:numPr>
        <w:spacing w:before="0" w:after="120"/>
        <w:ind w:left="357" w:hanging="357"/>
      </w:pPr>
      <w:r w:rsidRPr="007E5C5A">
        <w:t xml:space="preserve">Who </w:t>
      </w:r>
      <w:r w:rsidR="00531D21" w:rsidRPr="007E5C5A">
        <w:t>provides</w:t>
      </w:r>
      <w:r w:rsidRPr="007E5C5A">
        <w:t xml:space="preserve"> approvals?</w:t>
      </w:r>
    </w:p>
    <w:p w14:paraId="6BF648D3" w14:textId="5C27C621" w:rsidR="00065743" w:rsidRPr="001F115B" w:rsidRDefault="00065743" w:rsidP="001F115B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Department of Infrastructure</w:t>
      </w:r>
      <w:r w:rsidR="004A5869">
        <w:rPr>
          <w:rFonts w:ascii="Arial" w:hAnsi="Arial" w:cs="Arial"/>
          <w:sz w:val="20"/>
        </w:rPr>
        <w:t xml:space="preserve">, </w:t>
      </w:r>
      <w:r w:rsidR="002021CA">
        <w:rPr>
          <w:rFonts w:ascii="Arial" w:hAnsi="Arial" w:cs="Arial"/>
          <w:sz w:val="20"/>
        </w:rPr>
        <w:t xml:space="preserve">Transport, </w:t>
      </w:r>
      <w:r>
        <w:rPr>
          <w:rFonts w:ascii="Arial" w:hAnsi="Arial" w:cs="Arial"/>
          <w:sz w:val="20"/>
        </w:rPr>
        <w:t xml:space="preserve">Regional Development </w:t>
      </w:r>
      <w:r w:rsidR="00E0104F">
        <w:rPr>
          <w:rFonts w:ascii="Arial" w:hAnsi="Arial" w:cs="Arial"/>
          <w:sz w:val="20"/>
        </w:rPr>
        <w:t xml:space="preserve">and </w:t>
      </w:r>
      <w:r w:rsidR="002021CA">
        <w:rPr>
          <w:rFonts w:ascii="Arial" w:hAnsi="Arial" w:cs="Arial"/>
          <w:sz w:val="20"/>
        </w:rPr>
        <w:t xml:space="preserve">Communications </w:t>
      </w:r>
      <w:r w:rsidR="00F10AD0">
        <w:rPr>
          <w:rFonts w:ascii="Arial" w:hAnsi="Arial" w:cs="Arial"/>
          <w:sz w:val="20"/>
        </w:rPr>
        <w:t xml:space="preserve">(Infrastructure) </w:t>
      </w:r>
      <w:r>
        <w:rPr>
          <w:rFonts w:ascii="Arial" w:hAnsi="Arial" w:cs="Arial"/>
          <w:sz w:val="20"/>
        </w:rPr>
        <w:t>regulates building and construction activities on federal</w:t>
      </w:r>
      <w:r w:rsidR="004A5869">
        <w:rPr>
          <w:rFonts w:ascii="Arial" w:hAnsi="Arial" w:cs="Arial"/>
          <w:sz w:val="20"/>
        </w:rPr>
        <w:t>ly</w:t>
      </w:r>
      <w:r>
        <w:rPr>
          <w:rFonts w:ascii="Arial" w:hAnsi="Arial" w:cs="Arial"/>
          <w:sz w:val="20"/>
        </w:rPr>
        <w:t xml:space="preserve"> leased airports under the </w:t>
      </w:r>
      <w:r w:rsidR="009648AE" w:rsidRPr="009F63A5">
        <w:rPr>
          <w:rFonts w:ascii="Arial" w:hAnsi="Arial" w:cs="Arial"/>
          <w:i/>
          <w:sz w:val="20"/>
        </w:rPr>
        <w:t>Airports Act 1996</w:t>
      </w:r>
      <w:r w:rsidR="009648AE">
        <w:rPr>
          <w:rFonts w:ascii="Arial" w:hAnsi="Arial" w:cs="Arial"/>
          <w:sz w:val="20"/>
        </w:rPr>
        <w:t xml:space="preserve"> and the </w:t>
      </w:r>
      <w:r w:rsidRPr="00C43497">
        <w:rPr>
          <w:rFonts w:ascii="Arial" w:hAnsi="Arial" w:cs="Arial"/>
          <w:i/>
          <w:sz w:val="20"/>
        </w:rPr>
        <w:t>Airports (Building Control) Regulations 1996</w:t>
      </w:r>
      <w:r w:rsidRPr="009F63A5">
        <w:rPr>
          <w:rFonts w:ascii="Arial" w:hAnsi="Arial" w:cs="Arial"/>
          <w:sz w:val="20"/>
        </w:rPr>
        <w:t>.</w:t>
      </w:r>
    </w:p>
    <w:p w14:paraId="6BF648D6" w14:textId="7C8D36B3" w:rsidR="00157BF4" w:rsidRDefault="00F10AD0" w:rsidP="001F115B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Infrastructure</w:t>
      </w:r>
      <w:r w:rsidR="00065743">
        <w:rPr>
          <w:rFonts w:ascii="Arial" w:hAnsi="Arial" w:cs="Arial"/>
          <w:sz w:val="20"/>
        </w:rPr>
        <w:t xml:space="preserve"> appoi</w:t>
      </w:r>
      <w:r w:rsidR="00C572E5">
        <w:rPr>
          <w:rFonts w:ascii="Arial" w:hAnsi="Arial" w:cs="Arial"/>
          <w:sz w:val="20"/>
        </w:rPr>
        <w:t xml:space="preserve">nts Airport Building Controllers at each </w:t>
      </w:r>
      <w:r w:rsidR="00990D93">
        <w:rPr>
          <w:rFonts w:ascii="Arial" w:hAnsi="Arial" w:cs="Arial"/>
          <w:sz w:val="20"/>
        </w:rPr>
        <w:t xml:space="preserve">federally </w:t>
      </w:r>
      <w:r w:rsidR="00C572E5">
        <w:rPr>
          <w:rFonts w:ascii="Arial" w:hAnsi="Arial" w:cs="Arial"/>
          <w:sz w:val="20"/>
        </w:rPr>
        <w:t xml:space="preserve">leased airport to approve </w:t>
      </w:r>
      <w:r w:rsidR="003B6F83">
        <w:rPr>
          <w:rFonts w:ascii="Arial" w:hAnsi="Arial" w:cs="Arial"/>
          <w:sz w:val="20"/>
        </w:rPr>
        <w:t>building activit</w:t>
      </w:r>
      <w:r w:rsidR="007E6026">
        <w:rPr>
          <w:rFonts w:ascii="Arial" w:hAnsi="Arial" w:cs="Arial"/>
          <w:sz w:val="20"/>
        </w:rPr>
        <w:t>ies</w:t>
      </w:r>
      <w:r w:rsidR="003B6F83">
        <w:rPr>
          <w:rFonts w:ascii="Arial" w:hAnsi="Arial" w:cs="Arial"/>
          <w:sz w:val="20"/>
        </w:rPr>
        <w:t xml:space="preserve"> </w:t>
      </w:r>
      <w:r w:rsidR="00C572E5">
        <w:rPr>
          <w:rFonts w:ascii="Arial" w:hAnsi="Arial" w:cs="Arial"/>
          <w:sz w:val="20"/>
        </w:rPr>
        <w:t xml:space="preserve">and </w:t>
      </w:r>
      <w:r w:rsidR="009C6903">
        <w:rPr>
          <w:rFonts w:ascii="Arial" w:hAnsi="Arial" w:cs="Arial"/>
          <w:sz w:val="20"/>
        </w:rPr>
        <w:t xml:space="preserve">to </w:t>
      </w:r>
      <w:r w:rsidR="00C572E5">
        <w:rPr>
          <w:rFonts w:ascii="Arial" w:hAnsi="Arial" w:cs="Arial"/>
          <w:sz w:val="20"/>
        </w:rPr>
        <w:t xml:space="preserve">ensure </w:t>
      </w:r>
      <w:r w:rsidR="007E6026">
        <w:rPr>
          <w:rFonts w:ascii="Arial" w:hAnsi="Arial" w:cs="Arial"/>
          <w:sz w:val="20"/>
        </w:rPr>
        <w:t xml:space="preserve">such development </w:t>
      </w:r>
      <w:r>
        <w:rPr>
          <w:rFonts w:ascii="Arial" w:hAnsi="Arial" w:cs="Arial"/>
          <w:sz w:val="20"/>
        </w:rPr>
        <w:t>meet</w:t>
      </w:r>
      <w:r w:rsidR="007E602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</w:t>
      </w:r>
      <w:r w:rsidR="00C572E5">
        <w:rPr>
          <w:rFonts w:ascii="Arial" w:hAnsi="Arial" w:cs="Arial"/>
          <w:sz w:val="20"/>
        </w:rPr>
        <w:t>appropriate standard</w:t>
      </w:r>
      <w:r>
        <w:rPr>
          <w:rFonts w:ascii="Arial" w:hAnsi="Arial" w:cs="Arial"/>
          <w:sz w:val="20"/>
        </w:rPr>
        <w:t>s</w:t>
      </w:r>
      <w:r w:rsidR="00C572E5">
        <w:rPr>
          <w:rFonts w:ascii="Arial" w:hAnsi="Arial" w:cs="Arial"/>
          <w:sz w:val="20"/>
        </w:rPr>
        <w:t>.</w:t>
      </w:r>
    </w:p>
    <w:p w14:paraId="6BF648DA" w14:textId="77777777" w:rsidR="00B61914" w:rsidRPr="007E5C5A" w:rsidRDefault="00B61914" w:rsidP="001F115B">
      <w:pPr>
        <w:pStyle w:val="Heading2"/>
        <w:numPr>
          <w:ilvl w:val="0"/>
          <w:numId w:val="1"/>
        </w:numPr>
        <w:spacing w:before="0" w:after="120" w:line="240" w:lineRule="auto"/>
        <w:ind w:left="357" w:hanging="357"/>
      </w:pPr>
      <w:r w:rsidRPr="007E5C5A">
        <w:t xml:space="preserve">How </w:t>
      </w:r>
      <w:r w:rsidR="00531D21" w:rsidRPr="007E5C5A">
        <w:t>do I get</w:t>
      </w:r>
      <w:r w:rsidRPr="007E5C5A">
        <w:t xml:space="preserve"> Commonwealth approval?</w:t>
      </w:r>
    </w:p>
    <w:p w14:paraId="619013E7" w14:textId="79D367CA" w:rsidR="00D227B4" w:rsidRDefault="00D227B4" w:rsidP="001F115B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applicant must apply</w:t>
      </w:r>
      <w:r w:rsidR="00F31145">
        <w:rPr>
          <w:rFonts w:ascii="Arial" w:hAnsi="Arial" w:cs="Arial"/>
          <w:sz w:val="20"/>
        </w:rPr>
        <w:t xml:space="preserve"> for a building activity approval</w:t>
      </w:r>
      <w:r>
        <w:rPr>
          <w:rFonts w:ascii="Arial" w:hAnsi="Arial" w:cs="Arial"/>
          <w:sz w:val="20"/>
        </w:rPr>
        <w:t xml:space="preserve"> directly </w:t>
      </w:r>
      <w:r w:rsidR="00F31145">
        <w:rPr>
          <w:rFonts w:ascii="Arial" w:hAnsi="Arial" w:cs="Arial"/>
          <w:sz w:val="20"/>
        </w:rPr>
        <w:t>to</w:t>
      </w:r>
      <w:r>
        <w:rPr>
          <w:rFonts w:ascii="Arial" w:hAnsi="Arial" w:cs="Arial"/>
          <w:sz w:val="20"/>
        </w:rPr>
        <w:t xml:space="preserve"> the </w:t>
      </w:r>
      <w:r w:rsidR="00D90986">
        <w:rPr>
          <w:rFonts w:ascii="Arial" w:hAnsi="Arial" w:cs="Arial"/>
          <w:sz w:val="20"/>
        </w:rPr>
        <w:t xml:space="preserve">relevant </w:t>
      </w:r>
      <w:r>
        <w:rPr>
          <w:rFonts w:ascii="Arial" w:hAnsi="Arial" w:cs="Arial"/>
          <w:sz w:val="20"/>
        </w:rPr>
        <w:t>Airport Building Controller</w:t>
      </w:r>
      <w:r w:rsidR="00D9098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via </w:t>
      </w:r>
      <w:hyperlink r:id="rId13" w:history="1">
        <w:r w:rsidRPr="005F222B">
          <w:rPr>
            <w:rStyle w:val="Hyperlink"/>
            <w:rFonts w:ascii="Arial" w:hAnsi="Arial" w:cs="Arial"/>
            <w:color w:val="005677"/>
            <w:sz w:val="20"/>
          </w:rPr>
          <w:t>ABC Online</w:t>
        </w:r>
      </w:hyperlink>
      <w:r>
        <w:rPr>
          <w:rFonts w:ascii="Arial" w:hAnsi="Arial" w:cs="Arial"/>
          <w:sz w:val="20"/>
        </w:rPr>
        <w:t xml:space="preserve"> and pay the associated fee.</w:t>
      </w:r>
    </w:p>
    <w:p w14:paraId="6BF648DC" w14:textId="176E612F" w:rsidR="00143A01" w:rsidRPr="001F115B" w:rsidRDefault="00F31145" w:rsidP="001F115B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the applicant is not the Airport Lessee Company, t</w:t>
      </w:r>
      <w:r w:rsidR="00C572E5">
        <w:rPr>
          <w:rFonts w:ascii="Arial" w:hAnsi="Arial" w:cs="Arial"/>
          <w:sz w:val="20"/>
        </w:rPr>
        <w:t xml:space="preserve">he </w:t>
      </w:r>
      <w:r w:rsidR="00C43497">
        <w:rPr>
          <w:rFonts w:ascii="Arial" w:hAnsi="Arial" w:cs="Arial"/>
          <w:sz w:val="20"/>
        </w:rPr>
        <w:t>applicant must</w:t>
      </w:r>
      <w:r w:rsidR="00C572E5">
        <w:rPr>
          <w:rFonts w:ascii="Arial" w:hAnsi="Arial" w:cs="Arial"/>
          <w:sz w:val="20"/>
        </w:rPr>
        <w:t xml:space="preserve"> </w:t>
      </w:r>
      <w:r w:rsidR="00D227B4">
        <w:rPr>
          <w:rFonts w:ascii="Arial" w:hAnsi="Arial" w:cs="Arial"/>
          <w:sz w:val="20"/>
        </w:rPr>
        <w:t xml:space="preserve">also </w:t>
      </w:r>
      <w:r w:rsidR="00C572E5">
        <w:rPr>
          <w:rFonts w:ascii="Arial" w:hAnsi="Arial" w:cs="Arial"/>
          <w:sz w:val="20"/>
        </w:rPr>
        <w:t xml:space="preserve">apply </w:t>
      </w:r>
      <w:r>
        <w:rPr>
          <w:rFonts w:ascii="Arial" w:hAnsi="Arial" w:cs="Arial"/>
          <w:sz w:val="20"/>
        </w:rPr>
        <w:t xml:space="preserve">to </w:t>
      </w:r>
      <w:r w:rsidR="00C572E5">
        <w:rPr>
          <w:rFonts w:ascii="Arial" w:hAnsi="Arial" w:cs="Arial"/>
          <w:sz w:val="20"/>
        </w:rPr>
        <w:t xml:space="preserve">the Airport </w:t>
      </w:r>
      <w:r w:rsidR="004A5869">
        <w:rPr>
          <w:rFonts w:ascii="Arial" w:hAnsi="Arial" w:cs="Arial"/>
          <w:sz w:val="20"/>
        </w:rPr>
        <w:t xml:space="preserve">Lessee Company </w:t>
      </w:r>
      <w:r>
        <w:rPr>
          <w:rFonts w:ascii="Arial" w:hAnsi="Arial" w:cs="Arial"/>
          <w:sz w:val="20"/>
        </w:rPr>
        <w:t xml:space="preserve">for consent </w:t>
      </w:r>
      <w:r w:rsidR="00C572E5">
        <w:rPr>
          <w:rFonts w:ascii="Arial" w:hAnsi="Arial" w:cs="Arial"/>
          <w:sz w:val="20"/>
        </w:rPr>
        <w:t xml:space="preserve">before </w:t>
      </w:r>
      <w:r>
        <w:rPr>
          <w:rFonts w:ascii="Arial" w:hAnsi="Arial" w:cs="Arial"/>
          <w:sz w:val="20"/>
        </w:rPr>
        <w:t xml:space="preserve">a </w:t>
      </w:r>
      <w:r w:rsidR="001356ED">
        <w:rPr>
          <w:rFonts w:ascii="Arial" w:hAnsi="Arial" w:cs="Arial"/>
          <w:sz w:val="20"/>
        </w:rPr>
        <w:t>permit</w:t>
      </w:r>
      <w:r>
        <w:rPr>
          <w:rFonts w:ascii="Arial" w:hAnsi="Arial" w:cs="Arial"/>
          <w:sz w:val="20"/>
        </w:rPr>
        <w:t xml:space="preserve"> can </w:t>
      </w:r>
      <w:r w:rsidR="001356ED">
        <w:rPr>
          <w:rFonts w:ascii="Arial" w:hAnsi="Arial" w:cs="Arial"/>
          <w:sz w:val="20"/>
        </w:rPr>
        <w:t>be granted</w:t>
      </w:r>
      <w:r w:rsidR="009C6903">
        <w:rPr>
          <w:rFonts w:ascii="Arial" w:hAnsi="Arial" w:cs="Arial"/>
          <w:sz w:val="20"/>
        </w:rPr>
        <w:t>.</w:t>
      </w:r>
    </w:p>
    <w:p w14:paraId="1672BAE7" w14:textId="3EBFC3D1" w:rsidR="007E5C5A" w:rsidRPr="001F115B" w:rsidRDefault="00F20B0B" w:rsidP="001F115B">
      <w:pPr>
        <w:spacing w:after="120"/>
      </w:pPr>
      <w:r>
        <w:rPr>
          <w:rFonts w:ascii="Arial" w:hAnsi="Arial" w:cs="Arial"/>
          <w:sz w:val="20"/>
        </w:rPr>
        <w:t>The</w:t>
      </w:r>
      <w:r w:rsidR="009C6903">
        <w:rPr>
          <w:rFonts w:ascii="Arial" w:hAnsi="Arial" w:cs="Arial"/>
          <w:sz w:val="20"/>
        </w:rPr>
        <w:t xml:space="preserve"> contact details of Airport Building Controllers </w:t>
      </w:r>
      <w:r>
        <w:rPr>
          <w:rFonts w:ascii="Arial" w:hAnsi="Arial" w:cs="Arial"/>
          <w:sz w:val="20"/>
        </w:rPr>
        <w:t xml:space="preserve">are available on </w:t>
      </w:r>
      <w:r w:rsidR="009C6903">
        <w:rPr>
          <w:rFonts w:ascii="Arial" w:hAnsi="Arial" w:cs="Arial"/>
          <w:sz w:val="20"/>
        </w:rPr>
        <w:t>the Infrastructure</w:t>
      </w:r>
      <w:r w:rsidR="009C6903" w:rsidRPr="009F63A5">
        <w:rPr>
          <w:rFonts w:ascii="Arial" w:hAnsi="Arial" w:cs="Arial"/>
          <w:sz w:val="20"/>
        </w:rPr>
        <w:t xml:space="preserve"> </w:t>
      </w:r>
      <w:hyperlink r:id="rId14" w:history="1">
        <w:r w:rsidR="009C6903" w:rsidRPr="00C32528">
          <w:rPr>
            <w:rStyle w:val="Hyperlink"/>
            <w:rFonts w:ascii="Arial" w:hAnsi="Arial" w:cs="Arial"/>
            <w:color w:val="005677"/>
            <w:sz w:val="20"/>
            <w:szCs w:val="20"/>
          </w:rPr>
          <w:t>website</w:t>
        </w:r>
      </w:hyperlink>
      <w:r w:rsidR="00C572E5" w:rsidRPr="009F63A5">
        <w:t>.</w:t>
      </w:r>
    </w:p>
    <w:p w14:paraId="6BF648E3" w14:textId="77777777" w:rsidR="00B61914" w:rsidRPr="007E5C5A" w:rsidRDefault="00157BF4" w:rsidP="001F115B">
      <w:pPr>
        <w:pStyle w:val="Heading2"/>
        <w:numPr>
          <w:ilvl w:val="0"/>
          <w:numId w:val="1"/>
        </w:numPr>
        <w:spacing w:before="0" w:after="120" w:line="240" w:lineRule="auto"/>
        <w:ind w:left="357" w:hanging="357"/>
      </w:pPr>
      <w:r w:rsidRPr="007E5C5A">
        <w:t>More</w:t>
      </w:r>
      <w:r w:rsidR="007F1AF1" w:rsidRPr="007E5C5A">
        <w:t xml:space="preserve"> i</w:t>
      </w:r>
      <w:r w:rsidR="00531D21" w:rsidRPr="007E5C5A">
        <w:t>nformation</w:t>
      </w:r>
    </w:p>
    <w:p w14:paraId="0FACF4BA" w14:textId="77777777" w:rsidR="005F1288" w:rsidRPr="007C64B4" w:rsidRDefault="005F1288" w:rsidP="001F115B">
      <w:pPr>
        <w:pStyle w:val="Heading3"/>
        <w:spacing w:before="0" w:after="0"/>
        <w:ind w:left="57" w:hanging="57"/>
      </w:pPr>
      <w:r w:rsidRPr="007C64B4">
        <w:t>Commonwealth</w:t>
      </w:r>
    </w:p>
    <w:p w14:paraId="6BF648E5" w14:textId="02B16B32" w:rsidR="00665DF2" w:rsidRDefault="00665DF2" w:rsidP="001F115B">
      <w:pPr>
        <w:spacing w:after="120"/>
        <w:ind w:firstLine="1"/>
        <w:rPr>
          <w:rFonts w:ascii="Arial" w:hAnsi="Arial" w:cs="Arial"/>
          <w:sz w:val="20"/>
        </w:rPr>
      </w:pPr>
      <w:r w:rsidRPr="00665DF2">
        <w:rPr>
          <w:rFonts w:ascii="Arial" w:hAnsi="Arial" w:cs="Arial"/>
          <w:sz w:val="20"/>
        </w:rPr>
        <w:t xml:space="preserve">If you would like assistance </w:t>
      </w:r>
      <w:r w:rsidR="00F1191B">
        <w:rPr>
          <w:rFonts w:ascii="Arial" w:hAnsi="Arial" w:cs="Arial"/>
          <w:sz w:val="20"/>
        </w:rPr>
        <w:t xml:space="preserve">with </w:t>
      </w:r>
      <w:r w:rsidRPr="00665DF2">
        <w:rPr>
          <w:rFonts w:ascii="Arial" w:hAnsi="Arial" w:cs="Arial"/>
          <w:sz w:val="20"/>
        </w:rPr>
        <w:t xml:space="preserve">the </w:t>
      </w:r>
      <w:r w:rsidR="00F1191B">
        <w:rPr>
          <w:rFonts w:ascii="Arial" w:hAnsi="Arial" w:cs="Arial"/>
          <w:sz w:val="20"/>
        </w:rPr>
        <w:t xml:space="preserve">building </w:t>
      </w:r>
      <w:r w:rsidRPr="00665DF2">
        <w:rPr>
          <w:rFonts w:ascii="Arial" w:hAnsi="Arial" w:cs="Arial"/>
          <w:sz w:val="20"/>
        </w:rPr>
        <w:t xml:space="preserve">approvals process, </w:t>
      </w:r>
      <w:r w:rsidR="00F20B0B">
        <w:rPr>
          <w:rFonts w:ascii="Arial" w:hAnsi="Arial" w:cs="Arial"/>
          <w:sz w:val="20"/>
        </w:rPr>
        <w:t>visit</w:t>
      </w:r>
      <w:r w:rsidRPr="00665DF2">
        <w:rPr>
          <w:rFonts w:ascii="Arial" w:hAnsi="Arial" w:cs="Arial"/>
          <w:sz w:val="20"/>
        </w:rPr>
        <w:t xml:space="preserve"> </w:t>
      </w:r>
      <w:r w:rsidR="002021CA">
        <w:rPr>
          <w:rFonts w:ascii="Arial" w:hAnsi="Arial" w:cs="Arial"/>
          <w:sz w:val="20"/>
        </w:rPr>
        <w:t>the Airport Building Control</w:t>
      </w:r>
      <w:r w:rsidR="002021CA" w:rsidRPr="00665DF2">
        <w:rPr>
          <w:rFonts w:ascii="Arial" w:hAnsi="Arial" w:cs="Arial"/>
          <w:sz w:val="20"/>
        </w:rPr>
        <w:t xml:space="preserve"> </w:t>
      </w:r>
      <w:hyperlink r:id="rId15" w:history="1">
        <w:r w:rsidR="00D36AEE" w:rsidRPr="00B44DF3">
          <w:rPr>
            <w:rStyle w:val="Hyperlink"/>
            <w:rFonts w:ascii="Arial" w:hAnsi="Arial" w:cs="Arial"/>
            <w:color w:val="005677"/>
            <w:sz w:val="20"/>
          </w:rPr>
          <w:t>website</w:t>
        </w:r>
      </w:hyperlink>
      <w:r w:rsidR="00D36AEE">
        <w:rPr>
          <w:rFonts w:ascii="Arial" w:hAnsi="Arial" w:cs="Arial"/>
          <w:sz w:val="20"/>
        </w:rPr>
        <w:t xml:space="preserve"> or contact </w:t>
      </w:r>
      <w:r w:rsidR="002021CA">
        <w:rPr>
          <w:rFonts w:ascii="Arial" w:hAnsi="Arial" w:cs="Arial"/>
          <w:sz w:val="20"/>
        </w:rPr>
        <w:t>them</w:t>
      </w:r>
      <w:r w:rsidRPr="00665DF2">
        <w:rPr>
          <w:rFonts w:ascii="Arial" w:hAnsi="Arial" w:cs="Arial"/>
          <w:sz w:val="20"/>
        </w:rPr>
        <w:t>:</w:t>
      </w:r>
    </w:p>
    <w:p w14:paraId="6BF648E6" w14:textId="0BA84584" w:rsidR="00665DF2" w:rsidRDefault="00665DF2" w:rsidP="001F115B">
      <w:pPr>
        <w:spacing w:after="0"/>
        <w:ind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Phone:</w:t>
      </w:r>
      <w:r>
        <w:rPr>
          <w:rFonts w:ascii="Arial" w:hAnsi="Arial" w:cs="Arial"/>
          <w:sz w:val="20"/>
        </w:rPr>
        <w:tab/>
        <w:t>02 62</w:t>
      </w:r>
      <w:r w:rsidR="00F1191B">
        <w:rPr>
          <w:rFonts w:ascii="Arial" w:hAnsi="Arial" w:cs="Arial"/>
          <w:sz w:val="20"/>
        </w:rPr>
        <w:t>74 7977</w:t>
      </w:r>
    </w:p>
    <w:p w14:paraId="6BF648E8" w14:textId="2F53D500" w:rsidR="00F21B58" w:rsidRPr="001F115B" w:rsidRDefault="00665DF2" w:rsidP="001F115B">
      <w:pPr>
        <w:spacing w:after="120"/>
        <w:ind w:firstLine="1"/>
        <w:rPr>
          <w:rFonts w:ascii="Arial" w:hAnsi="Arial" w:cs="Arial"/>
          <w:color w:val="005677"/>
          <w:sz w:val="20"/>
          <w:u w:val="single"/>
        </w:rPr>
      </w:pPr>
      <w:r>
        <w:rPr>
          <w:rFonts w:ascii="Arial" w:hAnsi="Arial" w:cs="Arial"/>
          <w:sz w:val="20"/>
        </w:rPr>
        <w:t>Email:</w:t>
      </w:r>
      <w:r>
        <w:rPr>
          <w:rFonts w:ascii="Arial" w:hAnsi="Arial" w:cs="Arial"/>
          <w:sz w:val="20"/>
        </w:rPr>
        <w:tab/>
      </w:r>
      <w:hyperlink r:id="rId16" w:history="1"/>
      <w:r w:rsidR="00E727A6" w:rsidRPr="005F222B">
        <w:rPr>
          <w:rStyle w:val="Hyperlink"/>
          <w:rFonts w:ascii="Arial" w:hAnsi="Arial" w:cs="Arial"/>
          <w:color w:val="005677"/>
          <w:sz w:val="20"/>
        </w:rPr>
        <w:t>abcmailbox@infrastructure.gov.au</w:t>
      </w:r>
    </w:p>
    <w:p w14:paraId="1D872239" w14:textId="77777777" w:rsidR="005F1288" w:rsidRPr="005F222B" w:rsidRDefault="005F1288" w:rsidP="001F115B">
      <w:pPr>
        <w:pStyle w:val="Heading3"/>
        <w:spacing w:before="0" w:after="0"/>
        <w:ind w:left="57" w:hanging="57"/>
      </w:pPr>
      <w:r w:rsidRPr="005F222B">
        <w:t>Major Projects Facilitation Agency</w:t>
      </w:r>
    </w:p>
    <w:p w14:paraId="6438B2EF" w14:textId="77777777" w:rsidR="005F1288" w:rsidRPr="005F1288" w:rsidRDefault="005F1288" w:rsidP="001F115B">
      <w:pPr>
        <w:spacing w:after="120"/>
        <w:rPr>
          <w:rFonts w:ascii="Arial" w:hAnsi="Arial" w:cs="Arial"/>
          <w:sz w:val="18"/>
        </w:rPr>
      </w:pPr>
      <w:r w:rsidRPr="005F1288">
        <w:rPr>
          <w:rFonts w:ascii="Arial" w:hAnsi="Arial" w:cs="Arial"/>
          <w:sz w:val="18"/>
        </w:rPr>
        <w:t xml:space="preserve">If you would like assistance to identify the regulatory obligations for your project, please visit our </w:t>
      </w:r>
      <w:hyperlink r:id="rId17" w:history="1">
        <w:r w:rsidRPr="001F115B">
          <w:rPr>
            <w:rStyle w:val="Hyperlink"/>
            <w:rFonts w:ascii="Arial" w:hAnsi="Arial" w:cs="Arial"/>
            <w:color w:val="005677"/>
            <w:sz w:val="18"/>
          </w:rPr>
          <w:t>Online Too</w:t>
        </w:r>
        <w:r w:rsidRPr="00753EC7">
          <w:rPr>
            <w:rStyle w:val="Hyperlink"/>
            <w:rFonts w:ascii="Arial" w:hAnsi="Arial" w:cs="Arial"/>
            <w:b/>
            <w:color w:val="005677"/>
            <w:sz w:val="18"/>
          </w:rPr>
          <w:t>l</w:t>
        </w:r>
      </w:hyperlink>
      <w:r w:rsidRPr="005F1288">
        <w:rPr>
          <w:rFonts w:ascii="Arial" w:hAnsi="Arial" w:cs="Arial"/>
          <w:sz w:val="18"/>
        </w:rPr>
        <w:t xml:space="preserve"> or contact us:</w:t>
      </w:r>
    </w:p>
    <w:p w14:paraId="1B279D30" w14:textId="00255222" w:rsidR="00D501A6" w:rsidRPr="00D501A6" w:rsidRDefault="005F1288" w:rsidP="001F115B">
      <w:pPr>
        <w:spacing w:after="120"/>
        <w:rPr>
          <w:rFonts w:ascii="Arial" w:hAnsi="Arial" w:cs="Arial"/>
          <w:color w:val="005677"/>
          <w:sz w:val="18"/>
          <w:u w:val="single"/>
        </w:rPr>
      </w:pPr>
      <w:r w:rsidRPr="005F1288">
        <w:rPr>
          <w:rFonts w:ascii="Arial" w:hAnsi="Arial" w:cs="Arial"/>
          <w:sz w:val="18"/>
        </w:rPr>
        <w:t>Email:</w:t>
      </w:r>
      <w:r w:rsidRPr="005F1288">
        <w:rPr>
          <w:rFonts w:ascii="Arial" w:hAnsi="Arial" w:cs="Arial"/>
          <w:sz w:val="18"/>
        </w:rPr>
        <w:tab/>
      </w:r>
      <w:r w:rsidR="004E5A99" w:rsidRPr="004E5A99">
        <w:rPr>
          <w:rStyle w:val="Hyperlink"/>
          <w:rFonts w:ascii="Arial" w:eastAsia="Arial" w:hAnsi="Arial" w:cs="Times New Roman"/>
          <w:color w:val="005677"/>
          <w:spacing w:val="-2"/>
          <w:sz w:val="20"/>
          <w:szCs w:val="20"/>
        </w:rPr>
        <w:t>mpfa@industry.gov.au</w:t>
      </w:r>
    </w:p>
    <w:p w14:paraId="08B7EAFB" w14:textId="47E44493" w:rsidR="00D501A6" w:rsidRPr="00D501A6" w:rsidRDefault="00D501A6" w:rsidP="00D501A6">
      <w:pPr>
        <w:spacing w:after="0"/>
        <w:ind w:left="426"/>
        <w:rPr>
          <w:rFonts w:ascii="Arial" w:hAnsi="Arial" w:cs="Arial"/>
          <w:color w:val="005677"/>
          <w:sz w:val="18"/>
          <w:u w:val="single"/>
        </w:rPr>
      </w:pPr>
    </w:p>
    <w:p w14:paraId="6BF648ED" w14:textId="10F7AD16" w:rsidR="00C572E5" w:rsidRPr="00C572E5" w:rsidRDefault="00C572E5" w:rsidP="005F222B">
      <w:pPr>
        <w:spacing w:after="0"/>
        <w:ind w:left="426"/>
        <w:rPr>
          <w:rFonts w:ascii="Arial" w:hAnsi="Arial" w:cs="Arial"/>
          <w:sz w:val="20"/>
        </w:rPr>
      </w:pPr>
    </w:p>
    <w:sectPr w:rsidR="00C572E5" w:rsidRPr="00C572E5" w:rsidSect="001F115B">
      <w:type w:val="continuous"/>
      <w:pgSz w:w="11906" w:h="16838"/>
      <w:pgMar w:top="720" w:right="720" w:bottom="720" w:left="851" w:header="708" w:footer="708" w:gutter="0"/>
      <w:cols w:num="2" w:space="72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6C64B" w14:textId="77777777" w:rsidR="000B2D95" w:rsidRDefault="000B2D95" w:rsidP="00B61914">
      <w:pPr>
        <w:spacing w:after="0" w:line="240" w:lineRule="auto"/>
      </w:pPr>
      <w:r>
        <w:separator/>
      </w:r>
    </w:p>
  </w:endnote>
  <w:endnote w:type="continuationSeparator" w:id="0">
    <w:p w14:paraId="5A8E4FF9" w14:textId="77777777" w:rsidR="000B2D95" w:rsidRDefault="000B2D95" w:rsidP="00B6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81229" w14:textId="77777777" w:rsidR="00753EC7" w:rsidRDefault="00A37E11" w:rsidP="00A37E11">
    <w:pPr>
      <w:tabs>
        <w:tab w:val="left" w:pos="3969"/>
        <w:tab w:val="left" w:pos="6804"/>
      </w:tabs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r w:rsidRPr="00A37E11">
      <w:rPr>
        <w:rFonts w:ascii="Arial" w:eastAsia="Arial" w:hAnsi="Arial" w:cs="Times New Roman"/>
        <w:spacing w:val="-2"/>
        <w:sz w:val="16"/>
        <w:szCs w:val="20"/>
      </w:rPr>
      <w:t>This fact sheet provides general information and does not constitute legal advice. You should seek independent legal advice tailored to your individual circumstances. The Major Project</w:t>
    </w:r>
    <w:r w:rsidR="00F20B0B">
      <w:rPr>
        <w:rFonts w:ascii="Arial" w:eastAsia="Arial" w:hAnsi="Arial" w:cs="Times New Roman"/>
        <w:spacing w:val="-2"/>
        <w:sz w:val="16"/>
        <w:szCs w:val="20"/>
      </w:rPr>
      <w:t>s</w:t>
    </w:r>
    <w:r w:rsidR="00BA6C14">
      <w:rPr>
        <w:rFonts w:ascii="Arial" w:eastAsia="Arial" w:hAnsi="Arial" w:cs="Times New Roman"/>
        <w:spacing w:val="-2"/>
        <w:sz w:val="16"/>
        <w:szCs w:val="20"/>
      </w:rPr>
      <w:t xml:space="preserve"> Facilitation Agency (MPF</w:t>
    </w:r>
    <w:r w:rsidRPr="00A37E11">
      <w:rPr>
        <w:rFonts w:ascii="Arial" w:eastAsia="Arial" w:hAnsi="Arial" w:cs="Times New Roman"/>
        <w:spacing w:val="-2"/>
        <w:sz w:val="16"/>
        <w:szCs w:val="20"/>
      </w:rPr>
      <w:t>A) assists Major Project Proponents to navigate the appr</w:t>
    </w:r>
    <w:r w:rsidR="00F20B0B">
      <w:rPr>
        <w:rFonts w:ascii="Arial" w:eastAsia="Arial" w:hAnsi="Arial" w:cs="Times New Roman"/>
        <w:spacing w:val="-2"/>
        <w:sz w:val="16"/>
        <w:szCs w:val="20"/>
      </w:rPr>
      <w:t>ovals process.</w:t>
    </w:r>
    <w:r w:rsidRPr="00A37E11">
      <w:rPr>
        <w:rFonts w:ascii="Arial" w:eastAsia="Arial" w:hAnsi="Arial" w:cs="Times New Roman"/>
        <w:spacing w:val="-2"/>
        <w:sz w:val="16"/>
        <w:szCs w:val="20"/>
      </w:rPr>
      <w:t xml:space="preserve"> </w:t>
    </w:r>
  </w:p>
  <w:p w14:paraId="6BF648F3" w14:textId="7C0D958B" w:rsidR="00A37E11" w:rsidRPr="00A37E11" w:rsidRDefault="00BA6C14" w:rsidP="00A37E11">
    <w:pPr>
      <w:tabs>
        <w:tab w:val="left" w:pos="3969"/>
        <w:tab w:val="left" w:pos="6804"/>
      </w:tabs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r>
      <w:rPr>
        <w:rFonts w:ascii="Arial" w:eastAsia="Arial" w:hAnsi="Arial" w:cs="Times New Roman"/>
        <w:spacing w:val="-2"/>
        <w:sz w:val="16"/>
        <w:szCs w:val="20"/>
      </w:rPr>
      <w:t>The MPF</w:t>
    </w:r>
    <w:r w:rsidR="00F20B0B">
      <w:rPr>
        <w:rFonts w:ascii="Arial" w:eastAsia="Arial" w:hAnsi="Arial" w:cs="Times New Roman"/>
        <w:spacing w:val="-2"/>
        <w:sz w:val="16"/>
        <w:szCs w:val="20"/>
      </w:rPr>
      <w:t xml:space="preserve">A </w:t>
    </w:r>
    <w:r w:rsidR="00A37E11" w:rsidRPr="00A37E11">
      <w:rPr>
        <w:rFonts w:ascii="Arial" w:eastAsia="Arial" w:hAnsi="Arial" w:cs="Times New Roman"/>
        <w:spacing w:val="-2"/>
        <w:sz w:val="16"/>
        <w:szCs w:val="20"/>
      </w:rPr>
      <w:t>does not grant approvals, nor administer this Act or Regulations.</w:t>
    </w:r>
  </w:p>
  <w:p w14:paraId="6BF648F4" w14:textId="04787CCA" w:rsidR="00A37E11" w:rsidRPr="00A37E11" w:rsidRDefault="008D0DBA" w:rsidP="00A37E11">
    <w:pPr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hyperlink r:id="rId1" w:tooltip="www.business.gov.au/mpfa " w:history="1">
      <w:r w:rsidR="005F222B" w:rsidRPr="00686BDB">
        <w:rPr>
          <w:rStyle w:val="Hyperlink"/>
          <w:rFonts w:ascii="Arial" w:eastAsia="Arial" w:hAnsi="Arial" w:cs="Times New Roman"/>
          <w:color w:val="005677"/>
          <w:spacing w:val="-2"/>
          <w:sz w:val="16"/>
          <w:szCs w:val="20"/>
        </w:rPr>
        <w:t>www.business.gov.au/mpfa</w:t>
      </w:r>
    </w:hyperlink>
    <w:r w:rsidR="00A37E11" w:rsidRPr="00686BDB">
      <w:rPr>
        <w:rFonts w:ascii="Arial" w:eastAsia="Arial" w:hAnsi="Arial" w:cs="Times New Roman"/>
        <w:color w:val="005677"/>
        <w:spacing w:val="-2"/>
        <w:sz w:val="16"/>
        <w:szCs w:val="20"/>
      </w:rPr>
      <w:t xml:space="preserve"> </w:t>
    </w:r>
    <w:r w:rsidR="00A37E11">
      <w:rPr>
        <w:rFonts w:ascii="Arial" w:eastAsia="Arial" w:hAnsi="Arial" w:cs="Times New Roman"/>
        <w:spacing w:val="-2"/>
        <w:sz w:val="16"/>
        <w:szCs w:val="20"/>
      </w:rPr>
      <w:tab/>
    </w:r>
    <w:r w:rsidR="00A37E11">
      <w:rPr>
        <w:rFonts w:ascii="Arial" w:eastAsia="Arial" w:hAnsi="Arial" w:cs="Times New Roman"/>
        <w:spacing w:val="-2"/>
        <w:sz w:val="16"/>
        <w:szCs w:val="20"/>
      </w:rPr>
      <w:tab/>
    </w:r>
    <w:r w:rsidR="00A37E11">
      <w:rPr>
        <w:rFonts w:ascii="Arial" w:eastAsia="Arial" w:hAnsi="Arial" w:cs="Times New Roman"/>
        <w:spacing w:val="-2"/>
        <w:sz w:val="16"/>
        <w:szCs w:val="20"/>
      </w:rPr>
      <w:tab/>
    </w:r>
    <w:r w:rsidR="00A37E11">
      <w:rPr>
        <w:rFonts w:ascii="Arial" w:eastAsia="Arial" w:hAnsi="Arial" w:cs="Times New Roman"/>
        <w:spacing w:val="-2"/>
        <w:sz w:val="16"/>
        <w:szCs w:val="20"/>
      </w:rPr>
      <w:tab/>
    </w:r>
    <w:r w:rsidR="004E5A99" w:rsidRPr="004E5A99">
      <w:rPr>
        <w:rFonts w:ascii="Arial" w:eastAsia="Arial" w:hAnsi="Arial" w:cs="Times New Roman"/>
        <w:color w:val="005677"/>
        <w:spacing w:val="-2"/>
        <w:sz w:val="16"/>
        <w:szCs w:val="20"/>
        <w:u w:val="single"/>
      </w:rPr>
      <w:t>mpfa@industry.gov.au</w:t>
    </w:r>
    <w:r w:rsidR="00F20B0B">
      <w:rPr>
        <w:rFonts w:ascii="Arial" w:eastAsia="Arial" w:hAnsi="Arial" w:cs="Times New Roman"/>
        <w:spacing w:val="-2"/>
        <w:sz w:val="16"/>
        <w:szCs w:val="20"/>
      </w:rPr>
      <w:tab/>
    </w:r>
    <w:r w:rsidR="00F20B0B">
      <w:rPr>
        <w:rFonts w:ascii="Arial" w:eastAsia="Arial" w:hAnsi="Arial" w:cs="Times New Roman"/>
        <w:spacing w:val="-2"/>
        <w:sz w:val="16"/>
        <w:szCs w:val="20"/>
      </w:rPr>
      <w:tab/>
    </w:r>
    <w:r w:rsidR="00F20B0B">
      <w:rPr>
        <w:rFonts w:ascii="Arial" w:eastAsia="Arial" w:hAnsi="Arial" w:cs="Times New Roman"/>
        <w:spacing w:val="-2"/>
        <w:sz w:val="16"/>
        <w:szCs w:val="20"/>
      </w:rPr>
      <w:tab/>
    </w:r>
    <w:r w:rsidR="00CF0FDC">
      <w:rPr>
        <w:rFonts w:ascii="Arial" w:eastAsia="Arial" w:hAnsi="Arial" w:cs="Times New Roman"/>
        <w:spacing w:val="-2"/>
        <w:sz w:val="16"/>
        <w:szCs w:val="20"/>
      </w:rPr>
      <w:t>Ju</w:t>
    </w:r>
    <w:r w:rsidR="00F56EC3">
      <w:rPr>
        <w:rFonts w:ascii="Arial" w:eastAsia="Arial" w:hAnsi="Arial" w:cs="Times New Roman"/>
        <w:spacing w:val="-2"/>
        <w:sz w:val="16"/>
        <w:szCs w:val="20"/>
      </w:rPr>
      <w:t>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5E959" w14:textId="77777777" w:rsidR="000B2D95" w:rsidRDefault="000B2D95" w:rsidP="00B61914">
      <w:pPr>
        <w:spacing w:after="0" w:line="240" w:lineRule="auto"/>
      </w:pPr>
      <w:r>
        <w:separator/>
      </w:r>
    </w:p>
  </w:footnote>
  <w:footnote w:type="continuationSeparator" w:id="0">
    <w:p w14:paraId="7AEE5FEB" w14:textId="77777777" w:rsidR="000B2D95" w:rsidRDefault="000B2D95" w:rsidP="00B6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648F2" w14:textId="2AAC1DD5" w:rsidR="00B61914" w:rsidRDefault="00BA6C14">
    <w:pPr>
      <w:pStyle w:val="Header"/>
    </w:pPr>
    <w:r>
      <w:rPr>
        <w:noProof/>
        <w:lang w:eastAsia="en-AU"/>
      </w:rPr>
      <w:drawing>
        <wp:inline distT="0" distB="0" distL="0" distR="0" wp14:anchorId="28013A24" wp14:editId="249466FF">
          <wp:extent cx="6443345" cy="3242945"/>
          <wp:effectExtent l="0" t="0" r="0" b="0"/>
          <wp:docPr id="2" name="Picture 2" descr="Major Projects Facilitation Agency - Commonwelath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4157F"/>
    <w:multiLevelType w:val="hybridMultilevel"/>
    <w:tmpl w:val="D74401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995045"/>
    <w:multiLevelType w:val="hybridMultilevel"/>
    <w:tmpl w:val="17383F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085576"/>
    <w:multiLevelType w:val="hybridMultilevel"/>
    <w:tmpl w:val="B340129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14"/>
    <w:rsid w:val="00065743"/>
    <w:rsid w:val="000B2D95"/>
    <w:rsid w:val="000E1745"/>
    <w:rsid w:val="001356ED"/>
    <w:rsid w:val="00143A01"/>
    <w:rsid w:val="00157BF4"/>
    <w:rsid w:val="00192766"/>
    <w:rsid w:val="001F115B"/>
    <w:rsid w:val="002021CA"/>
    <w:rsid w:val="00207CE0"/>
    <w:rsid w:val="00263D6E"/>
    <w:rsid w:val="002961C3"/>
    <w:rsid w:val="00302ED3"/>
    <w:rsid w:val="003B6F83"/>
    <w:rsid w:val="004A5869"/>
    <w:rsid w:val="004E58C7"/>
    <w:rsid w:val="004E5A99"/>
    <w:rsid w:val="00531D21"/>
    <w:rsid w:val="005607A3"/>
    <w:rsid w:val="005B765D"/>
    <w:rsid w:val="005F1288"/>
    <w:rsid w:val="005F222B"/>
    <w:rsid w:val="00630275"/>
    <w:rsid w:val="00665DF2"/>
    <w:rsid w:val="00686BDB"/>
    <w:rsid w:val="00740583"/>
    <w:rsid w:val="00753EC7"/>
    <w:rsid w:val="007C274E"/>
    <w:rsid w:val="007E5C5A"/>
    <w:rsid w:val="007E6026"/>
    <w:rsid w:val="007F1AF1"/>
    <w:rsid w:val="00845273"/>
    <w:rsid w:val="008623C1"/>
    <w:rsid w:val="008D0DBA"/>
    <w:rsid w:val="009648AE"/>
    <w:rsid w:val="00990D93"/>
    <w:rsid w:val="009C6903"/>
    <w:rsid w:val="009D7F5A"/>
    <w:rsid w:val="009F63A5"/>
    <w:rsid w:val="00A37E11"/>
    <w:rsid w:val="00AB6B76"/>
    <w:rsid w:val="00B07AB4"/>
    <w:rsid w:val="00B25F6D"/>
    <w:rsid w:val="00B44DF3"/>
    <w:rsid w:val="00B61914"/>
    <w:rsid w:val="00BA3D6E"/>
    <w:rsid w:val="00BA6C14"/>
    <w:rsid w:val="00C17B50"/>
    <w:rsid w:val="00C216C1"/>
    <w:rsid w:val="00C32528"/>
    <w:rsid w:val="00C43497"/>
    <w:rsid w:val="00C572E5"/>
    <w:rsid w:val="00C7663E"/>
    <w:rsid w:val="00CD0386"/>
    <w:rsid w:val="00CF0FDC"/>
    <w:rsid w:val="00D227B4"/>
    <w:rsid w:val="00D33820"/>
    <w:rsid w:val="00D36AEE"/>
    <w:rsid w:val="00D501A6"/>
    <w:rsid w:val="00D90986"/>
    <w:rsid w:val="00DF14FC"/>
    <w:rsid w:val="00E0104F"/>
    <w:rsid w:val="00E027BB"/>
    <w:rsid w:val="00E339BB"/>
    <w:rsid w:val="00E727A6"/>
    <w:rsid w:val="00F05CA6"/>
    <w:rsid w:val="00F10AD0"/>
    <w:rsid w:val="00F1191B"/>
    <w:rsid w:val="00F20B0B"/>
    <w:rsid w:val="00F21B58"/>
    <w:rsid w:val="00F31145"/>
    <w:rsid w:val="00F5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F648BD"/>
  <w15:chartTrackingRefBased/>
  <w15:docId w15:val="{5E8CA07B-ACEC-40D0-9460-737342A5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22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405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EC7"/>
    <w:pPr>
      <w:keepNext/>
      <w:keepLines/>
      <w:spacing w:before="40" w:after="40"/>
      <w:outlineLvl w:val="1"/>
    </w:pPr>
    <w:rPr>
      <w:rFonts w:ascii="Arial" w:eastAsiaTheme="majorEastAsia" w:hAnsi="Arial" w:cstheme="majorBidi"/>
      <w:b/>
      <w:color w:val="005677"/>
      <w:sz w:val="20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753EC7"/>
    <w:pPr>
      <w:spacing w:before="120" w:after="240"/>
      <w:outlineLvl w:val="2"/>
    </w:pPr>
    <w:rPr>
      <w:color w:val="000000" w:themeColor="text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14"/>
  </w:style>
  <w:style w:type="paragraph" w:styleId="Footer">
    <w:name w:val="footer"/>
    <w:basedOn w:val="Normal"/>
    <w:link w:val="FooterChar"/>
    <w:uiPriority w:val="99"/>
    <w:unhideWhenUsed/>
    <w:rsid w:val="00B6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14"/>
  </w:style>
  <w:style w:type="paragraph" w:styleId="ListParagraph">
    <w:name w:val="List Paragraph"/>
    <w:basedOn w:val="Normal"/>
    <w:uiPriority w:val="34"/>
    <w:qFormat/>
    <w:rsid w:val="00B61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2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2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48A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3EC7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F222B"/>
    <w:rPr>
      <w:rFonts w:ascii="Arial" w:eastAsiaTheme="majorEastAsia" w:hAnsi="Arial" w:cstheme="majorBidi"/>
      <w:b/>
      <w:color w:val="00405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3EC7"/>
    <w:rPr>
      <w:rFonts w:ascii="Arial" w:eastAsiaTheme="majorEastAsia" w:hAnsi="Arial" w:cstheme="majorBidi"/>
      <w:b/>
      <w:color w:val="005677"/>
      <w:sz w:val="20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07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frastructure.gov.au/aviation/airport/airport-building-control/abco/index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majorprojectshelp.business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infrastructure.gov.au/aviation/airport/airport-building-control/abco/index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frastructure.gov.au/aviation/airport/airport-building-control/abc_contact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rmckeever/AppData/Local/Microsoft/Windows/INetCache/Content.Outlook/RLHUEEO3/www.business.gov.au/mp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MPAA</TermName>
          <TermId xmlns="http://schemas.microsoft.com/office/infopath/2007/PartnerControls">e3e67d11-9afd-49bc-8113-feea8f08469b</TermId>
        </TermInfo>
      </Terms>
    </adb9bed2e36e4a93af574aeb444da63e>
    <TaxCatchAll xmlns="a36bd50b-1532-4c22-b385-5c082c960938">
      <Value>52</Value>
      <Value>387</Value>
      <Value>3</Value>
      <Value>471</Value>
      <Value>7</Value>
    </TaxCatchAll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_dlc_DocId xmlns="a36bd50b-1532-4c22-b385-5c082c960938">CVP4KWCTENUR-1616741832-245</_dlc_DocId>
    <_dlc_DocIdUrl xmlns="a36bd50b-1532-4c22-b385-5c082c960938">
      <Url>https://dochub/div/officeofnorthernaustralia/businessfunctions/majorprojects/programmemgmnt/_layouts/15/DocIdRedir.aspx?ID=CVP4KWCTENUR-1616741832-245</Url>
      <Description>CVP4KWCTENUR-1616741832-245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A91696-CB4C-4C76-896A-B581623C3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F36E2-C2E0-4591-8F3A-9ABB18A30391}">
  <ds:schemaRefs>
    <ds:schemaRef ds:uri="a36bd50b-1532-4c22-b385-5c082c96093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50eb60-a35e-4b14-88a9-41f408f7449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A76626-9A4C-4BD1-AC0E-E86C8709918A}"/>
</file>

<file path=customXml/itemProps4.xml><?xml version="1.0" encoding="utf-8"?>
<ds:datastoreItem xmlns:ds="http://schemas.openxmlformats.org/officeDocument/2006/customXml" ds:itemID="{F27DF633-F488-482D-9587-BC20A1A53DB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AIRPORTS (BUILDING CONTROL) REGULATIONS 1996</vt:lpstr>
    </vt:vector>
  </TitlesOfParts>
  <Company>Department of Industry, Innovation and Science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AIRPORTS (BUILDING CONTROL) REGULATIONS 1996</dc:title>
  <dc:subject/>
  <dc:creator>England, Teneille</dc:creator>
  <cp:keywords/>
  <dc:description/>
  <cp:lastModifiedBy>Pusceddu, Anna</cp:lastModifiedBy>
  <cp:revision>6</cp:revision>
  <dcterms:created xsi:type="dcterms:W3CDTF">2021-05-14T04:39:00Z</dcterms:created>
  <dcterms:modified xsi:type="dcterms:W3CDTF">2021-09-06T05:28:00Z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0x010100896D55852D93604AA440876A3B15BB43</vt:lpwstr>
  </property>
  <property fmtid="{D5CDD505-2E9C-101B-9397-08002B2CF9AE}" pid="3" name="_dlc_DocIdItemGuid">
    <vt:lpwstr>2d800893-f754-40ed-aad1-f4c8b8e934cc</vt:lpwstr>
  </property>
  <property fmtid="{D5CDD505-2E9C-101B-9397-08002B2CF9AE}" pid="4" name="DocHub_Year">
    <vt:lpwstr>387;#2017|5f6de30b-6e1e-4c09-9e51-982258231536</vt:lpwstr>
  </property>
  <property fmtid="{D5CDD505-2E9C-101B-9397-08002B2CF9AE}" pid="5" name="DocHub_DocumentType">
    <vt:lpwstr>52;#Fact Sheet|38af007d-6d80-4dd0-9833-ef17489d7c7e</vt:lpwstr>
  </property>
  <property fmtid="{D5CDD505-2E9C-101B-9397-08002B2CF9AE}" pid="6" name="DocHub_SecurityClassification">
    <vt:lpwstr>3;#UNCLASSIFIED|6106d03b-a1a0-4e30-9d91-d5e9fb4314f9</vt:lpwstr>
  </property>
  <property fmtid="{D5CDD505-2E9C-101B-9397-08002B2CF9AE}" pid="7" name="DocHub_Keywords">
    <vt:lpwstr>471;#MPAA|e3e67d11-9afd-49bc-8113-feea8f08469b</vt:lpwstr>
  </property>
  <property fmtid="{D5CDD505-2E9C-101B-9397-08002B2CF9AE}" pid="8" name="DocHub_WorkActivity">
    <vt:lpwstr>7;#Communication|cd41d649-1e1a-44f5-b99b-946d42ce56d6</vt:lpwstr>
  </property>
  <property fmtid="{D5CDD505-2E9C-101B-9397-08002B2CF9AE}" pid="9" name="DocHub_PDMSNumber">
    <vt:lpwstr/>
  </property>
  <property fmtid="{D5CDD505-2E9C-101B-9397-08002B2CF9AE}" pid="10" name="IconOverlay">
    <vt:lpwstr/>
  </property>
</Properties>
</file>