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35BD50A5" w:rsidR="00EC7CB0" w:rsidRPr="00241709" w:rsidRDefault="00EC7CB0" w:rsidP="00241709">
      <w:pPr>
        <w:pStyle w:val="Normal12point"/>
      </w:pPr>
      <w:r w:rsidRPr="00241709">
        <w:t xml:space="preserve">between the Commonwealth </w:t>
      </w:r>
      <w:r w:rsidR="00673D53">
        <w:t xml:space="preserve">of Australia </w:t>
      </w:r>
      <w:r w:rsidRPr="00241709">
        <w:t>represented by</w:t>
      </w:r>
    </w:p>
    <w:p w14:paraId="59FA84C0" w14:textId="1B6A1D51" w:rsidR="007C1CFC" w:rsidRPr="0000717B" w:rsidRDefault="00F42DE1" w:rsidP="007C1CFC">
      <w:pPr>
        <w:pStyle w:val="Normal14ptbold"/>
      </w:pPr>
      <w:r>
        <w:t>Department of Industry, Science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2356DBF2"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8404B7">
        <w:t>Marine Turtle Climate Change and Nest Protection</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2" w:name="_Toc390248718"/>
      <w:bookmarkStart w:id="3" w:name="_Toc436041520"/>
      <w:bookmarkStart w:id="4" w:name="_Toc448909670"/>
      <w:r w:rsidRPr="00CE48C5">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5DF7F170" w:rsidR="00433A27" w:rsidRDefault="00762687">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37397D37" w14:textId="583ADDF1" w:rsidR="00433A27" w:rsidRDefault="00762687">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33857FC6" w14:textId="65614DF3" w:rsidR="00433A27" w:rsidRDefault="00762687">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23838BC6" w14:textId="60F85697" w:rsidR="00433A27" w:rsidRDefault="00762687">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sidR="00C61CE8">
          <w:rPr>
            <w:noProof/>
            <w:webHidden/>
          </w:rPr>
          <w:t>4</w:t>
        </w:r>
        <w:r w:rsidR="00433A27">
          <w:rPr>
            <w:noProof/>
            <w:webHidden/>
          </w:rPr>
          <w:fldChar w:fldCharType="end"/>
        </w:r>
      </w:hyperlink>
    </w:p>
    <w:p w14:paraId="0895F14B" w14:textId="321ECD9A" w:rsidR="00433A27" w:rsidRDefault="00762687">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7B566CDC" w14:textId="62C25241" w:rsidR="00433A27" w:rsidRDefault="00762687">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3D9B30FA" w14:textId="53DA6220" w:rsidR="00433A27" w:rsidRDefault="00762687">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05B2C6CF" w14:textId="7BF34FA5" w:rsidR="00433A27" w:rsidRDefault="00762687">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36819A76" w14:textId="40436DF8" w:rsidR="00433A27" w:rsidRDefault="00762687">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sidR="00C61CE8">
          <w:rPr>
            <w:noProof/>
            <w:webHidden/>
          </w:rPr>
          <w:t>6</w:t>
        </w:r>
        <w:r w:rsidR="00433A27">
          <w:rPr>
            <w:noProof/>
            <w:webHidden/>
          </w:rPr>
          <w:fldChar w:fldCharType="end"/>
        </w:r>
      </w:hyperlink>
    </w:p>
    <w:p w14:paraId="250F819A" w14:textId="75DE94D6" w:rsidR="00433A27" w:rsidRDefault="00762687">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sidR="00C61CE8">
          <w:rPr>
            <w:noProof/>
            <w:webHidden/>
          </w:rPr>
          <w:t>7</w:t>
        </w:r>
        <w:r w:rsidR="00433A27">
          <w:rPr>
            <w:noProof/>
            <w:webHidden/>
          </w:rPr>
          <w:fldChar w:fldCharType="end"/>
        </w:r>
      </w:hyperlink>
    </w:p>
    <w:p w14:paraId="5EEBB787" w14:textId="7700DC76" w:rsidR="00433A27" w:rsidRDefault="00762687">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sidR="00C61CE8">
          <w:rPr>
            <w:noProof/>
            <w:webHidden/>
          </w:rPr>
          <w:t>8</w:t>
        </w:r>
        <w:r w:rsidR="00433A27">
          <w:rPr>
            <w:noProof/>
            <w:webHidden/>
          </w:rPr>
          <w:fldChar w:fldCharType="end"/>
        </w:r>
      </w:hyperlink>
    </w:p>
    <w:p w14:paraId="13EC93EE" w14:textId="77168B7B" w:rsidR="00433A27" w:rsidRDefault="00762687">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sidR="00C61CE8">
          <w:rPr>
            <w:noProof/>
            <w:webHidden/>
          </w:rPr>
          <w:t>8</w:t>
        </w:r>
        <w:r w:rsidR="00433A27">
          <w:rPr>
            <w:noProof/>
            <w:webHidden/>
          </w:rPr>
          <w:fldChar w:fldCharType="end"/>
        </w:r>
      </w:hyperlink>
    </w:p>
    <w:p w14:paraId="75F3DBC9" w14:textId="36F1EE30" w:rsidR="00433A27" w:rsidRDefault="00762687">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2743B56B" w14:textId="7A4B6EB1" w:rsidR="00433A27" w:rsidRDefault="00762687">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6B938609" w14:textId="3AE2728A" w:rsidR="00433A27" w:rsidRDefault="00762687">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158A0201" w14:textId="1C50E3E3" w:rsidR="00433A27" w:rsidRDefault="00762687">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sidR="00C61CE8">
          <w:rPr>
            <w:noProof/>
            <w:webHidden/>
          </w:rPr>
          <w:t>16</w:t>
        </w:r>
        <w:r w:rsidR="00433A27">
          <w:rPr>
            <w:noProof/>
            <w:webHidden/>
          </w:rPr>
          <w:fldChar w:fldCharType="end"/>
        </w:r>
      </w:hyperlink>
    </w:p>
    <w:p w14:paraId="6A7BA838" w14:textId="66434771" w:rsidR="00433A27" w:rsidRDefault="00762687">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sidR="00C61CE8">
          <w:rPr>
            <w:noProof/>
            <w:webHidden/>
          </w:rPr>
          <w:t>18</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5" w:name="_Toc436041521"/>
      <w:bookmarkStart w:id="6" w:name="_Toc448909671"/>
      <w:bookmarkStart w:id="7" w:name="_Toc499737072"/>
      <w:bookmarkStart w:id="8" w:name="_Toc9504908"/>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0BE5F2F7" w14:textId="77777777" w:rsidR="00673D53" w:rsidRPr="004F7E15" w:rsidRDefault="00673D53" w:rsidP="00673D53">
      <w:pPr>
        <w:spacing w:before="200"/>
      </w:pPr>
      <w:bookmarkStart w:id="9" w:name="_Toc499737073"/>
      <w:bookmarkStart w:id="10" w:name="_Toc9504909"/>
      <w:r w:rsidRPr="004F7E15">
        <w:t xml:space="preserve">Once completed, this document, together with </w:t>
      </w:r>
      <w:r>
        <w:t>the</w:t>
      </w:r>
      <w:r w:rsidRPr="004F7E15">
        <w:t xml:space="preserve"> Grant Details and the Commonwealth General Grant Conditions (Schedule 1), forms an Agreement between the Commonwealth</w:t>
      </w:r>
      <w:r>
        <w:t xml:space="preserve"> of Australia (the Commonwealth)</w:t>
      </w:r>
      <w:r w:rsidRPr="004F7E15">
        <w:t xml:space="preserve"> and the Grantee.</w:t>
      </w:r>
    </w:p>
    <w:p w14:paraId="1904CF85" w14:textId="3DACDDF5" w:rsidR="00EC7CB0" w:rsidRPr="00952DF0" w:rsidRDefault="00941BA7" w:rsidP="00CB69E0">
      <w:pPr>
        <w:pStyle w:val="Heading3"/>
      </w:pPr>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CC3E1EE" w:rsidR="00B46409" w:rsidRDefault="00373C5C" w:rsidP="00D41FE1">
      <w:r w:rsidRPr="00BE0168">
        <w:t xml:space="preserve">The Commonwealth of Australia represented by </w:t>
      </w:r>
      <w:r w:rsidR="00D41FE1" w:rsidRPr="00BE0168">
        <w:t>the</w:t>
      </w:r>
      <w:r w:rsidR="00B64367">
        <w:br/>
      </w:r>
      <w:r w:rsidR="00F42DE1">
        <w:t>Department of Industry, Science and Resources</w:t>
      </w:r>
      <w:r>
        <w:br/>
      </w:r>
      <w:r w:rsidR="00D41FE1" w:rsidRPr="00BE0168">
        <w:t>of 10</w:t>
      </w:r>
      <w:r w:rsidR="00D41FE1">
        <w:t xml:space="preserve"> Binara Street CANBERRA ACT 2600</w:t>
      </w:r>
      <w:r>
        <w:br/>
      </w:r>
      <w:r w:rsidR="00D41FE1" w:rsidRPr="00BE0168">
        <w:t>ABN 74 599 608 295</w:t>
      </w:r>
    </w:p>
    <w:p w14:paraId="7393F8F9" w14:textId="3DA423E3" w:rsidR="00813434" w:rsidRDefault="00813434" w:rsidP="00813434"/>
    <w:p w14:paraId="0EC3551B" w14:textId="5E8EB2AC" w:rsidR="00813434" w:rsidRPr="00D43373" w:rsidRDefault="00813434" w:rsidP="00813434">
      <w:r>
        <w:t xml:space="preserve">The </w:t>
      </w:r>
      <w:r w:rsidR="00F42DE1">
        <w:t>Department of Industry, Science and Resources</w:t>
      </w:r>
      <w:r w:rsidR="002318A7">
        <w:t xml:space="preserve"> </w:t>
      </w:r>
      <w:r>
        <w:t xml:space="preserve">will manage the Agreement on behalf of the </w:t>
      </w:r>
      <w:r w:rsidR="00BF192B" w:rsidRPr="004B6879">
        <w:t>Department of Climate Change, Energy, the Environment and Water</w:t>
      </w:r>
      <w:r w:rsidRPr="008631BC">
        <w:t>.</w:t>
      </w:r>
    </w:p>
    <w:p w14:paraId="58904FAB" w14:textId="0650F420" w:rsidR="00EC7CB0" w:rsidRPr="00877972" w:rsidRDefault="00877972" w:rsidP="00587DAC">
      <w:pPr>
        <w:pStyle w:val="Heading3"/>
      </w:pPr>
      <w:bookmarkStart w:id="11" w:name="_Toc500252916"/>
      <w:bookmarkStart w:id="12" w:name="_Toc9504910"/>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9504911"/>
      <w:r w:rsidRPr="00877972">
        <w:lastRenderedPageBreak/>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9504912"/>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9504913"/>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19" w:name="_Toc499737078"/>
      <w:bookmarkStart w:id="20" w:name="_Toc9504914"/>
      <w:r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&lt;project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2" w:name="_Toc9504915"/>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4" w:name="_Toc9504916"/>
      <w:r>
        <w:t xml:space="preserve">Payment of </w:t>
      </w:r>
      <w:r w:rsidR="003C17AB">
        <w:t xml:space="preserve">the </w:t>
      </w:r>
      <w:r>
        <w:t>Grant</w:t>
      </w:r>
      <w:bookmarkEnd w:id="23"/>
      <w:bookmarkEnd w:id="24"/>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5297DB08" w14:textId="4F61B5BD" w:rsidR="002D3E61" w:rsidRPr="002C5FE4" w:rsidRDefault="002D3E61" w:rsidP="002D3E61">
      <w:r>
        <w:t xml:space="preserve">An initial payment will be made on execution of the </w:t>
      </w:r>
      <w:r w:rsidR="002223F6">
        <w:t xml:space="preserve">grant </w:t>
      </w:r>
      <w:r w:rsidR="00566B1A">
        <w:t xml:space="preserve">Agreement </w:t>
      </w:r>
      <w:r>
        <w:t xml:space="preserve">based on forecast </w:t>
      </w:r>
      <w:r w:rsidR="00967C3A">
        <w:t xml:space="preserve">eligible </w:t>
      </w:r>
      <w:r>
        <w:t>expenditure</w:t>
      </w:r>
      <w:r w:rsidR="009C1243">
        <w:t>.</w:t>
      </w:r>
      <w:r>
        <w:t xml:space="preserve"> Subsequent payments will be paid </w:t>
      </w:r>
      <w:r w:rsidRPr="008631BC">
        <w:t>six monthly</w:t>
      </w:r>
      <w:r w:rsidR="00CA21E9" w:rsidRPr="008631BC">
        <w:t xml:space="preserve"> </w:t>
      </w:r>
      <w:r>
        <w:t xml:space="preserve">in advance, based on forecast eligible expenditure and adjusted for unspent amounts from previous payments. Payments are subject to satisfactory progress on the </w:t>
      </w:r>
      <w:r w:rsidR="00AF339E">
        <w:t>p</w:t>
      </w:r>
      <w:r w:rsidR="009F70B1">
        <w:t>roject</w:t>
      </w:r>
      <w:r w:rsidR="009F70B1" w:rsidRPr="002D3E61">
        <w:rPr>
          <w:color w:val="000000"/>
        </w:rPr>
        <w:t xml:space="preserve"> </w:t>
      </w:r>
      <w:r w:rsidRPr="00721DFB">
        <w:rPr>
          <w:color w:val="000000"/>
        </w:rPr>
        <w:t>and compliance by the Grantee with its obligations under this Agreement</w:t>
      </w:r>
      <w:r>
        <w:t>.</w:t>
      </w:r>
    </w:p>
    <w:p w14:paraId="6430C58B" w14:textId="168ABDF6" w:rsidR="002D3E61" w:rsidRDefault="002D3E61" w:rsidP="002D3E61">
      <w:pPr>
        <w:spacing w:before="120"/>
        <w:rPr>
          <w:color w:val="000000"/>
        </w:rPr>
      </w:pPr>
      <w:r w:rsidRPr="00721DFB">
        <w:rPr>
          <w:color w:val="000000"/>
        </w:rPr>
        <w:t xml:space="preserve">A final payment of </w:t>
      </w:r>
      <w:r w:rsidR="009C1243">
        <w:rPr>
          <w:color w:val="000000"/>
        </w:rPr>
        <w:t>10</w:t>
      </w:r>
      <w:r>
        <w:rPr>
          <w:color w:val="000000"/>
        </w:rPr>
        <w:t> percent</w:t>
      </w:r>
      <w:r w:rsidRPr="00721DFB">
        <w:rPr>
          <w:color w:val="000000"/>
        </w:rPr>
        <w:t xml:space="preserve"> of the Grant will be withheld until the </w:t>
      </w:r>
      <w:r>
        <w:rPr>
          <w:color w:val="000000"/>
        </w:rPr>
        <w:t xml:space="preserve">Grantee submits a satisfactory </w:t>
      </w:r>
      <w:r w:rsidR="00AF339E">
        <w:rPr>
          <w:color w:val="000000"/>
        </w:rPr>
        <w:t xml:space="preserve">end of project </w:t>
      </w:r>
      <w:r>
        <w:rPr>
          <w:color w:val="000000"/>
        </w:rPr>
        <w:t xml:space="preserve">report demonstrating </w:t>
      </w:r>
      <w:r w:rsidRPr="00721DFB">
        <w:rPr>
          <w:color w:val="000000"/>
        </w:rPr>
        <w:t xml:space="preserve">end of </w:t>
      </w:r>
      <w:r w:rsidR="00AF339E">
        <w:rPr>
          <w:color w:val="000000"/>
        </w:rPr>
        <w:t>p</w:t>
      </w:r>
      <w:r w:rsidRPr="00721DFB">
        <w:rPr>
          <w:color w:val="000000"/>
        </w:rPr>
        <w:t>roject reporting obligations have been met.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5" w:name="_Ref428967358"/>
      <w:bookmarkStart w:id="26" w:name="_Ref428967440"/>
      <w:bookmarkStart w:id="27" w:name="_Toc499737081"/>
      <w:bookmarkStart w:id="28" w:name="_Toc9504917"/>
      <w:r w:rsidRPr="003A48CC">
        <w:t>Reporting</w:t>
      </w:r>
      <w:bookmarkEnd w:id="25"/>
      <w:bookmarkEnd w:id="26"/>
      <w:bookmarkEnd w:id="27"/>
      <w:bookmarkEnd w:id="28"/>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29" w:name="_Toc499737082"/>
      <w:bookmarkStart w:id="30" w:name="_Toc9504918"/>
      <w:r w:rsidRPr="00B84E14">
        <w:lastRenderedPageBreak/>
        <w:t>Party representatives and address for n</w:t>
      </w:r>
      <w:r w:rsidR="00EC7CB0" w:rsidRPr="00B84E14">
        <w:t>otices</w:t>
      </w:r>
      <w:bookmarkEnd w:id="29"/>
      <w:bookmarkEnd w:id="30"/>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1" w:name="_Toc437252710"/>
      <w:bookmarkStart w:id="32" w:name="_Toc499737083"/>
      <w:bookmarkStart w:id="33" w:name="_Toc9504919"/>
      <w:r w:rsidRPr="008827D2">
        <w:t>Supplementary Terms</w:t>
      </w:r>
      <w:bookmarkEnd w:id="31"/>
      <w:bookmarkEnd w:id="32"/>
      <w:bookmarkEnd w:id="33"/>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3A800251" w:rsidR="000B49F3" w:rsidRPr="00F212F8" w:rsidRDefault="000B49F3" w:rsidP="008E46CC">
            <w:pPr>
              <w:pStyle w:val="Normaltable"/>
            </w:pPr>
            <w:r w:rsidRPr="00F212F8">
              <w:t xml:space="preserve">&lt; insert description of contribution, e.g., cash, access to equipment, secondment of personnel </w:t>
            </w:r>
            <w:r w:rsidR="008A118B" w:rsidRPr="00F212F8">
              <w:t>etc.</w:t>
            </w:r>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77777777" w:rsidR="000B49F3" w:rsidRPr="008631BC" w:rsidRDefault="000B49F3" w:rsidP="008E46CC">
            <w:pPr>
              <w:pStyle w:val="Normaltable"/>
            </w:pPr>
            <w:r w:rsidRPr="008631BC">
              <w:lastRenderedPageBreak/>
              <w:t>&lt;name of third party providing the Other Contribution&gt;</w:t>
            </w:r>
          </w:p>
        </w:tc>
        <w:tc>
          <w:tcPr>
            <w:tcW w:w="3401" w:type="dxa"/>
          </w:tcPr>
          <w:p w14:paraId="559BB410" w14:textId="0CA7905D" w:rsidR="000B49F3" w:rsidRPr="008631BC" w:rsidRDefault="000B49F3" w:rsidP="008E46CC">
            <w:pPr>
              <w:pStyle w:val="Normaltable"/>
            </w:pPr>
            <w:r w:rsidRPr="008631BC">
              <w:t xml:space="preserve">&lt;insert description of contribution, e.g., cash, access to equipment, secondment of personnel </w:t>
            </w:r>
            <w:r w:rsidR="008A118B" w:rsidRPr="008631BC">
              <w:t>etc.</w:t>
            </w:r>
            <w:r w:rsidRPr="008631BC">
              <w:t>&gt;</w:t>
            </w:r>
          </w:p>
        </w:tc>
        <w:tc>
          <w:tcPr>
            <w:tcW w:w="1778" w:type="dxa"/>
          </w:tcPr>
          <w:p w14:paraId="5157B243" w14:textId="77777777" w:rsidR="000B49F3" w:rsidRPr="008631BC" w:rsidRDefault="000B49F3" w:rsidP="008E46CC">
            <w:pPr>
              <w:pStyle w:val="Normaltable"/>
            </w:pPr>
            <w:r w:rsidRPr="008631BC">
              <w:t>$&lt;insert amount&gt;</w:t>
            </w:r>
          </w:p>
        </w:tc>
        <w:tc>
          <w:tcPr>
            <w:tcW w:w="2110" w:type="dxa"/>
          </w:tcPr>
          <w:p w14:paraId="2C5E961F" w14:textId="77777777" w:rsidR="000B49F3" w:rsidRPr="008631BC" w:rsidRDefault="000B49F3" w:rsidP="008E46CC">
            <w:pPr>
              <w:pStyle w:val="Normaltable"/>
            </w:pPr>
            <w:r w:rsidRPr="008631BC">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4" w:name="_Ref499212695"/>
      <w:r>
        <w:t>Activity budget</w:t>
      </w:r>
      <w:bookmarkEnd w:id="34"/>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5"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6" w:name="_Ref499215851"/>
      <w:r>
        <w:t>Record keeping</w:t>
      </w:r>
      <w:bookmarkEnd w:id="35"/>
      <w:bookmarkEnd w:id="36"/>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7"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lastRenderedPageBreak/>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8" w:name="_Ref456335977"/>
      <w:bookmarkStart w:id="39" w:name="_Ref428967507"/>
      <w:bookmarkEnd w:id="37"/>
      <w:r>
        <w:t>Activity Material</w:t>
      </w:r>
      <w:bookmarkEnd w:id="38"/>
      <w:r w:rsidDel="00A86A78">
        <w:t xml:space="preserve"> </w:t>
      </w:r>
    </w:p>
    <w:p w14:paraId="3F192EAC" w14:textId="168346D3" w:rsidR="00581B42" w:rsidRDefault="002E3731" w:rsidP="00581B42">
      <w:r w:rsidRPr="007F4B5F">
        <w:t>Not a</w:t>
      </w:r>
      <w:r w:rsidR="00581B42" w:rsidRPr="007F4B5F">
        <w:t>pplicable</w:t>
      </w:r>
    </w:p>
    <w:p w14:paraId="4540BBC8" w14:textId="77777777" w:rsidR="008631BC" w:rsidRPr="007F4B5F" w:rsidRDefault="008631BC" w:rsidP="00581B42"/>
    <w:bookmarkEnd w:id="39"/>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E720848" w14:textId="2AB035AB" w:rsidR="00581B42" w:rsidRPr="00581B42" w:rsidRDefault="00581B42" w:rsidP="00A65517">
      <w:pPr>
        <w:pStyle w:val="Normalhangingindent"/>
      </w:pP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35861D06" w:rsidR="00646444" w:rsidRDefault="00646444" w:rsidP="00287932">
      <w:pPr>
        <w:pStyle w:val="Heading4"/>
      </w:pPr>
      <w:r>
        <w:t>G8</w:t>
      </w:r>
      <w:r>
        <w:tab/>
        <w:t>Child safety</w:t>
      </w:r>
    </w:p>
    <w:p w14:paraId="40A26A54" w14:textId="77777777" w:rsidR="00C61CE8" w:rsidRPr="001E4BC3" w:rsidRDefault="00C61CE8" w:rsidP="00C61CE8">
      <w:r w:rsidRPr="001E4BC3">
        <w:t>Not applicable</w:t>
      </w:r>
    </w:p>
    <w:p w14:paraId="4481F023" w14:textId="0BB59686" w:rsidR="00673D53" w:rsidRPr="00646444" w:rsidRDefault="00673D53" w:rsidP="00646444">
      <w:pPr>
        <w:pStyle w:val="NormalIndent"/>
        <w:ind w:left="1247" w:hanging="567"/>
      </w:pPr>
    </w:p>
    <w:p w14:paraId="2C62E1AE" w14:textId="77777777" w:rsidR="00581B42" w:rsidRDefault="00581B42" w:rsidP="008631BC">
      <w:pPr>
        <w:pStyle w:val="Heading4letter"/>
        <w:numPr>
          <w:ilvl w:val="1"/>
          <w:numId w:val="51"/>
        </w:numPr>
        <w:spacing w:before="120"/>
      </w:pPr>
      <w:r w:rsidRPr="00630F42">
        <w:t>Activity specific legislation, policies and industry standards</w:t>
      </w:r>
    </w:p>
    <w:p w14:paraId="46099AB4" w14:textId="7ED9BFC0" w:rsidR="00646444" w:rsidRDefault="00646444" w:rsidP="00646444"/>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(Cth),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59DF9537" w14:textId="31247F02" w:rsidR="000353AA" w:rsidRDefault="00C224AF" w:rsidP="008631BC">
      <w:pPr>
        <w:pStyle w:val="Normalindent0"/>
        <w:tabs>
          <w:tab w:val="left" w:pos="1276"/>
        </w:tabs>
      </w:pPr>
      <w:r>
        <w:t>(</w:t>
      </w:r>
      <w:r w:rsidR="00551DBE">
        <w:t>b)</w:t>
      </w:r>
      <w:r w:rsidR="00551DBE">
        <w:tab/>
        <w:t>State/Territory legislation in relation to working with children</w:t>
      </w:r>
    </w:p>
    <w:p w14:paraId="2100FEA3" w14:textId="065F72AA" w:rsidR="00551DBE" w:rsidRDefault="00551DBE" w:rsidP="000439CE">
      <w:pPr>
        <w:pStyle w:val="Normalindent0"/>
        <w:tabs>
          <w:tab w:val="left" w:pos="1276"/>
        </w:tabs>
        <w:ind w:left="709" w:firstLine="0"/>
      </w:pPr>
      <w:r>
        <w:t>(c)</w:t>
      </w:r>
      <w:r>
        <w:tab/>
        <w:t>State/Territory legislation in relation to protected species and places</w:t>
      </w:r>
    </w:p>
    <w:p w14:paraId="4FB24DCC" w14:textId="28E4E8A9" w:rsidR="00551DBE" w:rsidRDefault="00551DBE" w:rsidP="000439CE">
      <w:pPr>
        <w:pStyle w:val="Normalindent0"/>
        <w:tabs>
          <w:tab w:val="left" w:pos="1276"/>
        </w:tabs>
        <w:ind w:left="709" w:firstLine="0"/>
      </w:pPr>
      <w:r>
        <w:t>(d)</w:t>
      </w:r>
      <w:r>
        <w:tab/>
        <w:t>State/Territory legislation in relation to activities around waterways</w:t>
      </w:r>
    </w:p>
    <w:p w14:paraId="16BE9849" w14:textId="276F566C" w:rsidR="00551DBE" w:rsidRDefault="00551DBE" w:rsidP="000439CE">
      <w:pPr>
        <w:pStyle w:val="Normalindent0"/>
        <w:tabs>
          <w:tab w:val="left" w:pos="1276"/>
        </w:tabs>
        <w:ind w:left="709" w:firstLine="0"/>
      </w:pPr>
      <w:r>
        <w:t>(e)</w:t>
      </w:r>
      <w:r>
        <w:tab/>
        <w:t>State/Territory legislation in relation to animal welfare and ethics</w:t>
      </w:r>
    </w:p>
    <w:p w14:paraId="3EC1AF50" w14:textId="75533636" w:rsidR="00551DBE" w:rsidRDefault="00551DBE" w:rsidP="000439CE">
      <w:pPr>
        <w:pStyle w:val="Normalindent0"/>
        <w:tabs>
          <w:tab w:val="left" w:pos="1276"/>
        </w:tabs>
        <w:ind w:left="709" w:firstLine="0"/>
      </w:pPr>
      <w:r>
        <w:t>(f)</w:t>
      </w:r>
      <w:r>
        <w:tab/>
        <w:t>State/Territory legislation in relation to biosecurity.</w:t>
      </w:r>
    </w:p>
    <w:p w14:paraId="55BC26AF" w14:textId="77777777" w:rsidR="00551DBE" w:rsidRDefault="00551DBE" w:rsidP="000439CE">
      <w:pPr>
        <w:pStyle w:val="Normalindent0"/>
        <w:tabs>
          <w:tab w:val="left" w:pos="1276"/>
        </w:tabs>
        <w:ind w:left="709" w:firstLine="0"/>
      </w:pPr>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lastRenderedPageBreak/>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9"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23E3607C" w14:textId="2881FAFA" w:rsidR="007F24D2" w:rsidRPr="007F24D2" w:rsidRDefault="007F24D2" w:rsidP="00A65517">
      <w:pPr>
        <w:pStyle w:val="Normalhangingindent"/>
      </w:pP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462D9C4C"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0" w:name="_Toc499737084"/>
      <w:bookmarkStart w:id="41" w:name="_Toc9504920"/>
      <w:r w:rsidRPr="00630F42">
        <w:lastRenderedPageBreak/>
        <w:t>Signatures</w:t>
      </w:r>
      <w:bookmarkEnd w:id="40"/>
      <w:bookmarkEnd w:id="41"/>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2" w:name="_Toc499737085"/>
      <w:bookmarkStart w:id="43" w:name="_Toc9504921"/>
      <w:r>
        <w:t>Commonwealth</w:t>
      </w:r>
      <w:bookmarkEnd w:id="42"/>
      <w:bookmarkEnd w:id="43"/>
    </w:p>
    <w:p w14:paraId="1F47CCDE" w14:textId="0FCFAC68"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F42DE1">
        <w:t>Department of Industry, Science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4" w:name="_Toc437252713"/>
      <w:bookmarkStart w:id="45" w:name="_Toc499737086"/>
      <w:bookmarkStart w:id="46" w:name="_Toc514071155"/>
      <w:bookmarkStart w:id="47" w:name="_Toc9504922"/>
      <w:bookmarkEnd w:id="44"/>
      <w:bookmarkEnd w:id="45"/>
      <w:r>
        <w:t>Grantee</w:t>
      </w:r>
      <w:bookmarkEnd w:id="46"/>
      <w:bookmarkEnd w:id="47"/>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48" w:name="_Toc499737087"/>
      <w:bookmarkStart w:id="49" w:name="_Toc9504923"/>
      <w:r>
        <w:lastRenderedPageBreak/>
        <w:t xml:space="preserve">Schedule 1 </w:t>
      </w:r>
      <w:r w:rsidR="005056CD" w:rsidRPr="00AB55FA">
        <w:t>Commonwealth Gene</w:t>
      </w:r>
      <w:r>
        <w:t>ral Grant Conditions</w:t>
      </w:r>
      <w:bookmarkEnd w:id="48"/>
      <w:bookmarkEnd w:id="49"/>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08CA613C" w:rsidR="00DA3DED" w:rsidRDefault="00673D53" w:rsidP="008E7CD1">
      <w:pPr>
        <w:pStyle w:val="Normalschedule"/>
      </w:pPr>
      <w:r>
        <w:t>1.1</w:t>
      </w:r>
      <w:r>
        <w:tab/>
      </w:r>
      <w:r w:rsidR="00DA3DED" w:rsidRPr="00DA3DED">
        <w:t>The Grantee agrees to undertake the Activity in accordance with this Agreement.</w:t>
      </w:r>
    </w:p>
    <w:p w14:paraId="527FB833" w14:textId="4C817327" w:rsidR="00673D53" w:rsidRPr="00DA3DED" w:rsidRDefault="00673D53" w:rsidP="008E7CD1">
      <w:pPr>
        <w:pStyle w:val="Normalschedule"/>
      </w:pPr>
      <w:r>
        <w:t>1.2</w:t>
      </w:r>
      <w:r>
        <w:tab/>
      </w:r>
      <w:r w:rsidRPr="0098379E">
        <w:t xml:space="preserve">The Grantee must meet the eligibility requirements relating to the </w:t>
      </w:r>
      <w:hyperlink r:id="rId26" w:history="1">
        <w:r w:rsidRPr="00F95C74">
          <w:rPr>
            <w:rStyle w:val="Hyperlink"/>
          </w:rPr>
          <w:t>National Redress Scheme</w:t>
        </w:r>
      </w:hyperlink>
      <w:r>
        <w:rPr>
          <w:rStyle w:val="FootnoteReference"/>
        </w:rPr>
        <w:footnoteReference w:id="2"/>
      </w:r>
      <w:r w:rsidRPr="0098379E">
        <w:t xml:space="preserve"> set out under the relevant grant opportunity guidelines at all times during the term of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62EAE41E"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r w:rsidR="005647AD">
        <w:t>.</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0" w:name="_Ref428967860"/>
      <w:r>
        <w:t>8.2</w:t>
      </w:r>
      <w:r>
        <w:tab/>
      </w:r>
      <w:r w:rsidR="00DA3DED" w:rsidRPr="00DA3DED">
        <w:t xml:space="preserve">The Commonwealth may by notice withhold payment of any amount of the Grant where it </w:t>
      </w:r>
      <w:r w:rsidR="00DA3DED" w:rsidRPr="00DA3DED">
        <w:t>reasonably believes the Grantee</w:t>
      </w:r>
      <w:r w:rsidR="00DA3DED" w:rsidRPr="00DA3DED" w:rsidDel="00760841">
        <w:t xml:space="preserve"> </w:t>
      </w:r>
      <w:r w:rsidR="00DA3DED" w:rsidRPr="00DA3DED">
        <w:t>has not complied with this Agreement or is un</w:t>
      </w:r>
      <w:r w:rsidR="002D241C">
        <w:t>able to undertake the Activity.</w:t>
      </w:r>
      <w:bookmarkEnd w:id="50"/>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1" w:name="_Ref428968171"/>
      <w:r>
        <w:t>10.</w:t>
      </w:r>
      <w:r>
        <w:tab/>
      </w:r>
      <w:r w:rsidR="00DA3DED" w:rsidRPr="005D45DE">
        <w:t>Repayment</w:t>
      </w:r>
      <w:bookmarkEnd w:id="51"/>
    </w:p>
    <w:p w14:paraId="2814A645" w14:textId="50839E2F" w:rsidR="00DA3DED" w:rsidRPr="00DA3DED" w:rsidRDefault="009627FA" w:rsidP="00EF6ECC">
      <w:pPr>
        <w:pStyle w:val="Normalschedule"/>
      </w:pPr>
      <w:bookmarkStart w:id="52"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2"/>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3" w:name="_Ref428967412"/>
      <w:r>
        <w:t>12.</w:t>
      </w:r>
      <w:r>
        <w:tab/>
      </w:r>
      <w:r w:rsidR="00DA3DED" w:rsidRPr="005D45DE">
        <w:t>Intellectual Property</w:t>
      </w:r>
      <w:bookmarkEnd w:id="53"/>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4"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4"/>
    </w:p>
    <w:p w14:paraId="678FF018" w14:textId="494EF6FE" w:rsidR="00DA3DED" w:rsidRPr="005D45DE" w:rsidRDefault="009627FA" w:rsidP="009627FA">
      <w:pPr>
        <w:pStyle w:val="Normalboldschedule"/>
      </w:pPr>
      <w:bookmarkStart w:id="55" w:name="_Ref428968203"/>
      <w:r>
        <w:t>13.</w:t>
      </w:r>
      <w:r>
        <w:tab/>
      </w:r>
      <w:r w:rsidR="00881F21">
        <w:t>Privacy</w:t>
      </w:r>
      <w:bookmarkEnd w:id="55"/>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6" w:name="_Ref428969046"/>
      <w:r>
        <w:t>14.</w:t>
      </w:r>
      <w:r>
        <w:tab/>
      </w:r>
      <w:r w:rsidR="00DA3DED" w:rsidRPr="005D45DE">
        <w:t>Confidentiality</w:t>
      </w:r>
      <w:bookmarkEnd w:id="56"/>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673D53">
      <w:pPr>
        <w:pStyle w:val="Normalboldschedule"/>
        <w:keepNext/>
      </w:pPr>
      <w:bookmarkStart w:id="57" w:name="_Ref428969055"/>
      <w:r>
        <w:lastRenderedPageBreak/>
        <w:t>16.</w:t>
      </w:r>
      <w:r>
        <w:tab/>
      </w:r>
      <w:r w:rsidR="00DA3DED" w:rsidRPr="005D45DE">
        <w:t>Indemnities</w:t>
      </w:r>
      <w:bookmarkEnd w:id="57"/>
    </w:p>
    <w:p w14:paraId="1F9B47F5" w14:textId="37B51941" w:rsidR="00DA3DED" w:rsidRPr="00DA3DED" w:rsidRDefault="009627FA" w:rsidP="00673D53">
      <w:pPr>
        <w:pStyle w:val="Normalschedule"/>
        <w:keepNext/>
        <w:keepLines/>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58" w:name="_Ref428959863"/>
      <w:r>
        <w:t>18.</w:t>
      </w:r>
      <w:r>
        <w:tab/>
      </w:r>
      <w:r w:rsidR="00DA3DED" w:rsidRPr="005D45DE">
        <w:t>Termination for default</w:t>
      </w:r>
      <w:bookmarkEnd w:id="58"/>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59" w:name="_Ref428968084"/>
      <w:r>
        <w:t>19.1</w:t>
      </w:r>
      <w:r>
        <w:tab/>
      </w:r>
      <w:r w:rsidR="00DA3DED" w:rsidRPr="001122A4">
        <w:t>The Commonwealth may cancel t</w:t>
      </w:r>
      <w:r w:rsidR="007D5160" w:rsidRPr="001122A4">
        <w:t>his Agreement by notice, due to</w:t>
      </w:r>
      <w:bookmarkEnd w:id="59"/>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0" w:name="_Ref428968134"/>
      <w:r>
        <w:t>19.3</w:t>
      </w:r>
      <w:r>
        <w:tab/>
      </w:r>
      <w:r w:rsidR="00DA3DED" w:rsidRPr="00DA3DED">
        <w:t xml:space="preserve">In the event of cancellation under clause </w:t>
      </w:r>
      <w:r w:rsidR="00AB590B">
        <w:t>19.1</w:t>
      </w:r>
      <w:r w:rsidR="00DA3DED" w:rsidRPr="00DA3DED">
        <w:t>, the Commonwealth will be liable only to:</w:t>
      </w:r>
      <w:bookmarkEnd w:id="60"/>
    </w:p>
    <w:p w14:paraId="2FD9D899" w14:textId="1C70F374" w:rsidR="00DA3DED" w:rsidRPr="00DA3DED" w:rsidRDefault="009627FA" w:rsidP="00F36CA6">
      <w:pPr>
        <w:pStyle w:val="Normalschedulehangingindent"/>
      </w:pPr>
      <w:bookmarkStart w:id="61" w:name="_Ref428968148"/>
      <w:r>
        <w:t>(a)</w:t>
      </w:r>
      <w:r>
        <w:tab/>
      </w:r>
      <w:r w:rsidR="00DA3DED" w:rsidRPr="00DA3DED">
        <w:t>pay any part of the Grant due and owing to the Grantee under this Agreement at the date of the notice; and</w:t>
      </w:r>
      <w:bookmarkEnd w:id="61"/>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2" w:name="_Ref428969078"/>
      <w:r>
        <w:t>20.</w:t>
      </w:r>
      <w:r>
        <w:tab/>
      </w:r>
      <w:r w:rsidR="00DA3DED" w:rsidRPr="005D45DE">
        <w:t>Survival</w:t>
      </w:r>
      <w:bookmarkEnd w:id="62"/>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3" w:name="_Ref428969086"/>
      <w:r>
        <w:t>21.</w:t>
      </w:r>
      <w:r>
        <w:tab/>
      </w:r>
      <w:r w:rsidR="00DA3DED" w:rsidRPr="005D45DE">
        <w:t>Definitions</w:t>
      </w:r>
      <w:bookmarkEnd w:id="63"/>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r w:rsidR="00BE68F2">
        <w:t xml:space="preserve"> and includes any 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673D53">
      <w:pPr>
        <w:pStyle w:val="ListBullet2"/>
        <w:keepNext/>
        <w:keepLines/>
      </w:pPr>
      <w:r w:rsidRPr="00DA3DED">
        <w:rPr>
          <w:b/>
        </w:rPr>
        <w:lastRenderedPageBreak/>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4" w:name="_Toc499737088"/>
      <w:bookmarkStart w:id="65" w:name="_Toc9504924"/>
      <w:r>
        <w:br w:type="page"/>
      </w:r>
    </w:p>
    <w:p w14:paraId="42DF7B48" w14:textId="2D4F3007" w:rsidR="005757A8" w:rsidRDefault="00F622D4" w:rsidP="00F622D4">
      <w:pPr>
        <w:pStyle w:val="Heading2"/>
      </w:pPr>
      <w:r>
        <w:lastRenderedPageBreak/>
        <w:t xml:space="preserve">Schedule 2 Reporting </w:t>
      </w:r>
      <w:bookmarkEnd w:id="64"/>
      <w:r w:rsidR="002F47A9">
        <w:t>requirements</w:t>
      </w:r>
      <w:bookmarkEnd w:id="65"/>
    </w:p>
    <w:p w14:paraId="09F65F5D" w14:textId="77777777" w:rsidR="009E7B0D" w:rsidRPr="009E7B0D" w:rsidRDefault="009E7B0D" w:rsidP="00982812">
      <w:pPr>
        <w:pStyle w:val="Heading3schedule2"/>
      </w:pPr>
      <w:bookmarkStart w:id="66" w:name="_Toc436041538"/>
      <w:bookmarkStart w:id="67" w:name="_Toc448909688"/>
      <w:r w:rsidRPr="003A035D">
        <w:t>Appendix</w:t>
      </w:r>
      <w:r w:rsidRPr="009E7B0D">
        <w:t xml:space="preserve"> 1</w:t>
      </w:r>
      <w:bookmarkEnd w:id="66"/>
      <w:bookmarkEnd w:id="67"/>
    </w:p>
    <w:p w14:paraId="5D26F033" w14:textId="3A8E25DD" w:rsidR="009E7B0D" w:rsidRPr="009E7B0D" w:rsidRDefault="00D30F6C" w:rsidP="00982812">
      <w:pPr>
        <w:pStyle w:val="Heading4schedule2"/>
      </w:pPr>
      <w:r>
        <w:t>Marine Turtle Climate Change and Nest Protection</w:t>
      </w:r>
      <w:r w:rsidR="00373AC8">
        <w:t xml:space="preserve">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358ECAC1" w:rsidR="009E7B0D" w:rsidRPr="009E7B0D" w:rsidRDefault="009E7B0D" w:rsidP="009E7B0D">
      <w:r w:rsidRPr="009E7B0D">
        <w:t xml:space="preserve">You must complete and submit your report on the </w:t>
      </w:r>
      <w:hyperlink r:id="rId27" w:history="1">
        <w:r w:rsidR="004229C2">
          <w:rPr>
            <w:rFonts w:cs="Arial"/>
            <w:color w:val="0000FF"/>
            <w:szCs w:val="20"/>
            <w:u w:val="single"/>
          </w:rPr>
          <w:t>business.gov.au 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68" w:name="_Toc436041539"/>
      <w:r w:rsidRPr="00922D9C">
        <w:t>Project progress</w:t>
      </w:r>
      <w:bookmarkEnd w:id="68"/>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76E4DEA8" w14:textId="2DE8259F" w:rsidR="00F91618" w:rsidRPr="008631BC" w:rsidRDefault="00D30F6C" w:rsidP="00F91618">
      <w:pPr>
        <w:pStyle w:val="ListNumber4"/>
      </w:pPr>
      <w:r w:rsidRPr="008631BC">
        <w:t>Outline the stakeholders and project partners you engaged with and their involvement in the project to date.</w:t>
      </w:r>
    </w:p>
    <w:p w14:paraId="453EBE2E" w14:textId="68BCB02F" w:rsidR="00F91618" w:rsidRPr="008631BC" w:rsidRDefault="00D30F6C" w:rsidP="00F91618">
      <w:pPr>
        <w:pStyle w:val="ListNumber4"/>
      </w:pPr>
      <w:r w:rsidRPr="008631BC">
        <w:t>Describe any initial learnings from your stakeholder engagements that may influence the future of the project.</w:t>
      </w:r>
    </w:p>
    <w:p w14:paraId="22846BE0" w14:textId="77777777" w:rsidR="009E7B0D" w:rsidRPr="00922D9C" w:rsidRDefault="009E7B0D" w:rsidP="007806F2">
      <w:pPr>
        <w:pStyle w:val="Heading5schedule"/>
      </w:pPr>
      <w:bookmarkStart w:id="69" w:name="_Toc436041540"/>
      <w:r w:rsidRPr="00922D9C">
        <w:t>Project outcomes</w:t>
      </w:r>
    </w:p>
    <w:p w14:paraId="4D2B38FB" w14:textId="77777777" w:rsidR="009E7B0D" w:rsidRPr="009E7B0D" w:rsidRDefault="009E7B0D" w:rsidP="00F95861">
      <w:pPr>
        <w:numPr>
          <w:ilvl w:val="0"/>
          <w:numId w:val="10"/>
        </w:numPr>
        <w:spacing w:before="120"/>
      </w:pPr>
      <w:r w:rsidRPr="009E7B0D">
        <w:t>Outline the project outcomes achieved to date.</w:t>
      </w:r>
    </w:p>
    <w:p w14:paraId="666F2879" w14:textId="01545F55" w:rsidR="00F91618" w:rsidRPr="008631BC" w:rsidRDefault="00D30F6C" w:rsidP="00F91618">
      <w:pPr>
        <w:pStyle w:val="ListNumber4"/>
      </w:pPr>
      <w:r w:rsidRPr="008631BC">
        <w:t>Were there any factors that impacted on your ability to achieve your proposed outcomes to date?</w:t>
      </w:r>
    </w:p>
    <w:p w14:paraId="18737B75" w14:textId="2643407D" w:rsidR="00D30F6C" w:rsidRPr="008631BC" w:rsidRDefault="00D30F6C" w:rsidP="001E4CCA">
      <w:pPr>
        <w:pStyle w:val="ListNumber4"/>
        <w:numPr>
          <w:ilvl w:val="0"/>
          <w:numId w:val="0"/>
        </w:numPr>
        <w:ind w:left="720"/>
      </w:pPr>
      <w:r w:rsidRPr="008631BC">
        <w:lastRenderedPageBreak/>
        <w:t>If yes, describe.</w:t>
      </w:r>
    </w:p>
    <w:p w14:paraId="51709AF3" w14:textId="2004246B" w:rsidR="00F91618" w:rsidRPr="008631BC" w:rsidRDefault="00D30F6C" w:rsidP="00F91618">
      <w:pPr>
        <w:pStyle w:val="ListNumber4"/>
      </w:pPr>
      <w:r w:rsidRPr="008631BC">
        <w:t>Can project outcomes to date be applied to benefit other species, regions or stakeholders?</w:t>
      </w:r>
    </w:p>
    <w:p w14:paraId="374A7131" w14:textId="78846573" w:rsidR="00FA5452" w:rsidRPr="008631BC" w:rsidRDefault="00FA5452" w:rsidP="00FA5452">
      <w:pPr>
        <w:pStyle w:val="ListNumber4"/>
        <w:numPr>
          <w:ilvl w:val="0"/>
          <w:numId w:val="0"/>
        </w:numPr>
        <w:ind w:left="720"/>
      </w:pPr>
      <w:r w:rsidRPr="008631BC">
        <w:t>If yes, describe</w:t>
      </w:r>
      <w:r w:rsidR="002468A8" w:rsidRPr="008631BC">
        <w:t>.</w:t>
      </w:r>
    </w:p>
    <w:p w14:paraId="41624A35" w14:textId="77777777" w:rsidR="009E7B0D" w:rsidRPr="00922D9C" w:rsidRDefault="009E7B0D" w:rsidP="00922D9C">
      <w:pPr>
        <w:pStyle w:val="Heading5schedule"/>
      </w:pPr>
      <w:r w:rsidRPr="00922D9C">
        <w:t xml:space="preserve">Project expenditure </w:t>
      </w:r>
    </w:p>
    <w:bookmarkEnd w:id="69"/>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5405BF87" w:rsidR="00B71DCF" w:rsidRPr="00C07F86" w:rsidRDefault="00B71DCF" w:rsidP="00B71DCF">
      <w:pPr>
        <w:pStyle w:val="Heading5schedule"/>
      </w:pPr>
      <w:r w:rsidRPr="008631BC">
        <w:t>Project funding</w:t>
      </w:r>
    </w:p>
    <w:p w14:paraId="77B44496" w14:textId="19CA4715" w:rsidR="00B71DCF" w:rsidRPr="00C07F86" w:rsidRDefault="00B71DCF" w:rsidP="00B71DCF">
      <w:pPr>
        <w:pStyle w:val="ListNumber4"/>
        <w:numPr>
          <w:ilvl w:val="0"/>
          <w:numId w:val="16"/>
        </w:numPr>
      </w:pPr>
      <w:r w:rsidRPr="00C07F86">
        <w:t xml:space="preserve">Provide details of all contributions to your project other than the grant. This includes your own contributions as well as any contributions from </w:t>
      </w:r>
      <w:r w:rsidRPr="008631BC">
        <w:t>government (except this grant),</w:t>
      </w:r>
      <w:r w:rsidRPr="00C07F86">
        <w:t xml:space="preserve"> project partners or others. </w:t>
      </w:r>
    </w:p>
    <w:p w14:paraId="403054A5" w14:textId="59B82182" w:rsidR="008B0D84" w:rsidRPr="00922D9C" w:rsidRDefault="00B71DCF" w:rsidP="00B71DCF">
      <w:pPr>
        <w:pStyle w:val="Heading5schedule"/>
      </w:pPr>
      <w:r w:rsidRPr="00922D9C">
        <w:t xml:space="preserve"> </w:t>
      </w:r>
      <w:r w:rsidR="008B0D84"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4B800F55" w:rsidR="009E7B0D" w:rsidRPr="00922D9C" w:rsidRDefault="00AB575E" w:rsidP="00922D9C">
      <w:pPr>
        <w:pStyle w:val="Heading5schedule"/>
      </w:pPr>
      <w:r>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lastRenderedPageBreak/>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5B3F5AB8" w:rsidR="00F64F65" w:rsidRPr="00F64F65" w:rsidRDefault="00D30F6C" w:rsidP="00982812">
      <w:pPr>
        <w:pStyle w:val="Heading4schedule2"/>
      </w:pPr>
      <w:r>
        <w:t>Marine Turtle Climate Change and Nest Protection</w:t>
      </w:r>
      <w:r w:rsidR="00373AC8">
        <w:t xml:space="preserve">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4BA2C6B4" w:rsidR="00F64F65" w:rsidRPr="00F64F65" w:rsidRDefault="00F64F65" w:rsidP="00F64F65">
      <w:r w:rsidRPr="00F64F65">
        <w:t xml:space="preserve">You must complete and submit your report on the </w:t>
      </w:r>
      <w:hyperlink r:id="rId28" w:history="1">
        <w:r w:rsidR="004229C2">
          <w:rPr>
            <w:rFonts w:cs="Arial"/>
            <w:color w:val="0000FF"/>
            <w:szCs w:val="20"/>
            <w:u w:val="single"/>
          </w:rPr>
          <w:t>business.gov.au 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06AE481F" w14:textId="313C7028" w:rsidR="00916CE5" w:rsidRPr="008631BC" w:rsidRDefault="00937F25" w:rsidP="00B5353C">
      <w:pPr>
        <w:pStyle w:val="ListNumber4"/>
      </w:pPr>
      <w:r w:rsidRPr="008631BC">
        <w:t>How has your project resulted in measurable marine turtle resilience to climate change impacts to enhance hatchling production?</w:t>
      </w:r>
    </w:p>
    <w:p w14:paraId="6711860E" w14:textId="288821D5" w:rsidR="00916CE5" w:rsidRDefault="00D30F6C" w:rsidP="00916CE5">
      <w:pPr>
        <w:pStyle w:val="ListNumber4"/>
      </w:pPr>
      <w:r w:rsidRPr="008631BC">
        <w:t>How were stakeholders engaged in the project</w:t>
      </w:r>
      <w:r w:rsidR="00937F25" w:rsidRPr="008631BC">
        <w:t>?</w:t>
      </w:r>
      <w:r w:rsidRPr="008631BC">
        <w:t xml:space="preserve"> </w:t>
      </w:r>
    </w:p>
    <w:p w14:paraId="0986B974" w14:textId="76F6A8F4" w:rsidR="008631BC" w:rsidRDefault="008631BC" w:rsidP="00916CE5">
      <w:pPr>
        <w:pStyle w:val="ListNumber4"/>
      </w:pPr>
      <w:r>
        <w:t>Identify any learnings from stakeholder collaborations.</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7EC72006" w14:textId="5D5BC499" w:rsidR="00916CE5" w:rsidRPr="008631BC" w:rsidRDefault="00937F25" w:rsidP="00916CE5">
      <w:pPr>
        <w:pStyle w:val="ListNumber4"/>
      </w:pPr>
      <w:r w:rsidRPr="008631BC">
        <w:t>Describe how the outcomes of the project can benefit other species, locations or stakeholders.</w:t>
      </w:r>
    </w:p>
    <w:p w14:paraId="382485B5" w14:textId="11F951F4" w:rsidR="00916CE5" w:rsidRPr="008631BC" w:rsidRDefault="00937F25" w:rsidP="00610DEA">
      <w:pPr>
        <w:pStyle w:val="ListNumber4"/>
      </w:pPr>
      <w:r w:rsidRPr="008631BC">
        <w:t xml:space="preserve">Will the outcomes of the project have any longer-term impacts on improved conservation in the priority marine turtle stocks? </w:t>
      </w:r>
    </w:p>
    <w:p w14:paraId="6C2A5096" w14:textId="17127B01" w:rsidR="00916CE5" w:rsidRPr="008631BC" w:rsidRDefault="005A7FF1" w:rsidP="00FA5452">
      <w:pPr>
        <w:pStyle w:val="ListNumber4"/>
        <w:numPr>
          <w:ilvl w:val="0"/>
          <w:numId w:val="0"/>
        </w:numPr>
        <w:ind w:left="720"/>
      </w:pPr>
      <w:r w:rsidRPr="008631BC">
        <w:lastRenderedPageBreak/>
        <w:t>If yes, describe.</w:t>
      </w:r>
    </w:p>
    <w:p w14:paraId="24530E25" w14:textId="77777777" w:rsidR="00F64F65" w:rsidRPr="008631BC" w:rsidRDefault="00F64F65" w:rsidP="00922D9C">
      <w:pPr>
        <w:pStyle w:val="Heading5schedule"/>
      </w:pPr>
      <w:r w:rsidRPr="008631BC">
        <w:t>Project benefits</w:t>
      </w:r>
    </w:p>
    <w:p w14:paraId="21525E6F" w14:textId="77777777" w:rsidR="00F64F65" w:rsidRPr="008631BC" w:rsidRDefault="00F64F65" w:rsidP="00F95861">
      <w:pPr>
        <w:pStyle w:val="ListNumber4"/>
        <w:numPr>
          <w:ilvl w:val="0"/>
          <w:numId w:val="14"/>
        </w:numPr>
      </w:pPr>
      <w:r w:rsidRPr="008631BC">
        <w:t xml:space="preserve">What benefits has the project achieved? </w:t>
      </w:r>
    </w:p>
    <w:p w14:paraId="6FFD9C9E" w14:textId="77777777" w:rsidR="00F64F65" w:rsidRPr="008631BC" w:rsidRDefault="00F64F65" w:rsidP="00F95861">
      <w:pPr>
        <w:pStyle w:val="ListNumber4"/>
        <w:numPr>
          <w:ilvl w:val="0"/>
          <w:numId w:val="14"/>
        </w:numPr>
      </w:pPr>
      <w:r w:rsidRPr="008631BC">
        <w:t>What ongoing impact will the project have?</w:t>
      </w:r>
    </w:p>
    <w:p w14:paraId="6F6E407F" w14:textId="77777777" w:rsidR="00F64F65" w:rsidRPr="008631BC" w:rsidRDefault="00F64F65" w:rsidP="00F95861">
      <w:pPr>
        <w:pStyle w:val="ListNumber4"/>
        <w:numPr>
          <w:ilvl w:val="0"/>
          <w:numId w:val="14"/>
        </w:numPr>
      </w:pPr>
      <w:r w:rsidRPr="008631BC">
        <w:t>Did the project result in any unexpected benefits?</w:t>
      </w:r>
    </w:p>
    <w:p w14:paraId="73AD45F0" w14:textId="77777777" w:rsidR="00F64F65" w:rsidRPr="008631BC" w:rsidRDefault="00F64F65" w:rsidP="00F64F65">
      <w:pPr>
        <w:pStyle w:val="NormalIndent"/>
      </w:pPr>
      <w:r w:rsidRPr="008631BC">
        <w:t>If yes, explain why.</w:t>
      </w:r>
    </w:p>
    <w:p w14:paraId="35749FAB" w14:textId="47C7DE7A" w:rsidR="00BB0A40" w:rsidRPr="008631BC" w:rsidRDefault="00BB0A40" w:rsidP="00BB0A40">
      <w:pPr>
        <w:pStyle w:val="ListNumber4"/>
        <w:numPr>
          <w:ilvl w:val="0"/>
          <w:numId w:val="14"/>
        </w:numPr>
      </w:pPr>
      <w:r w:rsidRPr="008631BC">
        <w:t>Did the project result in any unexpected negative impacts?</w:t>
      </w:r>
    </w:p>
    <w:p w14:paraId="561E352B" w14:textId="77777777" w:rsidR="00BB0A40" w:rsidRPr="008631BC" w:rsidRDefault="00BB0A40" w:rsidP="00BB0A40">
      <w:pPr>
        <w:pStyle w:val="NormalIndent"/>
      </w:pPr>
      <w:r w:rsidRPr="008631BC">
        <w:t>If yes, explain why.</w:t>
      </w:r>
    </w:p>
    <w:p w14:paraId="5961077D" w14:textId="77777777" w:rsidR="00F64F65" w:rsidRPr="008631BC" w:rsidRDefault="00F64F65" w:rsidP="00F95861">
      <w:pPr>
        <w:pStyle w:val="ListNumber4"/>
        <w:numPr>
          <w:ilvl w:val="0"/>
          <w:numId w:val="14"/>
        </w:numPr>
      </w:pPr>
      <w:r w:rsidRPr="008631BC">
        <w:t xml:space="preserve">Is there any other information you wish to provide about your project? </w:t>
      </w:r>
    </w:p>
    <w:p w14:paraId="32176666" w14:textId="1C74EF75" w:rsidR="00B5353C" w:rsidRPr="00F64F65" w:rsidRDefault="00F64F65" w:rsidP="00B5353C">
      <w:pPr>
        <w:pStyle w:val="NormalIndent"/>
      </w:pPr>
      <w:r w:rsidRPr="008631BC">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12E3B565" w:rsidR="00F64F65" w:rsidRPr="00C07F86" w:rsidRDefault="00F64F65" w:rsidP="00922D9C">
      <w:pPr>
        <w:pStyle w:val="Heading5schedule"/>
      </w:pPr>
      <w:r w:rsidRPr="008631BC">
        <w:t>Project funding</w:t>
      </w:r>
    </w:p>
    <w:p w14:paraId="4E3162D6" w14:textId="1554FC27" w:rsidR="00F64F65" w:rsidRPr="00C07F86" w:rsidRDefault="00F64F65" w:rsidP="00E737DA">
      <w:pPr>
        <w:pStyle w:val="ListNumber4"/>
        <w:numPr>
          <w:ilvl w:val="0"/>
          <w:numId w:val="49"/>
        </w:numPr>
      </w:pPr>
      <w:r w:rsidRPr="00C07F86">
        <w:t>Provide details of all contributions to your project</w:t>
      </w:r>
      <w:r w:rsidR="00B71DCF" w:rsidRPr="00C07F86">
        <w:t xml:space="preserve"> other than the grant</w:t>
      </w:r>
      <w:r w:rsidRPr="00C07F86">
        <w:t xml:space="preserve">. This includes your own contributions as well as any contributions from </w:t>
      </w:r>
      <w:r w:rsidRPr="008631BC">
        <w:t>government (except this grant),</w:t>
      </w:r>
      <w:r w:rsidRPr="00C07F86">
        <w:t xml:space="preserve"> project partners or others. </w:t>
      </w:r>
    </w:p>
    <w:p w14:paraId="57A98B59" w14:textId="77777777" w:rsidR="00F64F65" w:rsidRPr="00922D9C" w:rsidRDefault="00F64F65" w:rsidP="00922D9C">
      <w:pPr>
        <w:pStyle w:val="Heading5schedule"/>
      </w:pPr>
      <w:r w:rsidRPr="00922D9C">
        <w:t>Updated business indicators</w:t>
      </w:r>
    </w:p>
    <w:p w14:paraId="1E53CCD8" w14:textId="1078B56C" w:rsidR="00F64F65" w:rsidRPr="00F64F65" w:rsidRDefault="00F64F65" w:rsidP="00F95861">
      <w:pPr>
        <w:pStyle w:val="ListNumber4"/>
        <w:numPr>
          <w:ilvl w:val="0"/>
          <w:numId w:val="17"/>
        </w:numPr>
      </w:pPr>
      <w:r w:rsidRPr="00F64F65">
        <w:t>Provide the following financial data for your organisation for your latest complete financial year</w:t>
      </w:r>
      <w:r w:rsidR="0020121A">
        <w:t>.</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lastRenderedPageBreak/>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B94D72C" w:rsidR="00F64F65" w:rsidRPr="00922D9C" w:rsidRDefault="00AB575E" w:rsidP="00922D9C">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164B2AF1" w14:textId="09621F05" w:rsidR="00922D9C" w:rsidRDefault="00922D9C" w:rsidP="00922D9C">
      <w:pPr>
        <w:pStyle w:val="Heading3schedule2"/>
      </w:pPr>
      <w:r>
        <w:lastRenderedPageBreak/>
        <w:t xml:space="preserve">Appendix </w:t>
      </w:r>
      <w:r w:rsidR="00615C1E">
        <w:t>3</w:t>
      </w:r>
    </w:p>
    <w:p w14:paraId="6404AC4D" w14:textId="1DBFDC0A" w:rsidR="004A2CE3" w:rsidRDefault="004A2CE3" w:rsidP="00A8494D">
      <w:pPr>
        <w:pStyle w:val="Heading4schedule2"/>
      </w:pPr>
      <w:bookmarkStart w:id="70" w:name="_Toc146602310"/>
      <w:bookmarkStart w:id="71" w:name="_Toc174425459"/>
      <w:bookmarkStart w:id="72" w:name="_Toc174510306"/>
      <w:r>
        <w:t xml:space="preserve">Independent audit </w:t>
      </w:r>
      <w:r w:rsidRPr="00C72F2D">
        <w:t>report</w:t>
      </w:r>
    </w:p>
    <w:p w14:paraId="2252EFD9" w14:textId="77777777" w:rsidR="004A2CE3" w:rsidRPr="00144273" w:rsidRDefault="004A2CE3" w:rsidP="00A8494D">
      <w:pPr>
        <w:pStyle w:val="Heading5schedule"/>
      </w:pPr>
      <w:r w:rsidRPr="00144273">
        <w:t>Background</w:t>
      </w:r>
    </w:p>
    <w:p w14:paraId="62C8248F" w14:textId="39E688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F42DE1">
        <w:t>Department of Industry, Science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87641CB"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9" w:history="1">
        <w:r w:rsidR="00E05F39"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30"/>
          <w:headerReference w:type="default" r:id="rId31"/>
          <w:headerReference w:type="first" r:id="rId32"/>
          <w:pgSz w:w="11907" w:h="16840" w:code="9"/>
          <w:pgMar w:top="1418" w:right="1418" w:bottom="1418" w:left="1701" w:header="709" w:footer="709" w:gutter="0"/>
          <w:cols w:space="708"/>
          <w:formProt w:val="0"/>
          <w:docGrid w:linePitch="360"/>
        </w:sectPr>
      </w:pPr>
      <w:bookmarkStart w:id="73" w:name="_Toc401300509"/>
    </w:p>
    <w:p w14:paraId="2E3263F9" w14:textId="77777777" w:rsidR="004A2CE3" w:rsidRDefault="004A2CE3" w:rsidP="0027167A">
      <w:pPr>
        <w:pStyle w:val="Heading4schedule2"/>
      </w:pPr>
      <w:r>
        <w:lastRenderedPageBreak/>
        <w:t>Attachment A – Statement of grant income and expenditure</w:t>
      </w:r>
      <w:bookmarkEnd w:id="73"/>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74C1E5F1"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F42DE1">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mm/yyyy]</w:t>
      </w:r>
      <w:r w:rsidRPr="00422F48">
        <w:t xml:space="preserve"> to </w:t>
      </w:r>
      <w:r>
        <w:t>[dd/ mm/yyyy]</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72E7FBEE" w:rsidR="004A2CE3" w:rsidRPr="00C54226" w:rsidRDefault="004A2CE3" w:rsidP="008E5415">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F42DE1">
        <w:t>Department of Industry, Science and Resources</w:t>
      </w:r>
      <w:r w:rsidRPr="00C54226">
        <w:t xml:space="preserv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[dd/mm/yyyy]</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[dd/mm/yyyy]</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751BD0BE"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F42DE1">
        <w:t>Department of Industry, Science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[dd/mm/yyyy]</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4"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4"/>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4B3DF681"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F42DE1">
        <w:t>Department of Industry, Science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77777777" w:rsidR="004A2CE3" w:rsidRPr="00BA5A90" w:rsidRDefault="004A2CE3" w:rsidP="001F6FC4">
      <w:pPr>
        <w:pStyle w:val="Heading4schedule2"/>
      </w:pPr>
      <w:bookmarkStart w:id="75" w:name="_Toc401300511"/>
      <w:r>
        <w:lastRenderedPageBreak/>
        <w:t xml:space="preserve">Attachment C - </w:t>
      </w:r>
      <w:r w:rsidRPr="00BA5A90">
        <w:t xml:space="preserve">Certification of certain matters by the </w:t>
      </w:r>
      <w:r>
        <w:t>a</w:t>
      </w:r>
      <w:r w:rsidRPr="00BA5A90">
        <w:t>uditor</w:t>
      </w:r>
      <w:bookmarkEnd w:id="75"/>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1BC2269B" w:rsidR="001F6FC4" w:rsidRDefault="004A2CE3" w:rsidP="001F6FC4">
      <w:pPr>
        <w:spacing w:before="360"/>
      </w:pPr>
      <w:r>
        <w:t>[addressee]</w:t>
      </w:r>
      <w:r w:rsidRPr="00422F48">
        <w:br/>
      </w:r>
      <w:r w:rsidR="00F42DE1">
        <w:t>Department of Industry, Science and Resources</w:t>
      </w:r>
      <w:r>
        <w:br/>
        <w:t>GPO Box 2013</w:t>
      </w:r>
      <w:r>
        <w:br/>
        <w:t>Canberra ACT 2601</w:t>
      </w:r>
    </w:p>
    <w:p w14:paraId="503A40E3" w14:textId="48093E03" w:rsidR="004A2CE3" w:rsidRPr="00C4432D" w:rsidRDefault="004A2CE3" w:rsidP="001F6FC4">
      <w:pPr>
        <w:spacing w:before="360"/>
      </w:pPr>
      <w:r w:rsidRPr="00422F48">
        <w:t>I understand that the Commonwealth</w:t>
      </w:r>
      <w:r>
        <w:t xml:space="preserve">, represented by the </w:t>
      </w:r>
      <w:r w:rsidR="00F42DE1">
        <w:t>Department of Industry, Science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0"/>
      <w:bookmarkEnd w:id="71"/>
      <w:bookmarkEnd w:id="72"/>
      <w:r w:rsidRPr="002D6507">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3B17" w14:textId="77777777" w:rsidR="00C07F86" w:rsidRDefault="00C07F86" w:rsidP="00685263">
      <w:pPr>
        <w:spacing w:after="0" w:line="240" w:lineRule="auto"/>
      </w:pPr>
      <w:r>
        <w:separator/>
      </w:r>
    </w:p>
  </w:endnote>
  <w:endnote w:type="continuationSeparator" w:id="0">
    <w:p w14:paraId="75A560FA" w14:textId="77777777" w:rsidR="00C07F86" w:rsidRDefault="00C07F86" w:rsidP="00685263">
      <w:pPr>
        <w:spacing w:after="0" w:line="240" w:lineRule="auto"/>
      </w:pPr>
      <w:r>
        <w:continuationSeparator/>
      </w:r>
    </w:p>
  </w:endnote>
  <w:endnote w:type="continuationNotice" w:id="1">
    <w:p w14:paraId="0D0AFDDE" w14:textId="77777777" w:rsidR="00C07F86" w:rsidRDefault="00C07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2F0B" w14:textId="67877BE9" w:rsidR="00C07F86" w:rsidRDefault="00762687"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C07F86">
          <w:t>Marine Turtle Climate Change and Nest Protection</w:t>
        </w:r>
      </w:sdtContent>
    </w:sdt>
    <w:r w:rsidR="00C07F86">
      <w:tab/>
    </w:r>
  </w:p>
  <w:p w14:paraId="2B9C609B" w14:textId="074CBBA0" w:rsidR="00C07F86" w:rsidRDefault="00762687"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C07F86">
          <w:t>Commonwealth Simple Grant Agreement</w:t>
        </w:r>
      </w:sdtContent>
    </w:sdt>
    <w:r w:rsidR="00C07F86">
      <w:tab/>
    </w:r>
    <w:r w:rsidR="008631BC">
      <w:t>February 2023</w:t>
    </w:r>
    <w:r w:rsidR="00C07F86" w:rsidRPr="00694143">
      <w:tab/>
      <w:t xml:space="preserve">Page </w:t>
    </w:r>
    <w:r w:rsidR="00C07F86" w:rsidRPr="00694143">
      <w:fldChar w:fldCharType="begin"/>
    </w:r>
    <w:r w:rsidR="00C07F86" w:rsidRPr="00694143">
      <w:instrText xml:space="preserve"> PAGE </w:instrText>
    </w:r>
    <w:r w:rsidR="00C07F86" w:rsidRPr="00694143">
      <w:fldChar w:fldCharType="separate"/>
    </w:r>
    <w:r w:rsidR="007528FE">
      <w:rPr>
        <w:noProof/>
      </w:rPr>
      <w:t>32</w:t>
    </w:r>
    <w:r w:rsidR="00C07F86" w:rsidRPr="00694143">
      <w:fldChar w:fldCharType="end"/>
    </w:r>
    <w:r w:rsidR="00C07F86" w:rsidRPr="00694143">
      <w:t xml:space="preserve"> of </w:t>
    </w:r>
    <w:r w:rsidR="00C07F86">
      <w:rPr>
        <w:noProof/>
      </w:rPr>
      <w:fldChar w:fldCharType="begin"/>
    </w:r>
    <w:r w:rsidR="00C07F86">
      <w:rPr>
        <w:noProof/>
      </w:rPr>
      <w:instrText xml:space="preserve"> NUMPAGES  \* Arabic  \* MERGEFORMAT </w:instrText>
    </w:r>
    <w:r w:rsidR="00C07F86">
      <w:rPr>
        <w:noProof/>
      </w:rPr>
      <w:fldChar w:fldCharType="separate"/>
    </w:r>
    <w:r w:rsidR="007528FE">
      <w:rPr>
        <w:noProof/>
      </w:rPr>
      <w:t>32</w:t>
    </w:r>
    <w:r w:rsidR="00C07F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561C" w14:textId="77777777" w:rsidR="00C07F86" w:rsidRDefault="00C07F86" w:rsidP="00685263">
      <w:pPr>
        <w:spacing w:after="0" w:line="240" w:lineRule="auto"/>
      </w:pPr>
      <w:r>
        <w:separator/>
      </w:r>
    </w:p>
  </w:footnote>
  <w:footnote w:type="continuationSeparator" w:id="0">
    <w:p w14:paraId="74EB47DE" w14:textId="77777777" w:rsidR="00C07F86" w:rsidRDefault="00C07F86" w:rsidP="00685263">
      <w:pPr>
        <w:spacing w:after="0" w:line="240" w:lineRule="auto"/>
      </w:pPr>
      <w:r>
        <w:continuationSeparator/>
      </w:r>
    </w:p>
  </w:footnote>
  <w:footnote w:type="continuationNotice" w:id="1">
    <w:p w14:paraId="4F48D1D3" w14:textId="77777777" w:rsidR="00C07F86" w:rsidRDefault="00C07F86">
      <w:pPr>
        <w:spacing w:after="0" w:line="240" w:lineRule="auto"/>
      </w:pPr>
    </w:p>
  </w:footnote>
  <w:footnote w:id="2">
    <w:p w14:paraId="34FB2BBB" w14:textId="77777777" w:rsidR="00C07F86" w:rsidRPr="00B64A8F" w:rsidRDefault="00C07F86" w:rsidP="00673D53">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F8AF" w14:textId="4633FC89" w:rsidR="00C07F86" w:rsidRDefault="00762687">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330" w14:textId="4F74B981" w:rsidR="00C07F86" w:rsidRDefault="00762687"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1913CBB1" w:rsidR="00C07F86" w:rsidRPr="005056CD" w:rsidRDefault="00762687"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F3" w14:textId="5E8966C6" w:rsidR="00C07F86" w:rsidRDefault="00762687"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7776" w14:textId="278EED9D" w:rsidR="00C07F86" w:rsidRDefault="00762687">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E74" w14:textId="14488FDB" w:rsidR="00C07F86" w:rsidRPr="00F301C1" w:rsidRDefault="00762687"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07F86" w:rsidRPr="00F301C1">
      <w:t>For Official Use Only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3962" w14:textId="425BEF5A" w:rsidR="00C07F86" w:rsidRDefault="00762687">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F6B9" w14:textId="4892B6E9" w:rsidR="00C07F86" w:rsidRPr="00CD03F5" w:rsidRDefault="00C07F86" w:rsidP="004A3211">
    <w:pPr>
      <w:pStyle w:val="Header"/>
    </w:pPr>
    <w:r w:rsidRPr="00FF7342">
      <w:rPr>
        <w:noProof/>
        <w:lang w:eastAsia="en-AU"/>
      </w:rPr>
      <w:drawing>
        <wp:inline distT="0" distB="0" distL="0" distR="0" wp14:anchorId="3F7FD54C" wp14:editId="539B1A90">
          <wp:extent cx="3844960" cy="612000"/>
          <wp:effectExtent l="0" t="0" r="3175" b="0"/>
          <wp:docPr id="2" name="Picture 2"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60" cy="61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D9A" w14:textId="57AF3761" w:rsidR="00C07F86" w:rsidRDefault="00762687">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0B5E" w14:textId="4CB85987" w:rsidR="00C07F86" w:rsidRDefault="00762687"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406" w14:textId="34E210D6" w:rsidR="00C07F86" w:rsidRPr="00A56B50" w:rsidRDefault="00762687"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F77" w14:textId="2250D69E" w:rsidR="00C07F86" w:rsidRDefault="00762687"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13B8" w14:textId="033BAD3C" w:rsidR="00C07F86" w:rsidRDefault="00762687"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D527" w14:textId="2B14DD47" w:rsidR="00C07F86" w:rsidRPr="003C6B74" w:rsidRDefault="00762687"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BCCD" w14:textId="1F5DFB4E" w:rsidR="00C07F86" w:rsidRDefault="00762687"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1C61C14"/>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5"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8"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5" w15:restartNumberingAfterBreak="0">
    <w:nsid w:val="3F90363F"/>
    <w:multiLevelType w:val="multilevel"/>
    <w:tmpl w:val="F72C1470"/>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9"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1"/>
  </w:num>
  <w:num w:numId="2">
    <w:abstractNumId w:val="9"/>
  </w:num>
  <w:num w:numId="3">
    <w:abstractNumId w:val="13"/>
  </w:num>
  <w:num w:numId="4">
    <w:abstractNumId w:val="7"/>
  </w:num>
  <w:num w:numId="5">
    <w:abstractNumId w:val="18"/>
  </w:num>
  <w:num w:numId="6">
    <w:abstractNumId w:val="5"/>
  </w:num>
  <w:num w:numId="7">
    <w:abstractNumId w:val="4"/>
  </w:num>
  <w:num w:numId="8">
    <w:abstractNumId w:val="17"/>
  </w:num>
  <w:num w:numId="9">
    <w:abstractNumId w:val="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
  </w:num>
  <w:num w:numId="36">
    <w:abstractNumId w:val="2"/>
  </w:num>
  <w:num w:numId="37">
    <w:abstractNumId w:val="1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9"/>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6"/>
  </w:num>
  <w:num w:numId="46">
    <w:abstractNumId w:val="14"/>
  </w:num>
  <w:num w:numId="47">
    <w:abstractNumId w:val="17"/>
  </w:num>
  <w:num w:numId="48">
    <w:abstractNumId w:val="17"/>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15"/>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4CCA"/>
    <w:rsid w:val="001E5390"/>
    <w:rsid w:val="001E5825"/>
    <w:rsid w:val="001E6665"/>
    <w:rsid w:val="001F2403"/>
    <w:rsid w:val="001F3D19"/>
    <w:rsid w:val="001F4F44"/>
    <w:rsid w:val="001F568A"/>
    <w:rsid w:val="001F6FC4"/>
    <w:rsid w:val="0020121A"/>
    <w:rsid w:val="00201588"/>
    <w:rsid w:val="002019A2"/>
    <w:rsid w:val="00202219"/>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468A8"/>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083"/>
    <w:rsid w:val="003162C9"/>
    <w:rsid w:val="00316837"/>
    <w:rsid w:val="0031690E"/>
    <w:rsid w:val="00316C38"/>
    <w:rsid w:val="00317627"/>
    <w:rsid w:val="00320051"/>
    <w:rsid w:val="003203BE"/>
    <w:rsid w:val="003211EC"/>
    <w:rsid w:val="00322DE2"/>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29C2"/>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24C"/>
    <w:rsid w:val="00493309"/>
    <w:rsid w:val="004934EC"/>
    <w:rsid w:val="00496620"/>
    <w:rsid w:val="00496F5B"/>
    <w:rsid w:val="00497976"/>
    <w:rsid w:val="004A06C0"/>
    <w:rsid w:val="004A09DB"/>
    <w:rsid w:val="004A0B9B"/>
    <w:rsid w:val="004A1044"/>
    <w:rsid w:val="004A110B"/>
    <w:rsid w:val="004A2CE3"/>
    <w:rsid w:val="004A3211"/>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1DBE"/>
    <w:rsid w:val="00552848"/>
    <w:rsid w:val="00555926"/>
    <w:rsid w:val="005571C6"/>
    <w:rsid w:val="00557B5C"/>
    <w:rsid w:val="00557D4A"/>
    <w:rsid w:val="00561E2C"/>
    <w:rsid w:val="00563EEA"/>
    <w:rsid w:val="005640F5"/>
    <w:rsid w:val="005642D7"/>
    <w:rsid w:val="005647AD"/>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A77B5"/>
    <w:rsid w:val="005A7FF1"/>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5C1E"/>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3D53"/>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425"/>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28FE"/>
    <w:rsid w:val="0075355A"/>
    <w:rsid w:val="00755E61"/>
    <w:rsid w:val="007624C6"/>
    <w:rsid w:val="00762564"/>
    <w:rsid w:val="00762687"/>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2AA6"/>
    <w:rsid w:val="007D35A1"/>
    <w:rsid w:val="007D5160"/>
    <w:rsid w:val="007D73B5"/>
    <w:rsid w:val="007D7BA6"/>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04B7"/>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1BC"/>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18B"/>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A80"/>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37F25"/>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1243"/>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77E37"/>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192B"/>
    <w:rsid w:val="00BF3113"/>
    <w:rsid w:val="00BF3BD9"/>
    <w:rsid w:val="00BF421C"/>
    <w:rsid w:val="00BF7498"/>
    <w:rsid w:val="00BF75E7"/>
    <w:rsid w:val="00BF7CC3"/>
    <w:rsid w:val="00C014EB"/>
    <w:rsid w:val="00C01A92"/>
    <w:rsid w:val="00C03C86"/>
    <w:rsid w:val="00C04170"/>
    <w:rsid w:val="00C04643"/>
    <w:rsid w:val="00C07F86"/>
    <w:rsid w:val="00C10DAF"/>
    <w:rsid w:val="00C1261F"/>
    <w:rsid w:val="00C130E4"/>
    <w:rsid w:val="00C15132"/>
    <w:rsid w:val="00C1765C"/>
    <w:rsid w:val="00C20CD3"/>
    <w:rsid w:val="00C224AF"/>
    <w:rsid w:val="00C2250E"/>
    <w:rsid w:val="00C232BE"/>
    <w:rsid w:val="00C23E4C"/>
    <w:rsid w:val="00C24E50"/>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6FF"/>
    <w:rsid w:val="00C65E2E"/>
    <w:rsid w:val="00C66C06"/>
    <w:rsid w:val="00C71EBA"/>
    <w:rsid w:val="00C72333"/>
    <w:rsid w:val="00C72A9E"/>
    <w:rsid w:val="00C7342E"/>
    <w:rsid w:val="00C747D7"/>
    <w:rsid w:val="00C7571B"/>
    <w:rsid w:val="00C75EA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03F5"/>
    <w:rsid w:val="00CD1EC4"/>
    <w:rsid w:val="00CD5BB9"/>
    <w:rsid w:val="00CD5ED5"/>
    <w:rsid w:val="00CD6C34"/>
    <w:rsid w:val="00CD71F3"/>
    <w:rsid w:val="00CD79B4"/>
    <w:rsid w:val="00CE0880"/>
    <w:rsid w:val="00CE1064"/>
    <w:rsid w:val="00CE1384"/>
    <w:rsid w:val="00CE15D9"/>
    <w:rsid w:val="00CE2337"/>
    <w:rsid w:val="00CE29F5"/>
    <w:rsid w:val="00CE2C9C"/>
    <w:rsid w:val="00CE457A"/>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0F6C"/>
    <w:rsid w:val="00D31651"/>
    <w:rsid w:val="00D32B9B"/>
    <w:rsid w:val="00D34063"/>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126"/>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7A7"/>
    <w:rsid w:val="00DB79CB"/>
    <w:rsid w:val="00DB7A81"/>
    <w:rsid w:val="00DB7B47"/>
    <w:rsid w:val="00DB7FA1"/>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2D62"/>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3D35"/>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DE1"/>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C74"/>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452"/>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 w:type="character" w:styleId="UnresolvedMention">
    <w:name w:val="Unresolved Mention"/>
    <w:basedOn w:val="DefaultParagraphFont"/>
    <w:uiPriority w:val="99"/>
    <w:semiHidden/>
    <w:unhideWhenUsed/>
    <w:rsid w:val="00762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nationalredress.gov.au" TargetMode="Externa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s://www.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s://portal.business.gov.au/" TargetMode="Externa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header" Target="header13.xm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51039"/>
    <w:rsid w:val="00172155"/>
    <w:rsid w:val="00187C87"/>
    <w:rsid w:val="001B3CA9"/>
    <w:rsid w:val="0025214F"/>
    <w:rsid w:val="002607D3"/>
    <w:rsid w:val="00286021"/>
    <w:rsid w:val="00290635"/>
    <w:rsid w:val="002950FB"/>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15D6A"/>
    <w:rsid w:val="00531A40"/>
    <w:rsid w:val="005C2E0F"/>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944C5"/>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e4ee637f56bbc84e07817cc46ed50f8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e0d94954c5a3fe3b5d726ad54bf049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220701 Update to department name.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5D3745-C6E2-40A2-8787-949945964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D32EA-24D8-4353-81C4-552C6574D0B2}">
  <ds:schemaRefs>
    <ds:schemaRef ds:uri="http://schemas.openxmlformats.org/officeDocument/2006/bibliography"/>
  </ds:schemaRefs>
</ds:datastoreItem>
</file>

<file path=customXml/itemProps3.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4.xml><?xml version="1.0" encoding="utf-8"?>
<ds:datastoreItem xmlns:ds="http://schemas.openxmlformats.org/officeDocument/2006/customXml" ds:itemID="{EF9F2D57-D73D-4D71-9470-A0C83A563041}">
  <ds:schemaRefs>
    <ds:schemaRef ds:uri="http://schemas.microsoft.com/office/2006/metadata/properties"/>
    <ds:schemaRef ds:uri="2a251b7e-61e4-4816-a71f-b295a9ad20fb"/>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schemas.microsoft.com/sharepoint/v4"/>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94FB03E7-2133-45F7-8316-A347CCEDF3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8091</Words>
  <Characters>44584</Characters>
  <Application>Microsoft Office Word</Application>
  <DocSecurity>0</DocSecurity>
  <Lines>1204</Lines>
  <Paragraphs>774</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Marine Turtle Climate Change and Nest Protection</dc:subject>
  <dc:creator>Department of Finance</dc:creator>
  <cp:keywords/>
  <dc:description/>
  <cp:lastModifiedBy>Ng, Cecilia</cp:lastModifiedBy>
  <cp:revision>3</cp:revision>
  <cp:lastPrinted>2023-02-07T05:05:00Z</cp:lastPrinted>
  <dcterms:created xsi:type="dcterms:W3CDTF">2023-02-07T05:05:00Z</dcterms:created>
  <dcterms:modified xsi:type="dcterms:W3CDTF">2023-02-07T05:05:00Z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36882;#2022|4a777a70-2aa9-481e-a746-cca47d761c8e</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