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3EAE506F" w:rsidR="00AA7A87" w:rsidRPr="00624853" w:rsidRDefault="00D258EE" w:rsidP="005F2A4B">
      <w:pPr>
        <w:pStyle w:val="Heading1"/>
      </w:pPr>
      <w:bookmarkStart w:id="0" w:name="_Hlk50617802"/>
      <w:bookmarkStart w:id="1" w:name="_GoBack"/>
      <w:bookmarkEnd w:id="1"/>
      <w:r>
        <w:t xml:space="preserve">Bushfire </w:t>
      </w:r>
      <w:r w:rsidR="00E61C37">
        <w:t xml:space="preserve">Recovery for Wildlife and </w:t>
      </w:r>
      <w:r>
        <w:t xml:space="preserve">Habitat </w:t>
      </w:r>
      <w:r w:rsidR="009F19A5">
        <w:t>Community Grant</w:t>
      </w:r>
      <w:r>
        <w:t>s</w:t>
      </w:r>
      <w:r w:rsidR="009F19A5">
        <w:t xml:space="preserve"> </w:t>
      </w:r>
      <w:r w:rsidR="004A3F9E">
        <w:t>P</w:t>
      </w:r>
      <w:r w:rsidR="009F19A5">
        <w:t xml:space="preserve">rogram </w:t>
      </w:r>
    </w:p>
    <w:bookmarkEnd w:id="0"/>
    <w:p w14:paraId="3AE38776" w14:textId="77777777" w:rsidR="008E4722" w:rsidRPr="008E4722" w:rsidRDefault="008E4722" w:rsidP="002F7F38"/>
    <w:tbl>
      <w:tblPr>
        <w:tblStyle w:val="PlainTable1"/>
        <w:tblW w:w="9056"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340119" w:rsidRPr="007040EB" w14:paraId="14D4CE7A" w14:textId="77777777" w:rsidTr="00300C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6FC19A66" w:rsidR="00AA7A87" w:rsidRPr="00300C7F" w:rsidRDefault="00163B9F" w:rsidP="00340119">
            <w:pPr>
              <w:cnfStyle w:val="100000000000" w:firstRow="1" w:lastRow="0" w:firstColumn="0" w:lastColumn="0" w:oddVBand="0" w:evenVBand="0" w:oddHBand="0" w:evenHBand="0" w:firstRowFirstColumn="0" w:firstRowLastColumn="0" w:lastRowFirstColumn="0" w:lastRowLastColumn="0"/>
              <w:rPr>
                <w:b w:val="0"/>
              </w:rPr>
            </w:pPr>
            <w:r w:rsidRPr="00300C7F">
              <w:rPr>
                <w:b w:val="0"/>
              </w:rPr>
              <w:t>22</w:t>
            </w:r>
            <w:r w:rsidR="00AA7A87" w:rsidRPr="00300C7F">
              <w:rPr>
                <w:b w:val="0"/>
              </w:rPr>
              <w:t xml:space="preserve"> </w:t>
            </w:r>
            <w:r w:rsidR="00340119" w:rsidRPr="00300C7F">
              <w:rPr>
                <w:b w:val="0"/>
              </w:rPr>
              <w:t>October 2020</w:t>
            </w:r>
          </w:p>
        </w:tc>
      </w:tr>
      <w:tr w:rsidR="00340119" w:rsidRPr="007040EB" w14:paraId="21523CB8" w14:textId="77777777" w:rsidTr="00300C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7A8A88C0" w:rsidR="00AA7A87" w:rsidRPr="00300C7F" w:rsidRDefault="00340119" w:rsidP="00F87B20">
            <w:pPr>
              <w:cnfStyle w:val="100000000000" w:firstRow="1" w:lastRow="0" w:firstColumn="0" w:lastColumn="0" w:oddVBand="0" w:evenVBand="0" w:oddHBand="0" w:evenHBand="0" w:firstRowFirstColumn="0" w:firstRowLastColumn="0" w:lastRowFirstColumn="0" w:lastRowLastColumn="0"/>
              <w:rPr>
                <w:b w:val="0"/>
              </w:rPr>
            </w:pPr>
            <w:r w:rsidRPr="00300C7F">
              <w:rPr>
                <w:b w:val="0"/>
              </w:rPr>
              <w:t>5</w:t>
            </w:r>
            <w:r w:rsidR="00AA7A87" w:rsidRPr="00300C7F">
              <w:rPr>
                <w:b w:val="0"/>
              </w:rPr>
              <w:t>.00</w:t>
            </w:r>
            <w:r w:rsidR="006B1556" w:rsidRPr="00300C7F">
              <w:rPr>
                <w:b w:val="0"/>
              </w:rPr>
              <w:t>pm</w:t>
            </w:r>
            <w:r w:rsidR="00AA7A87" w:rsidRPr="00300C7F">
              <w:rPr>
                <w:b w:val="0"/>
              </w:rPr>
              <w:t xml:space="preserve"> A</w:t>
            </w:r>
            <w:r w:rsidR="00F87B20" w:rsidRPr="00300C7F">
              <w:rPr>
                <w:b w:val="0"/>
              </w:rPr>
              <w:t>ustralian Eastern Daylight Time</w:t>
            </w:r>
            <w:r w:rsidR="00AA7A87" w:rsidRPr="00300C7F">
              <w:rPr>
                <w:b w:val="0"/>
              </w:rPr>
              <w:t xml:space="preserve"> on </w:t>
            </w:r>
            <w:r w:rsidR="00163B9F" w:rsidRPr="00300C7F">
              <w:rPr>
                <w:b w:val="0"/>
              </w:rPr>
              <w:t>27</w:t>
            </w:r>
            <w:r w:rsidR="00AA7A87" w:rsidRPr="00300C7F">
              <w:rPr>
                <w:b w:val="0"/>
              </w:rPr>
              <w:t xml:space="preserve"> </w:t>
            </w:r>
            <w:r w:rsidR="00163B9F" w:rsidRPr="00300C7F">
              <w:rPr>
                <w:b w:val="0"/>
              </w:rPr>
              <w:t>November 2020</w:t>
            </w:r>
          </w:p>
          <w:p w14:paraId="3C18DFE6" w14:textId="42CF399E" w:rsidR="005E49EA" w:rsidRPr="00300C7F" w:rsidRDefault="005E49EA" w:rsidP="00F87B20">
            <w:pPr>
              <w:cnfStyle w:val="100000000000" w:firstRow="1" w:lastRow="0" w:firstColumn="0" w:lastColumn="0" w:oddVBand="0" w:evenVBand="0" w:oddHBand="0" w:evenHBand="0" w:firstRowFirstColumn="0" w:firstRowLastColumn="0" w:lastRowFirstColumn="0" w:lastRowLastColumn="0"/>
              <w:rPr>
                <w:b w:val="0"/>
              </w:rPr>
            </w:pPr>
            <w:r w:rsidRPr="00300C7F">
              <w:rPr>
                <w:b w:val="0"/>
              </w:rPr>
              <w:t>Please take account of time zone differences when submitting your application.</w:t>
            </w:r>
          </w:p>
        </w:tc>
      </w:tr>
      <w:tr w:rsidR="00340119" w:rsidRPr="007040EB" w14:paraId="07C3C994" w14:textId="77777777" w:rsidTr="00300C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24E14CFD" w:rsidR="00AA7A87" w:rsidRPr="00300C7F" w:rsidRDefault="00340119" w:rsidP="004A3F9E">
            <w:pPr>
              <w:cnfStyle w:val="100000000000" w:firstRow="1" w:lastRow="0" w:firstColumn="0" w:lastColumn="0" w:oddVBand="0" w:evenVBand="0" w:oddHBand="0" w:evenHBand="0" w:firstRowFirstColumn="0" w:firstRowLastColumn="0" w:lastRowFirstColumn="0" w:lastRowLastColumn="0"/>
              <w:rPr>
                <w:b w:val="0"/>
              </w:rPr>
            </w:pPr>
            <w:r w:rsidRPr="00300C7F">
              <w:rPr>
                <w:b w:val="0"/>
              </w:rPr>
              <w:t>Department of Agriculture, Water and the Environment</w:t>
            </w:r>
          </w:p>
        </w:tc>
      </w:tr>
      <w:tr w:rsidR="00340119" w:rsidRPr="007040EB" w14:paraId="79952C1E" w14:textId="77777777" w:rsidTr="00300C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300C7F"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300C7F">
              <w:rPr>
                <w:b w:val="0"/>
              </w:rPr>
              <w:t>Department of Industry, Science</w:t>
            </w:r>
            <w:r w:rsidR="0044516B" w:rsidRPr="00300C7F">
              <w:rPr>
                <w:b w:val="0"/>
              </w:rPr>
              <w:t xml:space="preserve">, Energy and </w:t>
            </w:r>
            <w:r w:rsidR="00CB1500" w:rsidRPr="00300C7F">
              <w:rPr>
                <w:b w:val="0"/>
              </w:rPr>
              <w:t>Resources</w:t>
            </w:r>
          </w:p>
        </w:tc>
      </w:tr>
      <w:tr w:rsidR="00340119" w:rsidRPr="007040EB" w14:paraId="675CD872" w14:textId="77777777" w:rsidTr="00300C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300C7F"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300C7F">
              <w:rPr>
                <w:b w:val="0"/>
              </w:rPr>
              <w:t>If you have any questions, contact</w:t>
            </w:r>
            <w:r w:rsidR="00201ACE" w:rsidRPr="00300C7F">
              <w:rPr>
                <w:b w:val="0"/>
              </w:rPr>
              <w:t xml:space="preserve"> us </w:t>
            </w:r>
            <w:r w:rsidR="00030E0C" w:rsidRPr="00300C7F">
              <w:rPr>
                <w:b w:val="0"/>
              </w:rPr>
              <w:t>on 13 28 46</w:t>
            </w:r>
            <w:r w:rsidR="003E2C3B" w:rsidRPr="00300C7F">
              <w:rPr>
                <w:b w:val="0"/>
              </w:rPr>
              <w:t>.</w:t>
            </w:r>
          </w:p>
        </w:tc>
      </w:tr>
      <w:tr w:rsidR="00340119" w:rsidRPr="007040EB" w14:paraId="0022E681" w14:textId="77777777" w:rsidTr="00300C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232941A2" w:rsidR="00AA7A87" w:rsidRPr="00300C7F" w:rsidRDefault="00163B9F" w:rsidP="00163B9F">
            <w:pPr>
              <w:cnfStyle w:val="100000000000" w:firstRow="1" w:lastRow="0" w:firstColumn="0" w:lastColumn="0" w:oddVBand="0" w:evenVBand="0" w:oddHBand="0" w:evenHBand="0" w:firstRowFirstColumn="0" w:firstRowLastColumn="0" w:lastRowFirstColumn="0" w:lastRowLastColumn="0"/>
              <w:rPr>
                <w:b w:val="0"/>
              </w:rPr>
            </w:pPr>
            <w:r w:rsidRPr="00300C7F">
              <w:rPr>
                <w:b w:val="0"/>
              </w:rPr>
              <w:t>16 October 2020</w:t>
            </w:r>
            <w:r w:rsidR="00861ABB">
              <w:rPr>
                <w:b w:val="0"/>
              </w:rPr>
              <w:t xml:space="preserve"> (updated on 4 November 2020)</w:t>
            </w:r>
          </w:p>
        </w:tc>
      </w:tr>
      <w:tr w:rsidR="00340119" w14:paraId="6AA65F5E" w14:textId="77777777" w:rsidTr="00300C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12398FAC" w:rsidR="00AA7A87" w:rsidRPr="00300C7F" w:rsidRDefault="00340119" w:rsidP="00340119">
            <w:pPr>
              <w:cnfStyle w:val="100000000000" w:firstRow="1" w:lastRow="0" w:firstColumn="0" w:lastColumn="0" w:oddVBand="0" w:evenVBand="0" w:oddHBand="0" w:evenHBand="0" w:firstRowFirstColumn="0" w:firstRowLastColumn="0" w:lastRowFirstColumn="0" w:lastRowLastColumn="0"/>
              <w:rPr>
                <w:b w:val="0"/>
              </w:rPr>
            </w:pPr>
            <w:r w:rsidRPr="00300C7F">
              <w:rPr>
                <w:b w:val="0"/>
              </w:rPr>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09DC0C9B" w14:textId="77777777" w:rsidR="00861AB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861ABB">
        <w:rPr>
          <w:noProof/>
        </w:rPr>
        <w:t>1.</w:t>
      </w:r>
      <w:r w:rsidR="00861ABB">
        <w:rPr>
          <w:rFonts w:asciiTheme="minorHAnsi" w:eastAsiaTheme="minorEastAsia" w:hAnsiTheme="minorHAnsi" w:cstheme="minorBidi"/>
          <w:b w:val="0"/>
          <w:iCs w:val="0"/>
          <w:noProof/>
          <w:sz w:val="22"/>
          <w:lang w:val="en-AU" w:eastAsia="en-AU"/>
        </w:rPr>
        <w:tab/>
      </w:r>
      <w:r w:rsidR="00861ABB">
        <w:rPr>
          <w:noProof/>
        </w:rPr>
        <w:t>Bushfire Recovery for Wildlife and Habitat Community Grants Program processes</w:t>
      </w:r>
      <w:r w:rsidR="00861ABB">
        <w:rPr>
          <w:noProof/>
        </w:rPr>
        <w:tab/>
      </w:r>
      <w:r w:rsidR="00861ABB">
        <w:rPr>
          <w:noProof/>
        </w:rPr>
        <w:fldChar w:fldCharType="begin"/>
      </w:r>
      <w:r w:rsidR="00861ABB">
        <w:rPr>
          <w:noProof/>
        </w:rPr>
        <w:instrText xml:space="preserve"> PAGEREF _Toc55453585 \h </w:instrText>
      </w:r>
      <w:r w:rsidR="00861ABB">
        <w:rPr>
          <w:noProof/>
        </w:rPr>
      </w:r>
      <w:r w:rsidR="00861ABB">
        <w:rPr>
          <w:noProof/>
        </w:rPr>
        <w:fldChar w:fldCharType="separate"/>
      </w:r>
      <w:r w:rsidR="00861ABB">
        <w:rPr>
          <w:noProof/>
        </w:rPr>
        <w:t>4</w:t>
      </w:r>
      <w:r w:rsidR="00861ABB">
        <w:rPr>
          <w:noProof/>
        </w:rPr>
        <w:fldChar w:fldCharType="end"/>
      </w:r>
    </w:p>
    <w:p w14:paraId="59DC5C24" w14:textId="77777777" w:rsidR="00861ABB" w:rsidRDefault="00861AB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_Toc55453586 \h </w:instrText>
      </w:r>
      <w:r>
        <w:rPr>
          <w:noProof/>
        </w:rPr>
      </w:r>
      <w:r>
        <w:rPr>
          <w:noProof/>
        </w:rPr>
        <w:fldChar w:fldCharType="separate"/>
      </w:r>
      <w:r>
        <w:rPr>
          <w:noProof/>
        </w:rPr>
        <w:t>6</w:t>
      </w:r>
      <w:r>
        <w:rPr>
          <w:noProof/>
        </w:rPr>
        <w:fldChar w:fldCharType="end"/>
      </w:r>
    </w:p>
    <w:p w14:paraId="75C7B601" w14:textId="77777777" w:rsidR="00861ABB" w:rsidRDefault="00861AB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_Toc55453587 \h </w:instrText>
      </w:r>
      <w:r>
        <w:rPr>
          <w:noProof/>
        </w:rPr>
      </w:r>
      <w:r>
        <w:rPr>
          <w:noProof/>
        </w:rPr>
        <w:fldChar w:fldCharType="separate"/>
      </w:r>
      <w:r>
        <w:rPr>
          <w:noProof/>
        </w:rPr>
        <w:t>6</w:t>
      </w:r>
      <w:r>
        <w:rPr>
          <w:noProof/>
        </w:rPr>
        <w:fldChar w:fldCharType="end"/>
      </w:r>
    </w:p>
    <w:p w14:paraId="099E37E8" w14:textId="77777777" w:rsidR="00861ABB" w:rsidRDefault="00861ABB">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_Toc55453588 \h </w:instrText>
      </w:r>
      <w:r>
        <w:rPr>
          <w:noProof/>
        </w:rPr>
      </w:r>
      <w:r>
        <w:rPr>
          <w:noProof/>
        </w:rPr>
        <w:fldChar w:fldCharType="separate"/>
      </w:r>
      <w:r>
        <w:rPr>
          <w:noProof/>
        </w:rPr>
        <w:t>6</w:t>
      </w:r>
      <w:r>
        <w:rPr>
          <w:noProof/>
        </w:rPr>
        <w:fldChar w:fldCharType="end"/>
      </w:r>
    </w:p>
    <w:p w14:paraId="15D3765B" w14:textId="77777777" w:rsidR="00861ABB" w:rsidRDefault="00861ABB">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_Toc55453589 \h </w:instrText>
      </w:r>
      <w:r>
        <w:rPr>
          <w:noProof/>
        </w:rPr>
      </w:r>
      <w:r>
        <w:rPr>
          <w:noProof/>
        </w:rPr>
        <w:fldChar w:fldCharType="separate"/>
      </w:r>
      <w:r>
        <w:rPr>
          <w:noProof/>
        </w:rPr>
        <w:t>7</w:t>
      </w:r>
      <w:r>
        <w:rPr>
          <w:noProof/>
        </w:rPr>
        <w:fldChar w:fldCharType="end"/>
      </w:r>
    </w:p>
    <w:p w14:paraId="6C7047F0" w14:textId="77777777" w:rsidR="00861ABB" w:rsidRDefault="00861AB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_Toc55453590 \h </w:instrText>
      </w:r>
      <w:r>
        <w:rPr>
          <w:noProof/>
        </w:rPr>
      </w:r>
      <w:r>
        <w:rPr>
          <w:noProof/>
        </w:rPr>
        <w:fldChar w:fldCharType="separate"/>
      </w:r>
      <w:r>
        <w:rPr>
          <w:noProof/>
        </w:rPr>
        <w:t>7</w:t>
      </w:r>
      <w:r>
        <w:rPr>
          <w:noProof/>
        </w:rPr>
        <w:fldChar w:fldCharType="end"/>
      </w:r>
    </w:p>
    <w:p w14:paraId="2A84BBF3" w14:textId="77777777" w:rsidR="00861ABB" w:rsidRDefault="00861ABB">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_Toc55453591 \h </w:instrText>
      </w:r>
      <w:r>
        <w:rPr>
          <w:noProof/>
        </w:rPr>
      </w:r>
      <w:r>
        <w:rPr>
          <w:noProof/>
        </w:rPr>
        <w:fldChar w:fldCharType="separate"/>
      </w:r>
      <w:r>
        <w:rPr>
          <w:noProof/>
        </w:rPr>
        <w:t>7</w:t>
      </w:r>
      <w:r>
        <w:rPr>
          <w:noProof/>
        </w:rPr>
        <w:fldChar w:fldCharType="end"/>
      </w:r>
    </w:p>
    <w:p w14:paraId="412B1332" w14:textId="77777777" w:rsidR="00861ABB" w:rsidRDefault="00861ABB">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_Toc55453592 \h </w:instrText>
      </w:r>
      <w:r>
        <w:rPr>
          <w:noProof/>
        </w:rPr>
      </w:r>
      <w:r>
        <w:rPr>
          <w:noProof/>
        </w:rPr>
        <w:fldChar w:fldCharType="separate"/>
      </w:r>
      <w:r>
        <w:rPr>
          <w:noProof/>
        </w:rPr>
        <w:t>8</w:t>
      </w:r>
      <w:r>
        <w:rPr>
          <w:noProof/>
        </w:rPr>
        <w:fldChar w:fldCharType="end"/>
      </w:r>
    </w:p>
    <w:p w14:paraId="2C8C4EAA" w14:textId="77777777" w:rsidR="00861ABB" w:rsidRDefault="00861ABB">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_Toc55453593 \h </w:instrText>
      </w:r>
      <w:r>
        <w:rPr>
          <w:noProof/>
        </w:rPr>
      </w:r>
      <w:r>
        <w:rPr>
          <w:noProof/>
        </w:rPr>
        <w:fldChar w:fldCharType="separate"/>
      </w:r>
      <w:r>
        <w:rPr>
          <w:noProof/>
        </w:rPr>
        <w:t>8</w:t>
      </w:r>
      <w:r>
        <w:rPr>
          <w:noProof/>
        </w:rPr>
        <w:fldChar w:fldCharType="end"/>
      </w:r>
    </w:p>
    <w:p w14:paraId="1DB2A002" w14:textId="77777777" w:rsidR="00861ABB" w:rsidRDefault="00861ABB">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_Toc55453594 \h </w:instrText>
      </w:r>
      <w:r>
        <w:rPr>
          <w:noProof/>
        </w:rPr>
      </w:r>
      <w:r>
        <w:rPr>
          <w:noProof/>
        </w:rPr>
        <w:fldChar w:fldCharType="separate"/>
      </w:r>
      <w:r>
        <w:rPr>
          <w:noProof/>
        </w:rPr>
        <w:t>8</w:t>
      </w:r>
      <w:r>
        <w:rPr>
          <w:noProof/>
        </w:rPr>
        <w:fldChar w:fldCharType="end"/>
      </w:r>
    </w:p>
    <w:p w14:paraId="68B134CE" w14:textId="77777777" w:rsidR="00861ABB" w:rsidRDefault="00861AB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_Toc55453595 \h </w:instrText>
      </w:r>
      <w:r>
        <w:rPr>
          <w:noProof/>
        </w:rPr>
      </w:r>
      <w:r>
        <w:rPr>
          <w:noProof/>
        </w:rPr>
        <w:fldChar w:fldCharType="separate"/>
      </w:r>
      <w:r>
        <w:rPr>
          <w:noProof/>
        </w:rPr>
        <w:t>8</w:t>
      </w:r>
      <w:r>
        <w:rPr>
          <w:noProof/>
        </w:rPr>
        <w:fldChar w:fldCharType="end"/>
      </w:r>
    </w:p>
    <w:p w14:paraId="7143B8FF" w14:textId="77777777" w:rsidR="00861ABB" w:rsidRDefault="00861ABB">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_Toc55453596 \h </w:instrText>
      </w:r>
      <w:r>
        <w:rPr>
          <w:noProof/>
        </w:rPr>
      </w:r>
      <w:r>
        <w:rPr>
          <w:noProof/>
        </w:rPr>
        <w:fldChar w:fldCharType="separate"/>
      </w:r>
      <w:r>
        <w:rPr>
          <w:noProof/>
        </w:rPr>
        <w:t>8</w:t>
      </w:r>
      <w:r>
        <w:rPr>
          <w:noProof/>
        </w:rPr>
        <w:fldChar w:fldCharType="end"/>
      </w:r>
    </w:p>
    <w:p w14:paraId="4E1CF9A2" w14:textId="77777777" w:rsidR="00861ABB" w:rsidRDefault="00861ABB">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_Toc55453597 \h </w:instrText>
      </w:r>
      <w:r>
        <w:rPr>
          <w:noProof/>
        </w:rPr>
      </w:r>
      <w:r>
        <w:rPr>
          <w:noProof/>
        </w:rPr>
        <w:fldChar w:fldCharType="separate"/>
      </w:r>
      <w:r>
        <w:rPr>
          <w:noProof/>
        </w:rPr>
        <w:t>9</w:t>
      </w:r>
      <w:r>
        <w:rPr>
          <w:noProof/>
        </w:rPr>
        <w:fldChar w:fldCharType="end"/>
      </w:r>
    </w:p>
    <w:p w14:paraId="48A1A460" w14:textId="77777777" w:rsidR="00861ABB" w:rsidRDefault="00861ABB">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_Toc55453598 \h </w:instrText>
      </w:r>
      <w:r>
        <w:rPr>
          <w:noProof/>
        </w:rPr>
      </w:r>
      <w:r>
        <w:rPr>
          <w:noProof/>
        </w:rPr>
        <w:fldChar w:fldCharType="separate"/>
      </w:r>
      <w:r>
        <w:rPr>
          <w:noProof/>
        </w:rPr>
        <w:t>10</w:t>
      </w:r>
      <w:r>
        <w:rPr>
          <w:noProof/>
        </w:rPr>
        <w:fldChar w:fldCharType="end"/>
      </w:r>
    </w:p>
    <w:p w14:paraId="7C2BDF9F" w14:textId="77777777" w:rsidR="00861ABB" w:rsidRDefault="00861ABB">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_Toc55453599 \h </w:instrText>
      </w:r>
      <w:r>
        <w:rPr>
          <w:noProof/>
        </w:rPr>
      </w:r>
      <w:r>
        <w:rPr>
          <w:noProof/>
        </w:rPr>
        <w:fldChar w:fldCharType="separate"/>
      </w:r>
      <w:r>
        <w:rPr>
          <w:noProof/>
        </w:rPr>
        <w:t>11</w:t>
      </w:r>
      <w:r>
        <w:rPr>
          <w:noProof/>
        </w:rPr>
        <w:fldChar w:fldCharType="end"/>
      </w:r>
    </w:p>
    <w:p w14:paraId="3A2ED46B" w14:textId="77777777" w:rsidR="00861ABB" w:rsidRDefault="00861AB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_Toc55453600 \h </w:instrText>
      </w:r>
      <w:r>
        <w:rPr>
          <w:noProof/>
        </w:rPr>
      </w:r>
      <w:r>
        <w:rPr>
          <w:noProof/>
        </w:rPr>
        <w:fldChar w:fldCharType="separate"/>
      </w:r>
      <w:r>
        <w:rPr>
          <w:noProof/>
        </w:rPr>
        <w:t>12</w:t>
      </w:r>
      <w:r>
        <w:rPr>
          <w:noProof/>
        </w:rPr>
        <w:fldChar w:fldCharType="end"/>
      </w:r>
    </w:p>
    <w:p w14:paraId="3197D7E0" w14:textId="77777777" w:rsidR="00861ABB" w:rsidRDefault="00861ABB">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_Toc55453601 \h </w:instrText>
      </w:r>
      <w:r>
        <w:rPr>
          <w:noProof/>
        </w:rPr>
      </w:r>
      <w:r>
        <w:rPr>
          <w:noProof/>
        </w:rPr>
        <w:fldChar w:fldCharType="separate"/>
      </w:r>
      <w:r>
        <w:rPr>
          <w:noProof/>
        </w:rPr>
        <w:t>12</w:t>
      </w:r>
      <w:r>
        <w:rPr>
          <w:noProof/>
        </w:rPr>
        <w:fldChar w:fldCharType="end"/>
      </w:r>
    </w:p>
    <w:p w14:paraId="29417F66" w14:textId="77777777" w:rsidR="00861ABB" w:rsidRDefault="00861ABB">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_Toc55453602 \h </w:instrText>
      </w:r>
      <w:r>
        <w:rPr>
          <w:noProof/>
        </w:rPr>
      </w:r>
      <w:r>
        <w:rPr>
          <w:noProof/>
        </w:rPr>
        <w:fldChar w:fldCharType="separate"/>
      </w:r>
      <w:r>
        <w:rPr>
          <w:noProof/>
        </w:rPr>
        <w:t>13</w:t>
      </w:r>
      <w:r>
        <w:rPr>
          <w:noProof/>
        </w:rPr>
        <w:fldChar w:fldCharType="end"/>
      </w:r>
    </w:p>
    <w:p w14:paraId="50C1296C" w14:textId="77777777" w:rsidR="00861ABB" w:rsidRDefault="00861AB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_Toc55453603 \h </w:instrText>
      </w:r>
      <w:r>
        <w:rPr>
          <w:noProof/>
        </w:rPr>
      </w:r>
      <w:r>
        <w:rPr>
          <w:noProof/>
        </w:rPr>
        <w:fldChar w:fldCharType="separate"/>
      </w:r>
      <w:r>
        <w:rPr>
          <w:noProof/>
        </w:rPr>
        <w:t>13</w:t>
      </w:r>
      <w:r>
        <w:rPr>
          <w:noProof/>
        </w:rPr>
        <w:fldChar w:fldCharType="end"/>
      </w:r>
    </w:p>
    <w:p w14:paraId="1D5EE502" w14:textId="77777777" w:rsidR="00861ABB" w:rsidRDefault="00861ABB">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_Toc55453604 \h </w:instrText>
      </w:r>
      <w:r>
        <w:rPr>
          <w:noProof/>
        </w:rPr>
      </w:r>
      <w:r>
        <w:rPr>
          <w:noProof/>
        </w:rPr>
        <w:fldChar w:fldCharType="separate"/>
      </w:r>
      <w:r>
        <w:rPr>
          <w:noProof/>
        </w:rPr>
        <w:t>13</w:t>
      </w:r>
      <w:r>
        <w:rPr>
          <w:noProof/>
        </w:rPr>
        <w:fldChar w:fldCharType="end"/>
      </w:r>
    </w:p>
    <w:p w14:paraId="5C845039" w14:textId="77777777" w:rsidR="00861ABB" w:rsidRDefault="00861ABB">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_Toc55453605 \h </w:instrText>
      </w:r>
      <w:r>
        <w:rPr>
          <w:noProof/>
        </w:rPr>
      </w:r>
      <w:r>
        <w:rPr>
          <w:noProof/>
        </w:rPr>
        <w:fldChar w:fldCharType="separate"/>
      </w:r>
      <w:r>
        <w:rPr>
          <w:noProof/>
        </w:rPr>
        <w:t>14</w:t>
      </w:r>
      <w:r>
        <w:rPr>
          <w:noProof/>
        </w:rPr>
        <w:fldChar w:fldCharType="end"/>
      </w:r>
    </w:p>
    <w:p w14:paraId="5B067405" w14:textId="77777777" w:rsidR="00861ABB" w:rsidRDefault="00861ABB">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_Toc55453606 \h </w:instrText>
      </w:r>
      <w:r>
        <w:rPr>
          <w:noProof/>
        </w:rPr>
      </w:r>
      <w:r>
        <w:rPr>
          <w:noProof/>
        </w:rPr>
        <w:fldChar w:fldCharType="separate"/>
      </w:r>
      <w:r>
        <w:rPr>
          <w:noProof/>
        </w:rPr>
        <w:t>14</w:t>
      </w:r>
      <w:r>
        <w:rPr>
          <w:noProof/>
        </w:rPr>
        <w:fldChar w:fldCharType="end"/>
      </w:r>
    </w:p>
    <w:p w14:paraId="219DD170" w14:textId="77777777" w:rsidR="00861ABB" w:rsidRDefault="00861AB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_Toc55453607 \h </w:instrText>
      </w:r>
      <w:r>
        <w:rPr>
          <w:noProof/>
        </w:rPr>
      </w:r>
      <w:r>
        <w:rPr>
          <w:noProof/>
        </w:rPr>
        <w:fldChar w:fldCharType="separate"/>
      </w:r>
      <w:r>
        <w:rPr>
          <w:noProof/>
        </w:rPr>
        <w:t>14</w:t>
      </w:r>
      <w:r>
        <w:rPr>
          <w:noProof/>
        </w:rPr>
        <w:fldChar w:fldCharType="end"/>
      </w:r>
    </w:p>
    <w:p w14:paraId="3E788590" w14:textId="77777777" w:rsidR="00861ABB" w:rsidRDefault="00861ABB">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_Toc55453608 \h </w:instrText>
      </w:r>
      <w:r>
        <w:rPr>
          <w:noProof/>
        </w:rPr>
      </w:r>
      <w:r>
        <w:rPr>
          <w:noProof/>
        </w:rPr>
        <w:fldChar w:fldCharType="separate"/>
      </w:r>
      <w:r>
        <w:rPr>
          <w:noProof/>
        </w:rPr>
        <w:t>15</w:t>
      </w:r>
      <w:r>
        <w:rPr>
          <w:noProof/>
        </w:rPr>
        <w:fldChar w:fldCharType="end"/>
      </w:r>
    </w:p>
    <w:p w14:paraId="30A8B0EB" w14:textId="77777777" w:rsidR="00861ABB" w:rsidRDefault="00861AB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_Toc55453609 \h </w:instrText>
      </w:r>
      <w:r>
        <w:rPr>
          <w:noProof/>
        </w:rPr>
      </w:r>
      <w:r>
        <w:rPr>
          <w:noProof/>
        </w:rPr>
        <w:fldChar w:fldCharType="separate"/>
      </w:r>
      <w:r>
        <w:rPr>
          <w:noProof/>
        </w:rPr>
        <w:t>15</w:t>
      </w:r>
      <w:r>
        <w:rPr>
          <w:noProof/>
        </w:rPr>
        <w:fldChar w:fldCharType="end"/>
      </w:r>
    </w:p>
    <w:p w14:paraId="5297E569" w14:textId="77777777" w:rsidR="00861ABB" w:rsidRDefault="00861AB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_Toc55453610 \h </w:instrText>
      </w:r>
      <w:r>
        <w:rPr>
          <w:noProof/>
        </w:rPr>
      </w:r>
      <w:r>
        <w:rPr>
          <w:noProof/>
        </w:rPr>
        <w:fldChar w:fldCharType="separate"/>
      </w:r>
      <w:r>
        <w:rPr>
          <w:noProof/>
        </w:rPr>
        <w:t>15</w:t>
      </w:r>
      <w:r>
        <w:rPr>
          <w:noProof/>
        </w:rPr>
        <w:fldChar w:fldCharType="end"/>
      </w:r>
    </w:p>
    <w:p w14:paraId="2848D645"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_Toc55453611 \h </w:instrText>
      </w:r>
      <w:r>
        <w:rPr>
          <w:noProof/>
        </w:rPr>
      </w:r>
      <w:r>
        <w:rPr>
          <w:noProof/>
        </w:rPr>
        <w:fldChar w:fldCharType="separate"/>
      </w:r>
      <w:r>
        <w:rPr>
          <w:noProof/>
        </w:rPr>
        <w:t>15</w:t>
      </w:r>
      <w:r>
        <w:rPr>
          <w:noProof/>
        </w:rPr>
        <w:fldChar w:fldCharType="end"/>
      </w:r>
    </w:p>
    <w:p w14:paraId="0D50E8D7"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_Toc55453612 \h </w:instrText>
      </w:r>
      <w:r>
        <w:rPr>
          <w:noProof/>
        </w:rPr>
      </w:r>
      <w:r>
        <w:rPr>
          <w:noProof/>
        </w:rPr>
        <w:fldChar w:fldCharType="separate"/>
      </w:r>
      <w:r>
        <w:rPr>
          <w:noProof/>
        </w:rPr>
        <w:t>16</w:t>
      </w:r>
      <w:r>
        <w:rPr>
          <w:noProof/>
        </w:rPr>
        <w:fldChar w:fldCharType="end"/>
      </w:r>
    </w:p>
    <w:p w14:paraId="7401366D"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_Toc55453613 \h </w:instrText>
      </w:r>
      <w:r>
        <w:rPr>
          <w:noProof/>
        </w:rPr>
      </w:r>
      <w:r>
        <w:rPr>
          <w:noProof/>
        </w:rPr>
        <w:fldChar w:fldCharType="separate"/>
      </w:r>
      <w:r>
        <w:rPr>
          <w:noProof/>
        </w:rPr>
        <w:t>17</w:t>
      </w:r>
      <w:r>
        <w:rPr>
          <w:noProof/>
        </w:rPr>
        <w:fldChar w:fldCharType="end"/>
      </w:r>
    </w:p>
    <w:p w14:paraId="6D91E7E2"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_Toc55453614 \h </w:instrText>
      </w:r>
      <w:r>
        <w:rPr>
          <w:noProof/>
        </w:rPr>
      </w:r>
      <w:r>
        <w:rPr>
          <w:noProof/>
        </w:rPr>
        <w:fldChar w:fldCharType="separate"/>
      </w:r>
      <w:r>
        <w:rPr>
          <w:noProof/>
        </w:rPr>
        <w:t>17</w:t>
      </w:r>
      <w:r>
        <w:rPr>
          <w:noProof/>
        </w:rPr>
        <w:fldChar w:fldCharType="end"/>
      </w:r>
    </w:p>
    <w:p w14:paraId="1179C5B6" w14:textId="77777777" w:rsidR="00861ABB" w:rsidRDefault="00861AB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_Toc55453615 \h </w:instrText>
      </w:r>
      <w:r>
        <w:rPr>
          <w:noProof/>
        </w:rPr>
      </w:r>
      <w:r>
        <w:rPr>
          <w:noProof/>
        </w:rPr>
        <w:fldChar w:fldCharType="separate"/>
      </w:r>
      <w:r>
        <w:rPr>
          <w:noProof/>
        </w:rPr>
        <w:t>17</w:t>
      </w:r>
      <w:r>
        <w:rPr>
          <w:noProof/>
        </w:rPr>
        <w:fldChar w:fldCharType="end"/>
      </w:r>
    </w:p>
    <w:p w14:paraId="07A28D4B" w14:textId="77777777" w:rsidR="00861ABB" w:rsidRDefault="00861AB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_Toc55453616 \h </w:instrText>
      </w:r>
      <w:r>
        <w:rPr>
          <w:noProof/>
        </w:rPr>
      </w:r>
      <w:r>
        <w:rPr>
          <w:noProof/>
        </w:rPr>
        <w:fldChar w:fldCharType="separate"/>
      </w:r>
      <w:r>
        <w:rPr>
          <w:noProof/>
        </w:rPr>
        <w:t>18</w:t>
      </w:r>
      <w:r>
        <w:rPr>
          <w:noProof/>
        </w:rPr>
        <w:fldChar w:fldCharType="end"/>
      </w:r>
    </w:p>
    <w:p w14:paraId="0213363D"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_Toc55453617 \h </w:instrText>
      </w:r>
      <w:r>
        <w:rPr>
          <w:noProof/>
        </w:rPr>
      </w:r>
      <w:r>
        <w:rPr>
          <w:noProof/>
        </w:rPr>
        <w:fldChar w:fldCharType="separate"/>
      </w:r>
      <w:r>
        <w:rPr>
          <w:noProof/>
        </w:rPr>
        <w:t>18</w:t>
      </w:r>
      <w:r>
        <w:rPr>
          <w:noProof/>
        </w:rPr>
        <w:fldChar w:fldCharType="end"/>
      </w:r>
    </w:p>
    <w:p w14:paraId="36147A48"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_Toc55453618 \h </w:instrText>
      </w:r>
      <w:r>
        <w:rPr>
          <w:noProof/>
        </w:rPr>
      </w:r>
      <w:r>
        <w:rPr>
          <w:noProof/>
        </w:rPr>
        <w:fldChar w:fldCharType="separate"/>
      </w:r>
      <w:r>
        <w:rPr>
          <w:noProof/>
        </w:rPr>
        <w:t>18</w:t>
      </w:r>
      <w:r>
        <w:rPr>
          <w:noProof/>
        </w:rPr>
        <w:fldChar w:fldCharType="end"/>
      </w:r>
    </w:p>
    <w:p w14:paraId="4AA3F7DF" w14:textId="77777777" w:rsidR="00861ABB" w:rsidRDefault="00861AB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_Toc55453619 \h </w:instrText>
      </w:r>
      <w:r>
        <w:fldChar w:fldCharType="separate"/>
      </w:r>
      <w:r>
        <w:t>18</w:t>
      </w:r>
      <w:r>
        <w:fldChar w:fldCharType="end"/>
      </w:r>
    </w:p>
    <w:p w14:paraId="0F68FD15" w14:textId="77777777" w:rsidR="00861ABB" w:rsidRDefault="00861AB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_Toc55453620 \h </w:instrText>
      </w:r>
      <w:r>
        <w:fldChar w:fldCharType="separate"/>
      </w:r>
      <w:r>
        <w:t>19</w:t>
      </w:r>
      <w:r>
        <w:fldChar w:fldCharType="end"/>
      </w:r>
    </w:p>
    <w:p w14:paraId="49C1C4A7" w14:textId="77777777" w:rsidR="00861ABB" w:rsidRDefault="00861AB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_Toc55453621 \h </w:instrText>
      </w:r>
      <w:r>
        <w:fldChar w:fldCharType="separate"/>
      </w:r>
      <w:r>
        <w:t>19</w:t>
      </w:r>
      <w:r>
        <w:fldChar w:fldCharType="end"/>
      </w:r>
    </w:p>
    <w:p w14:paraId="29A21316"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_Toc55453622 \h </w:instrText>
      </w:r>
      <w:r>
        <w:rPr>
          <w:noProof/>
        </w:rPr>
      </w:r>
      <w:r>
        <w:rPr>
          <w:noProof/>
        </w:rPr>
        <w:fldChar w:fldCharType="separate"/>
      </w:r>
      <w:r>
        <w:rPr>
          <w:noProof/>
        </w:rPr>
        <w:t>19</w:t>
      </w:r>
      <w:r>
        <w:rPr>
          <w:noProof/>
        </w:rPr>
        <w:fldChar w:fldCharType="end"/>
      </w:r>
    </w:p>
    <w:p w14:paraId="49C2F35B"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_Toc55453623 \h </w:instrText>
      </w:r>
      <w:r>
        <w:rPr>
          <w:noProof/>
        </w:rPr>
      </w:r>
      <w:r>
        <w:rPr>
          <w:noProof/>
        </w:rPr>
        <w:fldChar w:fldCharType="separate"/>
      </w:r>
      <w:r>
        <w:rPr>
          <w:noProof/>
        </w:rPr>
        <w:t>19</w:t>
      </w:r>
      <w:r>
        <w:rPr>
          <w:noProof/>
        </w:rPr>
        <w:fldChar w:fldCharType="end"/>
      </w:r>
    </w:p>
    <w:p w14:paraId="56FEC505"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_Toc55453624 \h </w:instrText>
      </w:r>
      <w:r>
        <w:rPr>
          <w:noProof/>
        </w:rPr>
      </w:r>
      <w:r>
        <w:rPr>
          <w:noProof/>
        </w:rPr>
        <w:fldChar w:fldCharType="separate"/>
      </w:r>
      <w:r>
        <w:rPr>
          <w:noProof/>
        </w:rPr>
        <w:t>19</w:t>
      </w:r>
      <w:r>
        <w:rPr>
          <w:noProof/>
        </w:rPr>
        <w:fldChar w:fldCharType="end"/>
      </w:r>
    </w:p>
    <w:p w14:paraId="06D93E4A"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_Toc55453625 \h </w:instrText>
      </w:r>
      <w:r>
        <w:rPr>
          <w:noProof/>
        </w:rPr>
      </w:r>
      <w:r>
        <w:rPr>
          <w:noProof/>
        </w:rPr>
        <w:fldChar w:fldCharType="separate"/>
      </w:r>
      <w:r>
        <w:rPr>
          <w:noProof/>
        </w:rPr>
        <w:t>20</w:t>
      </w:r>
      <w:r>
        <w:rPr>
          <w:noProof/>
        </w:rPr>
        <w:fldChar w:fldCharType="end"/>
      </w:r>
    </w:p>
    <w:p w14:paraId="57375ED2"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_Toc55453626 \h </w:instrText>
      </w:r>
      <w:r>
        <w:rPr>
          <w:noProof/>
        </w:rPr>
      </w:r>
      <w:r>
        <w:rPr>
          <w:noProof/>
        </w:rPr>
        <w:fldChar w:fldCharType="separate"/>
      </w:r>
      <w:r>
        <w:rPr>
          <w:noProof/>
        </w:rPr>
        <w:t>20</w:t>
      </w:r>
      <w:r>
        <w:rPr>
          <w:noProof/>
        </w:rPr>
        <w:fldChar w:fldCharType="end"/>
      </w:r>
    </w:p>
    <w:p w14:paraId="023D7223" w14:textId="77777777" w:rsidR="00861ABB" w:rsidRDefault="00861AB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_Toc55453627 \h </w:instrText>
      </w:r>
      <w:r>
        <w:rPr>
          <w:noProof/>
        </w:rPr>
      </w:r>
      <w:r>
        <w:rPr>
          <w:noProof/>
        </w:rPr>
        <w:fldChar w:fldCharType="separate"/>
      </w:r>
      <w:r>
        <w:rPr>
          <w:noProof/>
        </w:rPr>
        <w:t>20</w:t>
      </w:r>
      <w:r>
        <w:rPr>
          <w:noProof/>
        </w:rPr>
        <w:fldChar w:fldCharType="end"/>
      </w:r>
    </w:p>
    <w:p w14:paraId="0A506603"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_Toc55453628 \h </w:instrText>
      </w:r>
      <w:r>
        <w:rPr>
          <w:noProof/>
        </w:rPr>
      </w:r>
      <w:r>
        <w:rPr>
          <w:noProof/>
        </w:rPr>
        <w:fldChar w:fldCharType="separate"/>
      </w:r>
      <w:r>
        <w:rPr>
          <w:noProof/>
        </w:rPr>
        <w:t>20</w:t>
      </w:r>
      <w:r>
        <w:rPr>
          <w:noProof/>
        </w:rPr>
        <w:fldChar w:fldCharType="end"/>
      </w:r>
    </w:p>
    <w:p w14:paraId="49662488"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_Toc55453629 \h </w:instrText>
      </w:r>
      <w:r>
        <w:rPr>
          <w:noProof/>
        </w:rPr>
      </w:r>
      <w:r>
        <w:rPr>
          <w:noProof/>
        </w:rPr>
        <w:fldChar w:fldCharType="separate"/>
      </w:r>
      <w:r>
        <w:rPr>
          <w:noProof/>
        </w:rPr>
        <w:t>21</w:t>
      </w:r>
      <w:r>
        <w:rPr>
          <w:noProof/>
        </w:rPr>
        <w:fldChar w:fldCharType="end"/>
      </w:r>
    </w:p>
    <w:p w14:paraId="6E946304" w14:textId="77777777" w:rsidR="00861ABB" w:rsidRDefault="00861ABB">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_Toc55453630 \h </w:instrText>
      </w:r>
      <w:r>
        <w:fldChar w:fldCharType="separate"/>
      </w:r>
      <w:r>
        <w:t>21</w:t>
      </w:r>
      <w:r>
        <w:fldChar w:fldCharType="end"/>
      </w:r>
    </w:p>
    <w:p w14:paraId="4DA77767" w14:textId="77777777" w:rsidR="00861ABB" w:rsidRDefault="00861ABB">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_Toc55453631 \h </w:instrText>
      </w:r>
      <w:r>
        <w:fldChar w:fldCharType="separate"/>
      </w:r>
      <w:r>
        <w:t>21</w:t>
      </w:r>
      <w:r>
        <w:fldChar w:fldCharType="end"/>
      </w:r>
    </w:p>
    <w:p w14:paraId="2C9C9A70" w14:textId="77777777" w:rsidR="00861ABB" w:rsidRDefault="00861ABB">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_Toc55453632 \h </w:instrText>
      </w:r>
      <w:r>
        <w:fldChar w:fldCharType="separate"/>
      </w:r>
      <w:r>
        <w:t>22</w:t>
      </w:r>
      <w:r>
        <w:fldChar w:fldCharType="end"/>
      </w:r>
    </w:p>
    <w:p w14:paraId="0EDD835F" w14:textId="77777777" w:rsidR="00861ABB" w:rsidRDefault="00861ABB">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_Toc55453633 \h </w:instrText>
      </w:r>
      <w:r>
        <w:fldChar w:fldCharType="separate"/>
      </w:r>
      <w:r>
        <w:t>22</w:t>
      </w:r>
      <w:r>
        <w:fldChar w:fldCharType="end"/>
      </w:r>
    </w:p>
    <w:p w14:paraId="63058E54" w14:textId="77777777" w:rsidR="00861ABB" w:rsidRDefault="00861ABB">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_Toc55453634 \h </w:instrText>
      </w:r>
      <w:r>
        <w:rPr>
          <w:noProof/>
        </w:rPr>
      </w:r>
      <w:r>
        <w:rPr>
          <w:noProof/>
        </w:rPr>
        <w:fldChar w:fldCharType="separate"/>
      </w:r>
      <w:r>
        <w:rPr>
          <w:noProof/>
        </w:rPr>
        <w:t>22</w:t>
      </w:r>
      <w:r>
        <w:rPr>
          <w:noProof/>
        </w:rPr>
        <w:fldChar w:fldCharType="end"/>
      </w:r>
    </w:p>
    <w:p w14:paraId="67321CE8" w14:textId="77777777" w:rsidR="00861ABB" w:rsidRDefault="00861AB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_Toc55453635 \h </w:instrText>
      </w:r>
      <w:r>
        <w:rPr>
          <w:noProof/>
        </w:rPr>
      </w:r>
      <w:r>
        <w:rPr>
          <w:noProof/>
        </w:rPr>
        <w:fldChar w:fldCharType="separate"/>
      </w:r>
      <w:r>
        <w:rPr>
          <w:noProof/>
        </w:rPr>
        <w:t>23</w:t>
      </w:r>
      <w:r>
        <w:rPr>
          <w:noProof/>
        </w:rPr>
        <w:fldChar w:fldCharType="end"/>
      </w:r>
    </w:p>
    <w:p w14:paraId="56CE74D8" w14:textId="01D3E920" w:rsidR="0050764D" w:rsidRDefault="004A238A" w:rsidP="00300C7F">
      <w:r w:rsidRPr="00007E4B">
        <w:rPr>
          <w:rFonts w:eastAsia="Calibri"/>
        </w:rPr>
        <w:fldChar w:fldCharType="end"/>
      </w:r>
    </w:p>
    <w:p w14:paraId="7317B125" w14:textId="73E9622A" w:rsidR="0050764D" w:rsidRDefault="0050764D" w:rsidP="0050764D"/>
    <w:p w14:paraId="5B67DCC4" w14:textId="77777777" w:rsidR="00DD3C0D" w:rsidRPr="0050764D" w:rsidRDefault="00DD3C0D" w:rsidP="0050764D">
      <w:pPr>
        <w:sectPr w:rsidR="00DD3C0D" w:rsidRPr="0050764D" w:rsidSect="0002331D">
          <w:footerReference w:type="default" r:id="rId16"/>
          <w:footerReference w:type="first" r:id="rId17"/>
          <w:pgSz w:w="11907" w:h="16840" w:code="9"/>
          <w:pgMar w:top="1418" w:right="1418" w:bottom="1276" w:left="1701" w:header="709" w:footer="709" w:gutter="0"/>
          <w:cols w:space="720"/>
          <w:docGrid w:linePitch="360"/>
        </w:sectPr>
      </w:pPr>
    </w:p>
    <w:p w14:paraId="06842DFC" w14:textId="64455A13" w:rsidR="00CE6D9D" w:rsidRPr="00F40BDA" w:rsidRDefault="003A64E7" w:rsidP="00B400E6">
      <w:pPr>
        <w:pStyle w:val="Heading2"/>
      </w:pPr>
      <w:bookmarkStart w:id="5" w:name="_Toc458420391"/>
      <w:bookmarkStart w:id="6" w:name="_Toc462824846"/>
      <w:bookmarkStart w:id="7" w:name="_Toc496536648"/>
      <w:bookmarkStart w:id="8" w:name="_Toc531277475"/>
      <w:bookmarkStart w:id="9" w:name="_Toc955285"/>
      <w:bookmarkStart w:id="10" w:name="_Toc50640950"/>
      <w:bookmarkStart w:id="11" w:name="_Toc55453585"/>
      <w:r>
        <w:lastRenderedPageBreak/>
        <w:t>Bushfire Recovery for Wildlife and Habitat Community Grants Program</w:t>
      </w:r>
      <w:r w:rsidR="00CE6D9D">
        <w:t xml:space="preserve"> </w:t>
      </w:r>
      <w:bookmarkEnd w:id="5"/>
      <w:bookmarkEnd w:id="6"/>
      <w:r w:rsidR="00F7040C">
        <w:t>p</w:t>
      </w:r>
      <w:r w:rsidR="00CE6D9D">
        <w:t>rocess</w:t>
      </w:r>
      <w:r w:rsidR="009F5A19">
        <w:t>es</w:t>
      </w:r>
      <w:bookmarkEnd w:id="7"/>
      <w:bookmarkEnd w:id="8"/>
      <w:bookmarkEnd w:id="9"/>
      <w:bookmarkEnd w:id="10"/>
      <w:bookmarkEnd w:id="11"/>
    </w:p>
    <w:p w14:paraId="405CDFBB" w14:textId="71C2CF5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3A64E7">
        <w:rPr>
          <w:b/>
        </w:rPr>
        <w:t xml:space="preserve">Bushfire </w:t>
      </w:r>
      <w:r w:rsidR="00102C2A">
        <w:rPr>
          <w:b/>
        </w:rPr>
        <w:t>Recovery for Wildlife and Habitat Community</w:t>
      </w:r>
      <w:r w:rsidR="003A64E7">
        <w:rPr>
          <w:b/>
        </w:rPr>
        <w:t xml:space="preserve"> Grants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33FE058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50764D">
        <w:t>,</w:t>
      </w:r>
      <w:r w:rsidR="003A64E7">
        <w:t xml:space="preserve"> </w:t>
      </w:r>
      <w:r>
        <w:t xml:space="preserve">which contributes to </w:t>
      </w:r>
      <w:r w:rsidR="003A64E7">
        <w:t xml:space="preserve">the Department of Agriculture, Water and the Environment’s Outcome 1. </w:t>
      </w:r>
      <w:r w:rsidRPr="00F40BDA">
        <w:t xml:space="preserve">The </w:t>
      </w:r>
      <w:r w:rsidR="003A64E7">
        <w:t xml:space="preserve">Department of Agriculture, Water and the Environment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0603534A"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B74ABF">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2205089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 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00B74ABF">
        <w:t xml:space="preserve"> money</w:t>
      </w:r>
      <w:r w:rsidRPr="00C659C4">
        <w:t xml:space="preserve">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41EC0DC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is based on the nature of the grant and </w:t>
      </w:r>
      <w:r w:rsidR="00407219">
        <w:t xml:space="preserve">is </w:t>
      </w:r>
      <w:r w:rsidRPr="00C659C4">
        <w:t>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0309A2C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6FD167F0" w14:textId="420E6CFA"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F53BE3C"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B74ABF">
        <w:rPr>
          <w:b/>
        </w:rPr>
        <w:t xml:space="preserve"> of the Bushfire </w:t>
      </w:r>
      <w:r w:rsidR="00AA0B43">
        <w:rPr>
          <w:b/>
        </w:rPr>
        <w:t xml:space="preserve">Recovery for Wildlife and Habitat Community </w:t>
      </w:r>
      <w:r w:rsidR="00B74ABF">
        <w:rPr>
          <w:b/>
        </w:rPr>
        <w:t xml:space="preserve">Grants </w:t>
      </w:r>
      <w:r w:rsidR="00AA0B43">
        <w:rPr>
          <w:b/>
        </w:rPr>
        <w:t xml:space="preserve">Program </w:t>
      </w:r>
      <w:r w:rsidR="00B74ABF">
        <w:rPr>
          <w:b/>
        </w:rPr>
        <w:t>grant opportunity</w:t>
      </w:r>
    </w:p>
    <w:p w14:paraId="3BA8A0DE" w14:textId="5271ABF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lastRenderedPageBreak/>
        <w:t>We evaluate t</w:t>
      </w:r>
      <w:r w:rsidR="00B74ABF">
        <w:t xml:space="preserve">he specific grant activity and Bushfire </w:t>
      </w:r>
      <w:r w:rsidR="00AA13FB">
        <w:t xml:space="preserve">Recovery for Wildlife and Habitat Community </w:t>
      </w:r>
      <w:r w:rsidR="00B74ABF">
        <w:t xml:space="preserve">Grants </w:t>
      </w:r>
      <w:r w:rsidR="00AA13FB">
        <w:t xml:space="preserve">Program </w:t>
      </w:r>
      <w:r w:rsidRPr="00C659C4">
        <w:t>grant opportunity</w:t>
      </w:r>
      <w:r w:rsidR="00686047">
        <w:t xml:space="preserve"> </w:t>
      </w:r>
      <w:r w:rsidRPr="00C659C4">
        <w:t>as a whole. We base this on information you provide to us and that we collect from various sources.</w:t>
      </w:r>
      <w:r w:rsidRPr="00F40BDA">
        <w:t xml:space="preserve"> </w:t>
      </w:r>
    </w:p>
    <w:p w14:paraId="0A34AA4F" w14:textId="79215CBD" w:rsidR="00577CBF" w:rsidRDefault="00577CBF" w:rsidP="00861AB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pPr>
    </w:p>
    <w:p w14:paraId="6818B261" w14:textId="77777777" w:rsidR="00F87B20" w:rsidRDefault="00F87B20" w:rsidP="00F87B20">
      <w:bookmarkStart w:id="12" w:name="_Toc496536649"/>
      <w:bookmarkStart w:id="13" w:name="_Toc531277476"/>
      <w:bookmarkStart w:id="14" w:name="_Toc955286"/>
      <w:r>
        <w:br w:type="page"/>
      </w:r>
    </w:p>
    <w:p w14:paraId="646402A1" w14:textId="1E817957" w:rsidR="00686047" w:rsidRPr="000553F2" w:rsidRDefault="00686047" w:rsidP="00B400E6">
      <w:pPr>
        <w:pStyle w:val="Heading2"/>
      </w:pPr>
      <w:bookmarkStart w:id="15" w:name="_Toc50640951"/>
      <w:bookmarkStart w:id="16" w:name="_Toc55453586"/>
      <w:r>
        <w:lastRenderedPageBreak/>
        <w:t>About the grant program</w:t>
      </w:r>
      <w:bookmarkEnd w:id="12"/>
      <w:bookmarkEnd w:id="13"/>
      <w:bookmarkEnd w:id="14"/>
      <w:bookmarkEnd w:id="15"/>
      <w:bookmarkEnd w:id="16"/>
    </w:p>
    <w:p w14:paraId="11C3590A" w14:textId="07D3694E" w:rsidR="000A7F5C" w:rsidRDefault="00B53908" w:rsidP="00B53908">
      <w:r>
        <w:t>The Bushfire Recovery for</w:t>
      </w:r>
      <w:r w:rsidR="00374660">
        <w:t xml:space="preserve"> Wildlife and Habitat Community </w:t>
      </w:r>
      <w:r>
        <w:t>Grants Program</w:t>
      </w:r>
      <w:r w:rsidR="00CA637A">
        <w:t xml:space="preserve"> (</w:t>
      </w:r>
      <w:r>
        <w:t>the program) will run over two years from 2020-21 to 2021-22</w:t>
      </w:r>
      <w:r w:rsidR="002A1BC8" w:rsidRPr="002A1BC8">
        <w:rPr>
          <w:rFonts w:cs="Arial"/>
          <w:color w:val="000000" w:themeColor="text1"/>
          <w:lang w:val="en"/>
        </w:rPr>
        <w:t xml:space="preserve"> </w:t>
      </w:r>
      <w:r w:rsidR="002A1BC8" w:rsidRPr="00521D5A">
        <w:rPr>
          <w:rFonts w:cs="Arial"/>
          <w:color w:val="000000" w:themeColor="text1"/>
          <w:lang w:val="en"/>
        </w:rPr>
        <w:t xml:space="preserve">to </w:t>
      </w:r>
      <w:r w:rsidR="002A1BC8">
        <w:rPr>
          <w:rFonts w:cs="Arial"/>
          <w:color w:val="000000" w:themeColor="text1"/>
          <w:lang w:val="en"/>
        </w:rPr>
        <w:t>help</w:t>
      </w:r>
      <w:r w:rsidR="002A1BC8" w:rsidRPr="00521D5A">
        <w:rPr>
          <w:rFonts w:cs="Arial"/>
          <w:color w:val="000000" w:themeColor="text1"/>
          <w:lang w:val="en"/>
        </w:rPr>
        <w:t xml:space="preserve"> local communities </w:t>
      </w:r>
      <w:r w:rsidR="002A1BC8">
        <w:rPr>
          <w:rFonts w:cs="Arial"/>
          <w:color w:val="000000" w:themeColor="text1"/>
          <w:lang w:val="en"/>
        </w:rPr>
        <w:t>deliver bushfire recovery for</w:t>
      </w:r>
      <w:r w:rsidR="002A1BC8" w:rsidRPr="00521D5A">
        <w:rPr>
          <w:rFonts w:cs="Arial"/>
          <w:color w:val="000000" w:themeColor="text1"/>
          <w:lang w:val="en"/>
        </w:rPr>
        <w:t xml:space="preserve"> their local environment</w:t>
      </w:r>
      <w:r w:rsidR="002A1BC8">
        <w:rPr>
          <w:rFonts w:cs="Arial"/>
          <w:color w:val="000000" w:themeColor="text1"/>
          <w:lang w:val="en"/>
        </w:rPr>
        <w:t>, and</w:t>
      </w:r>
      <w:r w:rsidR="002A1BC8" w:rsidRPr="00521D5A">
        <w:rPr>
          <w:rFonts w:cs="Arial"/>
          <w:color w:val="000000" w:themeColor="text1"/>
          <w:lang w:val="en"/>
        </w:rPr>
        <w:t xml:space="preserve"> support </w:t>
      </w:r>
      <w:r w:rsidR="002A1BC8">
        <w:rPr>
          <w:rFonts w:cs="Arial"/>
          <w:color w:val="000000" w:themeColor="text1"/>
          <w:lang w:val="en"/>
        </w:rPr>
        <w:t xml:space="preserve">broader </w:t>
      </w:r>
      <w:r w:rsidR="002A1BC8" w:rsidRPr="00521D5A">
        <w:rPr>
          <w:color w:val="000000" w:themeColor="text1"/>
        </w:rPr>
        <w:t>long-term recovery and resilience</w:t>
      </w:r>
      <w:r>
        <w:t xml:space="preserve">. </w:t>
      </w:r>
      <w:r w:rsidR="00DB70A5">
        <w:t xml:space="preserve">The program is part of the Australian Government’s $200 million investment in bushfire recovery for native plants, animals, ecological communities and natural assets. </w:t>
      </w:r>
    </w:p>
    <w:p w14:paraId="6CBCB8C2" w14:textId="7314DD0F" w:rsidR="00F227C8" w:rsidRDefault="00F227C8" w:rsidP="00B53908">
      <w:r>
        <w:t>The bushfires of 2019-20 have had a devastating impact on Australia’s native flora and fauna. While there are some encouraging signs, experts advise it will take at least a decade or more of sustained effort for our native species to recover.</w:t>
      </w:r>
    </w:p>
    <w:p w14:paraId="39CDDD86" w14:textId="160F125F" w:rsidR="00686047" w:rsidRDefault="00686047" w:rsidP="005F2A4B">
      <w:pPr>
        <w:spacing w:after="80"/>
      </w:pPr>
      <w:r w:rsidRPr="00077C3D">
        <w:t xml:space="preserve">The </w:t>
      </w:r>
      <w:r w:rsidR="008C6462">
        <w:t>objectives of the program are</w:t>
      </w:r>
      <w:r w:rsidR="004A0282">
        <w:t xml:space="preserve"> to encourage recovery efforts </w:t>
      </w:r>
      <w:r w:rsidR="00006C27">
        <w:t>in areas affected by the 2019-20 bushfires by</w:t>
      </w:r>
      <w:r w:rsidR="00B53908">
        <w:t>:</w:t>
      </w:r>
      <w:r w:rsidR="00006C27">
        <w:t xml:space="preserve"> </w:t>
      </w:r>
    </w:p>
    <w:p w14:paraId="29B82B4F" w14:textId="540A98C0" w:rsidR="00686047" w:rsidRDefault="00006C27" w:rsidP="00686047">
      <w:pPr>
        <w:pStyle w:val="ListBullet"/>
      </w:pPr>
      <w:r>
        <w:t>s</w:t>
      </w:r>
      <w:r w:rsidR="004A0282">
        <w:t xml:space="preserve">upporting recovery of native flora and fauna </w:t>
      </w:r>
    </w:p>
    <w:p w14:paraId="19623012" w14:textId="59CEE01F" w:rsidR="00686047" w:rsidRDefault="00006C27" w:rsidP="00686047">
      <w:pPr>
        <w:pStyle w:val="ListBullet"/>
        <w:spacing w:after="120"/>
      </w:pPr>
      <w:r>
        <w:t>involving local communities</w:t>
      </w:r>
      <w:r w:rsidR="00157012">
        <w:t>, community groups and Traditional Owners,</w:t>
      </w:r>
      <w:r>
        <w:t xml:space="preserve"> in delivering bushfire recovery activities for native flora and fauna</w:t>
      </w:r>
      <w:r w:rsidR="00686047">
        <w:t>.</w:t>
      </w:r>
    </w:p>
    <w:p w14:paraId="66DAE91F" w14:textId="740A8379" w:rsidR="00686047" w:rsidRDefault="00686047" w:rsidP="005F2A4B">
      <w:pPr>
        <w:spacing w:after="80"/>
      </w:pPr>
      <w:r>
        <w:t>The inten</w:t>
      </w:r>
      <w:r w:rsidR="008C6462">
        <w:t>ded outcomes of the program are</w:t>
      </w:r>
      <w:r w:rsidR="00983E4A">
        <w:t>:</w:t>
      </w:r>
    </w:p>
    <w:p w14:paraId="308C6376" w14:textId="77777777" w:rsidR="00151E06" w:rsidRDefault="00201F11" w:rsidP="00686047">
      <w:pPr>
        <w:pStyle w:val="ListBullet"/>
      </w:pPr>
      <w:r>
        <w:rPr>
          <w:color w:val="000000" w:themeColor="text1"/>
        </w:rPr>
        <w:t xml:space="preserve">long-term </w:t>
      </w:r>
      <w:r w:rsidRPr="00521D5A">
        <w:rPr>
          <w:color w:val="000000" w:themeColor="text1"/>
        </w:rPr>
        <w:t xml:space="preserve">recovery and resilience </w:t>
      </w:r>
      <w:r w:rsidRPr="00521D5A">
        <w:rPr>
          <w:rFonts w:cs="Arial"/>
          <w:color w:val="000000" w:themeColor="text1"/>
          <w:lang w:val="en"/>
        </w:rPr>
        <w:t xml:space="preserve">for fire-affected </w:t>
      </w:r>
      <w:r>
        <w:t>native</w:t>
      </w:r>
      <w:r w:rsidRPr="00521D5A">
        <w:t xml:space="preserve"> </w:t>
      </w:r>
      <w:r>
        <w:t>flora and fauna</w:t>
      </w:r>
      <w:r w:rsidDel="00201F11">
        <w:t xml:space="preserve"> </w:t>
      </w:r>
    </w:p>
    <w:p w14:paraId="3A625BBC" w14:textId="43F05247" w:rsidR="00157012" w:rsidRPr="00CA0D9F" w:rsidRDefault="00CA0D9F" w:rsidP="00686047">
      <w:pPr>
        <w:pStyle w:val="ListBullet"/>
      </w:pPr>
      <w:r>
        <w:t xml:space="preserve">stronger and </w:t>
      </w:r>
      <w:r w:rsidR="000A7F5C" w:rsidRPr="00CA0D9F">
        <w:t xml:space="preserve">more </w:t>
      </w:r>
      <w:r w:rsidR="001C3C5B" w:rsidRPr="00CA0D9F">
        <w:t>empower</w:t>
      </w:r>
      <w:r w:rsidR="000A7F5C" w:rsidRPr="00CA0D9F">
        <w:t>ed</w:t>
      </w:r>
      <w:r w:rsidR="001C3C5B" w:rsidRPr="00CA0D9F">
        <w:t xml:space="preserve"> local groups </w:t>
      </w:r>
      <w:r w:rsidR="000A7F5C" w:rsidRPr="00CA0D9F">
        <w:t xml:space="preserve">that can </w:t>
      </w:r>
      <w:r w:rsidR="001C3C5B" w:rsidRPr="00CA0D9F">
        <w:t>deliver bushfire recovery</w:t>
      </w:r>
      <w:r w:rsidRPr="00CA0D9F">
        <w:t xml:space="preserve"> for their local environment.</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652822B3"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B14896">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6A1CD5">
        <w:t>the Department of Agriculture, Water and the Environment.</w:t>
      </w:r>
    </w:p>
    <w:p w14:paraId="67209EE1" w14:textId="77777777" w:rsidR="0050764D" w:rsidRPr="000F576B" w:rsidRDefault="0050764D" w:rsidP="0050764D">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FE3D49">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7" w:name="_Toc496536651"/>
      <w:bookmarkStart w:id="18" w:name="_Toc531277478"/>
      <w:bookmarkStart w:id="19" w:name="_Toc955288"/>
      <w:bookmarkStart w:id="20" w:name="_Toc50640952"/>
      <w:bookmarkStart w:id="21" w:name="_Toc55453587"/>
      <w:bookmarkStart w:id="22" w:name="_Toc164844263"/>
      <w:bookmarkStart w:id="23" w:name="_Toc383003256"/>
      <w:bookmarkEnd w:id="4"/>
      <w:r>
        <w:t xml:space="preserve">Grant </w:t>
      </w:r>
      <w:r w:rsidR="00D26B94">
        <w:t>amount</w:t>
      </w:r>
      <w:r w:rsidR="00A439FB">
        <w:t xml:space="preserve"> and </w:t>
      </w:r>
      <w:r>
        <w:t xml:space="preserve">grant </w:t>
      </w:r>
      <w:r w:rsidR="00A439FB">
        <w:t>period</w:t>
      </w:r>
      <w:bookmarkEnd w:id="17"/>
      <w:bookmarkEnd w:id="18"/>
      <w:bookmarkEnd w:id="19"/>
      <w:bookmarkEnd w:id="20"/>
      <w:bookmarkEnd w:id="21"/>
    </w:p>
    <w:p w14:paraId="5D12B6BA" w14:textId="50997BD6" w:rsidR="004A168F" w:rsidRDefault="004A168F" w:rsidP="004A168F">
      <w:r>
        <w:t>The Australian Govern</w:t>
      </w:r>
      <w:r w:rsidR="00C108C8">
        <w:t>ment has announced a total of $10 million</w:t>
      </w:r>
      <w:r>
        <w:t xml:space="preserve"> over</w:t>
      </w:r>
      <w:r w:rsidR="00C108C8">
        <w:t xml:space="preserve"> two</w:t>
      </w:r>
      <w:r>
        <w:t xml:space="preserve"> years for</w:t>
      </w:r>
      <w:r w:rsidR="001844D5">
        <w:t xml:space="preserve"> the pr</w:t>
      </w:r>
      <w:r>
        <w:t>ogram</w:t>
      </w:r>
      <w:r w:rsidR="00C108C8">
        <w:t xml:space="preserve"> from 2020-21 to 2021-22</w:t>
      </w:r>
      <w:r>
        <w:t>.</w:t>
      </w:r>
      <w:r w:rsidR="007C055B">
        <w:t xml:space="preserve"> </w:t>
      </w:r>
    </w:p>
    <w:p w14:paraId="25F6521D" w14:textId="4196D699" w:rsidR="00A04E7B" w:rsidRDefault="00A04E7B" w:rsidP="00007E4B">
      <w:pPr>
        <w:pStyle w:val="Heading3"/>
      </w:pPr>
      <w:bookmarkStart w:id="24" w:name="_Toc496536652"/>
      <w:bookmarkStart w:id="25" w:name="_Toc531277479"/>
      <w:bookmarkStart w:id="26" w:name="_Toc955289"/>
      <w:bookmarkStart w:id="27" w:name="_Toc50640953"/>
      <w:bookmarkStart w:id="28" w:name="_Toc55453588"/>
      <w:r>
        <w:t>Grants available</w:t>
      </w:r>
      <w:bookmarkEnd w:id="24"/>
      <w:bookmarkEnd w:id="25"/>
      <w:bookmarkEnd w:id="26"/>
      <w:bookmarkEnd w:id="27"/>
      <w:bookmarkEnd w:id="28"/>
    </w:p>
    <w:p w14:paraId="25F65220" w14:textId="1C21C5A6" w:rsidR="00A04E7B" w:rsidRDefault="00712F06" w:rsidP="005242BA">
      <w:r w:rsidRPr="006F4968">
        <w:t xml:space="preserve">The grant </w:t>
      </w:r>
      <w:r w:rsidR="00D26B94" w:rsidRPr="006F4968">
        <w:t xml:space="preserve">amount </w:t>
      </w:r>
      <w:r w:rsidRPr="006F4968">
        <w:t xml:space="preserve">will be up to </w:t>
      </w:r>
      <w:r w:rsidR="007C055B">
        <w:t>100</w:t>
      </w:r>
      <w:r w:rsidR="00EF0872">
        <w:t xml:space="preserve"> </w:t>
      </w:r>
      <w:r w:rsidR="00985BEF">
        <w:t>per cent</w:t>
      </w:r>
      <w:r w:rsidR="00985BEF" w:rsidRPr="006F4968">
        <w:t xml:space="preserve"> </w:t>
      </w:r>
      <w:r w:rsidR="00077C3D" w:rsidRPr="006F4968">
        <w:t xml:space="preserve">of eligible project </w:t>
      </w:r>
      <w:r w:rsidR="00F87B20">
        <w:t>expenditure</w:t>
      </w:r>
      <w:r w:rsidR="007C055B">
        <w:t>.</w:t>
      </w:r>
    </w:p>
    <w:p w14:paraId="25F65221" w14:textId="3E1E393F" w:rsidR="00A04E7B" w:rsidRDefault="00077C3D" w:rsidP="00DC1BCD">
      <w:pPr>
        <w:pStyle w:val="ListBullet"/>
      </w:pPr>
      <w:r w:rsidRPr="006F4968">
        <w:t>T</w:t>
      </w:r>
      <w:r w:rsidR="00712F06" w:rsidRPr="006F4968">
        <w:t>he minimum grant amount is $</w:t>
      </w:r>
      <w:r w:rsidR="007C055B">
        <w:t>5,000 (GST exclusive)</w:t>
      </w:r>
      <w:r w:rsidR="004D19FC">
        <w:t>.</w:t>
      </w:r>
    </w:p>
    <w:p w14:paraId="25F65222" w14:textId="60F726CD" w:rsidR="00A04E7B" w:rsidRDefault="00A04E7B" w:rsidP="003B0568">
      <w:pPr>
        <w:pStyle w:val="ListBullet"/>
        <w:spacing w:after="120"/>
      </w:pPr>
      <w:r>
        <w:lastRenderedPageBreak/>
        <w:t>T</w:t>
      </w:r>
      <w:r w:rsidR="00712F06" w:rsidRPr="006F4968">
        <w:t>he maximum grant amount is $</w:t>
      </w:r>
      <w:r w:rsidR="007C055B">
        <w:t>150,000 (GST exclusive).</w:t>
      </w:r>
    </w:p>
    <w:p w14:paraId="6C23264F" w14:textId="1F9C29C6" w:rsidR="00D43D17" w:rsidRDefault="002A1BC8" w:rsidP="00D43D17">
      <w:r>
        <w:t>C</w:t>
      </w:r>
      <w:r w:rsidR="00D43D17">
        <w:t>ontributions to your project</w:t>
      </w:r>
      <w:r w:rsidR="007377E7">
        <w:t xml:space="preserve"> </w:t>
      </w:r>
      <w:r w:rsidR="00AF78A9">
        <w:t>by you or a third party</w:t>
      </w:r>
      <w:r w:rsidR="007377E7">
        <w:t xml:space="preserve"> are encouraged</w:t>
      </w:r>
      <w:r>
        <w:t xml:space="preserve"> </w:t>
      </w:r>
      <w:r w:rsidR="007377E7">
        <w:t xml:space="preserve">and </w:t>
      </w:r>
      <w:r w:rsidR="00D43D17">
        <w:t>may be cash or in-kind</w:t>
      </w:r>
      <w:r w:rsidR="009A05CF">
        <w:t>.</w:t>
      </w:r>
    </w:p>
    <w:p w14:paraId="25A9025F" w14:textId="011926F0" w:rsidR="00D43D17" w:rsidRDefault="00D43D17" w:rsidP="00D43D17">
      <w:bookmarkStart w:id="29" w:name="_Toc496536653"/>
      <w:bookmarkStart w:id="30" w:name="_Toc531277480"/>
      <w:bookmarkStart w:id="31" w:name="_Toc955290"/>
      <w:r w:rsidRPr="00297657">
        <w:t xml:space="preserve">We cannot fund your project if it receives funding from another </w:t>
      </w:r>
      <w:r>
        <w:t>Commonwealth</w:t>
      </w:r>
      <w:r w:rsidR="004D6BB3">
        <w:t>, State or Territory or local</w:t>
      </w:r>
      <w:r>
        <w:t xml:space="preserve"> </w:t>
      </w:r>
      <w:r w:rsidRPr="00297657">
        <w:t>government grant. You can apply</w:t>
      </w:r>
      <w:r>
        <w:t xml:space="preserve"> for a grant for your project under more than one Commonwealth</w:t>
      </w:r>
      <w:r w:rsidR="004D6BB3">
        <w:t>, State or Territory or local government</w:t>
      </w:r>
      <w:r>
        <w:t xml:space="preserve"> program, </w:t>
      </w:r>
      <w:r w:rsidR="004D6BB3">
        <w:t>however if multiple funding applications are successful, you must choose only one.</w:t>
      </w:r>
    </w:p>
    <w:p w14:paraId="1370299B" w14:textId="5F38F966" w:rsidR="00201F11" w:rsidRDefault="00201F11" w:rsidP="00D43D17">
      <w:r>
        <w:t>You may submit multiple applications provided they are for different projects.</w:t>
      </w:r>
    </w:p>
    <w:p w14:paraId="25F65226" w14:textId="252BF7D9" w:rsidR="00A04E7B" w:rsidRDefault="00A04E7B" w:rsidP="001844D5">
      <w:pPr>
        <w:pStyle w:val="Heading3"/>
      </w:pPr>
      <w:bookmarkStart w:id="32" w:name="_Toc50640954"/>
      <w:bookmarkStart w:id="33" w:name="_Toc55453589"/>
      <w:r>
        <w:t xml:space="preserve">Project </w:t>
      </w:r>
      <w:r w:rsidR="00476A36" w:rsidRPr="005A61FE">
        <w:t>period</w:t>
      </w:r>
      <w:bookmarkEnd w:id="29"/>
      <w:bookmarkEnd w:id="30"/>
      <w:bookmarkEnd w:id="31"/>
      <w:bookmarkEnd w:id="32"/>
      <w:bookmarkEnd w:id="33"/>
    </w:p>
    <w:p w14:paraId="25F65227" w14:textId="404E0C76" w:rsidR="005242BA" w:rsidRDefault="007377E7" w:rsidP="005242BA">
      <w:r>
        <w:t xml:space="preserve">The </w:t>
      </w:r>
      <w:r w:rsidR="006E5BEC">
        <w:t>m</w:t>
      </w:r>
      <w:r w:rsidR="00A439FB" w:rsidRPr="006F4968">
        <w:t xml:space="preserve">aximum </w:t>
      </w:r>
      <w:r w:rsidR="004143F3" w:rsidRPr="005A61FE">
        <w:t>project</w:t>
      </w:r>
      <w:r w:rsidR="00A439FB" w:rsidRPr="006F4968">
        <w:t xml:space="preserve"> period is </w:t>
      </w:r>
      <w:r w:rsidR="006E5BEC">
        <w:t xml:space="preserve">12 months. </w:t>
      </w:r>
    </w:p>
    <w:p w14:paraId="25F65228" w14:textId="5ECBC409" w:rsidR="009A0990" w:rsidRDefault="00577D3F" w:rsidP="005242BA">
      <w:r>
        <w:t>You must complete your p</w:t>
      </w:r>
      <w:r w:rsidR="009A0990" w:rsidRPr="00B215DF">
        <w:t xml:space="preserve">roject </w:t>
      </w:r>
      <w:r w:rsidR="00461AAE">
        <w:t>by</w:t>
      </w:r>
      <w:r w:rsidR="009A0990" w:rsidRPr="00B215DF">
        <w:t xml:space="preserve"> </w:t>
      </w:r>
      <w:r w:rsidR="006E5BEC" w:rsidRPr="001B1178">
        <w:t>1 April 2022</w:t>
      </w:r>
      <w:r w:rsidR="006E5BEC">
        <w:t xml:space="preserve">. </w:t>
      </w:r>
    </w:p>
    <w:p w14:paraId="25F6522A" w14:textId="07CAD692" w:rsidR="00285F58" w:rsidRPr="00DF637B" w:rsidRDefault="00285F58" w:rsidP="00B400E6">
      <w:pPr>
        <w:pStyle w:val="Heading2"/>
      </w:pPr>
      <w:bookmarkStart w:id="34" w:name="_Toc530072971"/>
      <w:bookmarkStart w:id="35" w:name="_Toc496536654"/>
      <w:bookmarkStart w:id="36" w:name="_Toc531277481"/>
      <w:bookmarkStart w:id="37" w:name="_Toc955291"/>
      <w:bookmarkStart w:id="38" w:name="_Toc50640955"/>
      <w:bookmarkStart w:id="39" w:name="_Toc55453590"/>
      <w:bookmarkEnd w:id="22"/>
      <w:bookmarkEnd w:id="23"/>
      <w:bookmarkEnd w:id="34"/>
      <w:r>
        <w:t>Eligibility criteria</w:t>
      </w:r>
      <w:bookmarkEnd w:id="35"/>
      <w:bookmarkEnd w:id="36"/>
      <w:bookmarkEnd w:id="37"/>
      <w:bookmarkEnd w:id="38"/>
      <w:bookmarkEnd w:id="39"/>
    </w:p>
    <w:p w14:paraId="25F6522B" w14:textId="77777777" w:rsidR="00C84E84" w:rsidRDefault="009D33F3" w:rsidP="00C84E84">
      <w:bookmarkStart w:id="40" w:name="_Ref437348317"/>
      <w:bookmarkStart w:id="41" w:name="_Ref437348323"/>
      <w:bookmarkStart w:id="42" w:name="_Ref437349175"/>
      <w:r>
        <w:t xml:space="preserve">We cannot consider your application if you do not satisfy all eligibility criteria. </w:t>
      </w:r>
    </w:p>
    <w:p w14:paraId="25F6522C" w14:textId="4A047791" w:rsidR="00A35F51" w:rsidRDefault="001A6862" w:rsidP="001844D5">
      <w:pPr>
        <w:pStyle w:val="Heading3"/>
      </w:pPr>
      <w:bookmarkStart w:id="43" w:name="_Toc496536655"/>
      <w:bookmarkStart w:id="44" w:name="_Ref530054835"/>
      <w:bookmarkStart w:id="45" w:name="_Toc531277482"/>
      <w:bookmarkStart w:id="46" w:name="_Toc955292"/>
      <w:bookmarkStart w:id="47" w:name="_Toc50640956"/>
      <w:bookmarkStart w:id="48" w:name="_Toc55453591"/>
      <w:r>
        <w:t xml:space="preserve">Who </w:t>
      </w:r>
      <w:r w:rsidR="009F7B46">
        <w:t>is eligible?</w:t>
      </w:r>
      <w:bookmarkEnd w:id="40"/>
      <w:bookmarkEnd w:id="41"/>
      <w:bookmarkEnd w:id="42"/>
      <w:bookmarkEnd w:id="43"/>
      <w:bookmarkEnd w:id="44"/>
      <w:bookmarkEnd w:id="45"/>
      <w:bookmarkEnd w:id="46"/>
      <w:bookmarkEnd w:id="47"/>
      <w:bookmarkEnd w:id="48"/>
    </w:p>
    <w:p w14:paraId="25F6522E" w14:textId="2A69D4E9" w:rsidR="00093BA1" w:rsidRDefault="00A35F51" w:rsidP="008D5C33">
      <w:pPr>
        <w:spacing w:after="80"/>
      </w:pPr>
      <w:r w:rsidRPr="00E162FF">
        <w:t xml:space="preserve">To </w:t>
      </w:r>
      <w:r w:rsidR="009F7B46">
        <w:t>be eligible you must</w:t>
      </w:r>
      <w:r w:rsidR="00B6306B">
        <w:t>:</w:t>
      </w:r>
    </w:p>
    <w:p w14:paraId="396D38DE" w14:textId="77777777" w:rsidR="004A3B9D" w:rsidRDefault="006B0D0E" w:rsidP="002A1BC8">
      <w:pPr>
        <w:pStyle w:val="ListBullet"/>
      </w:pPr>
      <w:r>
        <w:t>have an Australian Business Number (ABN</w:t>
      </w:r>
      <w:r w:rsidRPr="005A61FE">
        <w:t>)</w:t>
      </w:r>
      <w:r w:rsidR="00BD76F2">
        <w:t xml:space="preserve"> </w:t>
      </w:r>
    </w:p>
    <w:p w14:paraId="25F65232" w14:textId="2E2B603C" w:rsidR="00762BB3" w:rsidRDefault="006B0D0E" w:rsidP="004A3B9D">
      <w:pPr>
        <w:pStyle w:val="ListBullet"/>
        <w:numPr>
          <w:ilvl w:val="0"/>
          <w:numId w:val="0"/>
        </w:numPr>
      </w:pPr>
      <w:r>
        <w:t>and</w:t>
      </w:r>
      <w:r w:rsidR="009F7B46">
        <w:t xml:space="preserve"> be one of the following</w:t>
      </w:r>
      <w:r w:rsidR="00093BA1">
        <w:t xml:space="preserve"> entities</w:t>
      </w:r>
      <w:r w:rsidR="00B6306B">
        <w:t>:</w:t>
      </w:r>
    </w:p>
    <w:p w14:paraId="15840001" w14:textId="7DFD42E5" w:rsidR="006D6C42" w:rsidRPr="008B2311" w:rsidRDefault="006D6C42" w:rsidP="002A1BC8">
      <w:pPr>
        <w:pStyle w:val="ListBullet2"/>
        <w:spacing w:line="280" w:lineRule="auto"/>
        <w:ind w:hanging="357"/>
      </w:pPr>
      <w:r w:rsidRPr="008B2311">
        <w:t xml:space="preserve">an incorporated </w:t>
      </w:r>
      <w:r w:rsidR="00D438FA">
        <w:t xml:space="preserve">and </w:t>
      </w:r>
      <w:r w:rsidRPr="008B2311">
        <w:t>not</w:t>
      </w:r>
      <w:r w:rsidR="007B6B81">
        <w:t>-</w:t>
      </w:r>
      <w:r w:rsidRPr="008B2311">
        <w:t>for</w:t>
      </w:r>
      <w:r w:rsidR="007B6B81">
        <w:t>-</w:t>
      </w:r>
      <w:r w:rsidRPr="008B2311">
        <w:t>profit organisation including</w:t>
      </w:r>
      <w:r>
        <w:t xml:space="preserve"> but not limited to</w:t>
      </w:r>
      <w:r w:rsidRPr="008B2311">
        <w:t>:</w:t>
      </w:r>
    </w:p>
    <w:p w14:paraId="31108F00" w14:textId="68F093AE" w:rsidR="006D6C42" w:rsidRPr="002A1BC8" w:rsidRDefault="006D6C42" w:rsidP="002A1BC8">
      <w:pPr>
        <w:numPr>
          <w:ilvl w:val="0"/>
          <w:numId w:val="35"/>
        </w:numPr>
        <w:spacing w:after="80" w:line="280" w:lineRule="auto"/>
        <w:ind w:hanging="357"/>
      </w:pPr>
      <w:r>
        <w:t>community</w:t>
      </w:r>
      <w:r w:rsidRPr="008B2311">
        <w:t xml:space="preserve"> associations</w:t>
      </w:r>
      <w:r w:rsidR="002A1BC8">
        <w:t xml:space="preserve"> including </w:t>
      </w:r>
      <w:r w:rsidR="002A1BC8" w:rsidRPr="002A1BC8">
        <w:rPr>
          <w:rFonts w:cs="Arial"/>
        </w:rPr>
        <w:t xml:space="preserve">community and </w:t>
      </w:r>
      <w:r w:rsidRPr="002A1BC8">
        <w:rPr>
          <w:rFonts w:cs="Arial"/>
        </w:rPr>
        <w:t xml:space="preserve">environment groups </w:t>
      </w:r>
    </w:p>
    <w:p w14:paraId="634AC857" w14:textId="77777777" w:rsidR="006D6C42" w:rsidRPr="008B2311" w:rsidRDefault="006D6C42" w:rsidP="002A1BC8">
      <w:pPr>
        <w:numPr>
          <w:ilvl w:val="0"/>
          <w:numId w:val="35"/>
        </w:numPr>
        <w:spacing w:after="80" w:line="280" w:lineRule="auto"/>
      </w:pPr>
      <w:r w:rsidRPr="008B2311">
        <w:t>non-distributing co-operatives</w:t>
      </w:r>
    </w:p>
    <w:p w14:paraId="46F4AD89" w14:textId="77777777" w:rsidR="006D6C42" w:rsidRPr="008B2311" w:rsidRDefault="006D6C42" w:rsidP="002A1BC8">
      <w:pPr>
        <w:numPr>
          <w:ilvl w:val="0"/>
          <w:numId w:val="35"/>
        </w:numPr>
        <w:spacing w:after="80" w:line="280" w:lineRule="auto"/>
      </w:pPr>
      <w:r w:rsidRPr="008B2311">
        <w:t>companies limited by guarantee</w:t>
      </w:r>
    </w:p>
    <w:p w14:paraId="60E952EE" w14:textId="5D02C35E" w:rsidR="00986290" w:rsidRPr="00BD76F2" w:rsidRDefault="004A3B9D" w:rsidP="00D17A8A">
      <w:pPr>
        <w:pStyle w:val="ListBullet2"/>
        <w:spacing w:line="280" w:lineRule="auto"/>
        <w:ind w:left="714" w:hanging="357"/>
        <w:rPr>
          <w:szCs w:val="20"/>
        </w:rPr>
      </w:pPr>
      <w:bookmarkStart w:id="49" w:name="_Hlk49334589"/>
      <w:r>
        <w:t>Traditional Owners, Indigenous Organisation</w:t>
      </w:r>
      <w:r w:rsidR="00067B9B">
        <w:t>s</w:t>
      </w:r>
      <w:r>
        <w:t xml:space="preserve"> or an Indigenous Enterprise</w:t>
      </w:r>
      <w:r w:rsidR="00986290">
        <w:t>, evidenced through providing an Indigenous Corporations Number</w:t>
      </w:r>
      <w:bookmarkEnd w:id="49"/>
      <w:r w:rsidR="00067B9B">
        <w:t xml:space="preserve"> (ICN)</w:t>
      </w:r>
      <w:r w:rsidR="0053101E">
        <w:t>.</w:t>
      </w:r>
      <w:r w:rsidR="00067B9B">
        <w:t xml:space="preserve"> If you don’t have an ICN, you may provide a statutory declaration stating that your organisation is at least 51 per cent owned or controlled by Indigenous persons</w:t>
      </w:r>
    </w:p>
    <w:p w14:paraId="7EAAE1E8" w14:textId="167F0988" w:rsidR="00D12E66" w:rsidRPr="00D17A8A" w:rsidRDefault="006D6C42" w:rsidP="00D17A8A">
      <w:pPr>
        <w:pStyle w:val="ListBullet2"/>
        <w:spacing w:line="280" w:lineRule="auto"/>
        <w:ind w:left="714" w:hanging="357"/>
        <w:rPr>
          <w:szCs w:val="20"/>
        </w:rPr>
      </w:pPr>
      <w:r w:rsidRPr="00A53B1C">
        <w:t>an</w:t>
      </w:r>
      <w:r>
        <w:t xml:space="preserve"> incorporated trustee on behalf of a trust </w:t>
      </w:r>
    </w:p>
    <w:p w14:paraId="1888AE12" w14:textId="07417F26" w:rsidR="006D6C42" w:rsidRPr="00776DF1" w:rsidRDefault="006D6C42" w:rsidP="00D17A8A">
      <w:pPr>
        <w:pStyle w:val="ListBullet2"/>
        <w:spacing w:line="280" w:lineRule="auto"/>
        <w:ind w:left="714" w:hanging="357"/>
      </w:pPr>
      <w:r>
        <w:t xml:space="preserve">a </w:t>
      </w:r>
      <w:bookmarkStart w:id="50" w:name="_Hlk49241819"/>
      <w:r>
        <w:t>Regional Land Partnerships service provider</w:t>
      </w:r>
      <w:r w:rsidR="00C15F7F">
        <w:rPr>
          <w:rStyle w:val="FootnoteReference"/>
        </w:rPr>
        <w:footnoteReference w:id="3"/>
      </w:r>
      <w:r>
        <w:t xml:space="preserve"> </w:t>
      </w:r>
      <w:bookmarkEnd w:id="50"/>
      <w:r>
        <w:t xml:space="preserve">acting as a project </w:t>
      </w:r>
      <w:r w:rsidR="00CA7A53">
        <w:t>lead in a joint application</w:t>
      </w:r>
      <w:r w:rsidR="00CA7A53" w:rsidRPr="00776DF1">
        <w:t xml:space="preserve"> </w:t>
      </w:r>
      <w:r w:rsidRPr="00776DF1">
        <w:t>to enable a</w:t>
      </w:r>
      <w:r w:rsidR="00501EC6">
        <w:t xml:space="preserve">n </w:t>
      </w:r>
      <w:r w:rsidR="00CB11B6">
        <w:t xml:space="preserve">individual, partnership or </w:t>
      </w:r>
      <w:r w:rsidR="009C192D">
        <w:t>community</w:t>
      </w:r>
      <w:r w:rsidR="00DD2A97">
        <w:t xml:space="preserve"> </w:t>
      </w:r>
      <w:r w:rsidR="00CB11B6" w:rsidRPr="00776DF1">
        <w:t xml:space="preserve">group </w:t>
      </w:r>
      <w:r w:rsidRPr="00776DF1">
        <w:t>to undertake their project</w:t>
      </w:r>
      <w:r>
        <w:t xml:space="preserve"> </w:t>
      </w:r>
      <w:r w:rsidR="00F15ABB">
        <w:t>(see section 7.2)</w:t>
      </w:r>
    </w:p>
    <w:p w14:paraId="650F51A6" w14:textId="0064914F" w:rsidR="006D6C42" w:rsidRDefault="006D6C42" w:rsidP="002A1BC8">
      <w:pPr>
        <w:pStyle w:val="ListBullet2"/>
        <w:spacing w:line="280" w:lineRule="auto"/>
        <w:ind w:left="714" w:hanging="357"/>
      </w:pPr>
      <w:r>
        <w:t xml:space="preserve">a local governing body as defined by the </w:t>
      </w:r>
      <w:r w:rsidRPr="004B2824">
        <w:rPr>
          <w:i/>
        </w:rPr>
        <w:t>Local Government (Financial Assistance) Act</w:t>
      </w:r>
      <w:r w:rsidRPr="00974169">
        <w:t xml:space="preserve"> 1995</w:t>
      </w:r>
    </w:p>
    <w:p w14:paraId="04C7111D" w14:textId="77777777" w:rsidR="006A521D" w:rsidRDefault="006A521D" w:rsidP="00242A15">
      <w:pPr>
        <w:pStyle w:val="ListBullet"/>
        <w:numPr>
          <w:ilvl w:val="0"/>
          <w:numId w:val="0"/>
        </w:numPr>
      </w:pPr>
      <w:r>
        <w:t>If applying as a not-for-profit organisation listed above, you should demonstrate your ‘not-for-profit’ status through one of the following:</w:t>
      </w:r>
    </w:p>
    <w:p w14:paraId="63E83869" w14:textId="77777777" w:rsidR="006A521D" w:rsidRDefault="006A521D" w:rsidP="006A521D">
      <w:pPr>
        <w:pStyle w:val="ListBullet"/>
        <w:numPr>
          <w:ilvl w:val="0"/>
          <w:numId w:val="7"/>
        </w:numPr>
      </w:pPr>
      <w:r>
        <w:t>State or Territory incorporated association registration number or certificate of incorporation, e.g. clubs and other associations</w:t>
      </w:r>
    </w:p>
    <w:p w14:paraId="5EC8FACB" w14:textId="77777777" w:rsidR="006A521D" w:rsidRDefault="006A521D" w:rsidP="006A521D">
      <w:pPr>
        <w:pStyle w:val="ListBullet"/>
        <w:numPr>
          <w:ilvl w:val="0"/>
          <w:numId w:val="7"/>
        </w:numPr>
      </w:pPr>
      <w:r>
        <w:t>current Australian Charities and Not for profits Commission’s (ACNC) registration, e.g. for organisations registered as a charity</w:t>
      </w:r>
    </w:p>
    <w:p w14:paraId="5F4A381A" w14:textId="77777777" w:rsidR="006A521D" w:rsidRDefault="006A521D" w:rsidP="006A521D">
      <w:pPr>
        <w:pStyle w:val="ListBullet"/>
        <w:numPr>
          <w:ilvl w:val="0"/>
          <w:numId w:val="7"/>
        </w:numPr>
      </w:pPr>
      <w:r>
        <w:t>constitutional documents that demonstrate the not for profit character of the organisation</w:t>
      </w:r>
    </w:p>
    <w:p w14:paraId="1218A04B" w14:textId="7F375607" w:rsidR="006A521D" w:rsidRDefault="006A521D" w:rsidP="00242A15">
      <w:pPr>
        <w:pStyle w:val="ListBullet"/>
        <w:numPr>
          <w:ilvl w:val="0"/>
          <w:numId w:val="7"/>
        </w:numPr>
      </w:pPr>
      <w:r>
        <w:lastRenderedPageBreak/>
        <w:t>legislation that demonstrates the not for profit nature of the organisation.</w:t>
      </w:r>
    </w:p>
    <w:p w14:paraId="5CBA8972" w14:textId="7798BBD0" w:rsidR="00FE56AF" w:rsidRPr="00E162FF" w:rsidRDefault="00FE56AF" w:rsidP="00FE56AF">
      <w:r>
        <w:t xml:space="preserve">Joint applications are acceptable, provided you have a lead organisation who is the main driver of the project and is eligible to apply. </w:t>
      </w:r>
      <w:r w:rsidR="002B0B56">
        <w:t>E</w:t>
      </w:r>
      <w:r w:rsidRPr="00E236AB">
        <w:t xml:space="preserve">ligible entities may apply on behalf of </w:t>
      </w:r>
      <w:r w:rsidR="00501EC6">
        <w:t xml:space="preserve">individuals, partnerships or </w:t>
      </w:r>
      <w:r>
        <w:t>community groups.</w:t>
      </w:r>
      <w:r w:rsidRPr="00E236AB">
        <w:t xml:space="preserve"> In such cases,</w:t>
      </w:r>
      <w:r>
        <w:t xml:space="preserve"> the eligible entity will be the lead applicant in a joint application and will be</w:t>
      </w:r>
      <w:r w:rsidRPr="00E236AB">
        <w:t xml:space="preserve"> wholly responsible for the project, including administering, reporting and acquitting all project expenditure. </w:t>
      </w:r>
      <w:r w:rsidRPr="00E91ED5">
        <w:t xml:space="preserve">Only the lead organisation can submit the application form and enter into a grant agreement with the Commonwealth. </w:t>
      </w:r>
      <w:r w:rsidR="00DA512C">
        <w:t xml:space="preserve">For further information on joint applications, refer to </w:t>
      </w:r>
      <w:r w:rsidRPr="00E91ED5">
        <w:t>section</w:t>
      </w:r>
      <w:r>
        <w:t xml:space="preserve"> </w:t>
      </w:r>
      <w:r>
        <w:fldChar w:fldCharType="begin"/>
      </w:r>
      <w:r>
        <w:instrText xml:space="preserve"> REF _Ref531274879 \r \h  \* MERGEFORMAT </w:instrText>
      </w:r>
      <w:r>
        <w:fldChar w:fldCharType="separate"/>
      </w:r>
      <w:r w:rsidR="00FE3D49">
        <w:t>7.2</w:t>
      </w:r>
      <w:r>
        <w:fldChar w:fldCharType="end"/>
      </w:r>
      <w:r>
        <w:t>.</w:t>
      </w:r>
    </w:p>
    <w:p w14:paraId="7CBB105C" w14:textId="5F604AEC" w:rsidR="002A0E03" w:rsidRDefault="002A0E03" w:rsidP="001844D5">
      <w:pPr>
        <w:pStyle w:val="Heading3"/>
      </w:pPr>
      <w:bookmarkStart w:id="51" w:name="_Toc496536656"/>
      <w:bookmarkStart w:id="52" w:name="_Toc531277483"/>
      <w:bookmarkStart w:id="53" w:name="_Toc955293"/>
      <w:bookmarkStart w:id="54" w:name="_Toc50640957"/>
      <w:bookmarkStart w:id="55" w:name="_Toc55453592"/>
      <w:r>
        <w:t>Additional eligibility requirements</w:t>
      </w:r>
      <w:bookmarkEnd w:id="51"/>
      <w:bookmarkEnd w:id="52"/>
      <w:bookmarkEnd w:id="53"/>
      <w:bookmarkEnd w:id="54"/>
      <w:bookmarkEnd w:id="55"/>
    </w:p>
    <w:p w14:paraId="4AAEC3EE" w14:textId="7919A653" w:rsidR="0089547D" w:rsidRPr="0089547D" w:rsidRDefault="00F608BE" w:rsidP="0089547D">
      <w:pPr>
        <w:keepNext/>
        <w:spacing w:after="80"/>
      </w:pPr>
      <w:r>
        <w:t>We can only accept applications</w:t>
      </w:r>
      <w:r w:rsidR="00B6306B">
        <w:t>:</w:t>
      </w:r>
    </w:p>
    <w:p w14:paraId="54EEE75F" w14:textId="41585C78" w:rsidR="0089547D" w:rsidRPr="0089547D" w:rsidRDefault="0039673A" w:rsidP="00F608BE">
      <w:pPr>
        <w:pStyle w:val="ListBullet"/>
        <w:rPr>
          <w:b/>
          <w:color w:val="4F6228" w:themeColor="accent3" w:themeShade="80"/>
        </w:rPr>
      </w:pPr>
      <w:r>
        <w:t>w</w:t>
      </w:r>
      <w:r w:rsidR="0089547D">
        <w:t>here you certify that your proposed project does not duplicate other government-funded activities that are alr</w:t>
      </w:r>
      <w:r w:rsidR="00E034BF">
        <w:t>e</w:t>
      </w:r>
      <w:r w:rsidR="0089547D">
        <w:t>ady underway in the location you are proposing to undertake activities.</w:t>
      </w:r>
    </w:p>
    <w:p w14:paraId="25F6524D" w14:textId="11CDD57A" w:rsidR="00C84490" w:rsidRPr="006B7139" w:rsidRDefault="0039673A" w:rsidP="006B7139">
      <w:pPr>
        <w:pStyle w:val="ListBullet"/>
        <w:rPr>
          <w:b/>
          <w:color w:val="4F6228" w:themeColor="accent3" w:themeShade="80"/>
        </w:rPr>
      </w:pPr>
      <w:r>
        <w:t>w</w:t>
      </w:r>
      <w:r w:rsidR="0089547D">
        <w:t>here you certify that you do not have any overdue reports, acquittals or debts associated with previous or current Australian Government funding</w:t>
      </w:r>
      <w:r w:rsidR="0050764D">
        <w:t>.</w:t>
      </w:r>
    </w:p>
    <w:p w14:paraId="7B4EEAB2" w14:textId="77777777" w:rsidR="00C32C6B" w:rsidRDefault="00C32C6B" w:rsidP="001844D5">
      <w:pPr>
        <w:pStyle w:val="Heading3"/>
      </w:pPr>
      <w:bookmarkStart w:id="56" w:name="_Toc496536657"/>
      <w:bookmarkStart w:id="57" w:name="_Toc531277484"/>
      <w:bookmarkStart w:id="58" w:name="_Toc955294"/>
      <w:bookmarkStart w:id="59" w:name="_Toc50640958"/>
      <w:bookmarkStart w:id="60" w:name="_Toc55453593"/>
      <w:bookmarkStart w:id="61" w:name="_Toc164844264"/>
      <w:bookmarkStart w:id="62" w:name="_Toc383003257"/>
      <w:r>
        <w:t>Who is not eligible?</w:t>
      </w:r>
      <w:bookmarkEnd w:id="56"/>
      <w:bookmarkEnd w:id="57"/>
      <w:bookmarkEnd w:id="58"/>
      <w:bookmarkEnd w:id="59"/>
      <w:bookmarkEnd w:id="60"/>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1223DB2E" w14:textId="77777777" w:rsidR="00B37DE2" w:rsidRDefault="00B37DE2" w:rsidP="00B37DE2">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FE3D49">
        <w:t>4.1</w:t>
      </w:r>
      <w:r w:rsidRPr="005A61FE">
        <w:fldChar w:fldCharType="end"/>
      </w:r>
    </w:p>
    <w:p w14:paraId="566B66B8" w14:textId="54456277" w:rsidR="00F52948" w:rsidRPr="005A61FE" w:rsidRDefault="003F7EFA" w:rsidP="00653895">
      <w:pPr>
        <w:pStyle w:val="ListBullet"/>
      </w:pPr>
      <w:r>
        <w:t xml:space="preserve">an </w:t>
      </w:r>
      <w:r w:rsidR="00F52948" w:rsidRPr="005A61FE">
        <w:t>unincorporated association</w:t>
      </w:r>
    </w:p>
    <w:p w14:paraId="3F8E3A38" w14:textId="6EF2EA5D" w:rsidR="00E034BF" w:rsidRDefault="00E034BF" w:rsidP="00E034BF">
      <w:pPr>
        <w:pStyle w:val="ListBullet"/>
        <w:numPr>
          <w:ilvl w:val="0"/>
          <w:numId w:val="7"/>
        </w:numPr>
      </w:pPr>
      <w:r>
        <w:t xml:space="preserve">a university (a publicly funded research organisation </w:t>
      </w:r>
      <w:r w:rsidR="0058781D">
        <w:t>[</w:t>
      </w:r>
      <w:r>
        <w:t>PFRO</w:t>
      </w:r>
      <w:r w:rsidR="0058781D">
        <w:t>]</w:t>
      </w:r>
      <w:r>
        <w:t xml:space="preserve"> as defined in section </w:t>
      </w:r>
      <w:r>
        <w:fldChar w:fldCharType="begin"/>
      </w:r>
      <w:r>
        <w:instrText xml:space="preserve"> REF _Ref17466953 \r \h </w:instrText>
      </w:r>
      <w:r>
        <w:fldChar w:fldCharType="separate"/>
      </w:r>
      <w:r w:rsidR="00FE3D49">
        <w:t>14</w:t>
      </w:r>
      <w:r>
        <w:fldChar w:fldCharType="end"/>
      </w:r>
      <w:r w:rsidR="0058781D">
        <w:t>)</w:t>
      </w:r>
    </w:p>
    <w:p w14:paraId="6A42B608" w14:textId="2B12CD6E" w:rsidR="00E034BF" w:rsidRDefault="00E034BF" w:rsidP="00653895">
      <w:pPr>
        <w:pStyle w:val="ListBullet"/>
      </w:pPr>
      <w:r>
        <w:t>a school</w:t>
      </w:r>
    </w:p>
    <w:p w14:paraId="575F805C" w14:textId="32D776ED" w:rsidR="00386F7E" w:rsidRPr="005A61FE" w:rsidRDefault="00386F7E" w:rsidP="00653895">
      <w:pPr>
        <w:pStyle w:val="ListBullet"/>
      </w:pPr>
      <w:r>
        <w:t>an individual</w:t>
      </w:r>
    </w:p>
    <w:p w14:paraId="666EB739" w14:textId="2324D0B0" w:rsidR="00CA0238" w:rsidRPr="005A61FE" w:rsidRDefault="00CA0238" w:rsidP="00653895">
      <w:pPr>
        <w:pStyle w:val="ListBullet"/>
        <w:numPr>
          <w:ilvl w:val="0"/>
          <w:numId w:val="7"/>
        </w:numPr>
      </w:pPr>
      <w:r>
        <w:t>a partnership</w:t>
      </w:r>
    </w:p>
    <w:p w14:paraId="5DB3492E" w14:textId="327553C6" w:rsidR="00C32C6B" w:rsidRDefault="003F7EFA"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2335370A" w14:textId="77E08179" w:rsidR="001844D5" w:rsidRDefault="001844D5" w:rsidP="00C32C6B">
      <w:pPr>
        <w:pStyle w:val="ListBullet"/>
      </w:pPr>
      <w:r>
        <w:t>a non-corporate Commonwealth entity</w:t>
      </w:r>
    </w:p>
    <w:p w14:paraId="482AC75D" w14:textId="5EB82CD0" w:rsidR="00C32C6B" w:rsidRDefault="0050764D" w:rsidP="00C32C6B">
      <w:pPr>
        <w:pStyle w:val="ListBullet"/>
        <w:spacing w:after="120"/>
      </w:pPr>
      <w:bookmarkStart w:id="63" w:name="_Hlk49241843"/>
      <w:r>
        <w:t>a</w:t>
      </w:r>
      <w:r w:rsidR="00C516B1">
        <w:t>n Australian State/Territory Government agency or body (unless a</w:t>
      </w:r>
      <w:r w:rsidR="0050016C">
        <w:t xml:space="preserve"> </w:t>
      </w:r>
      <w:r w:rsidR="00C15F7F">
        <w:t>Regional Land Partnerships service provider</w:t>
      </w:r>
      <w:r w:rsidR="0050016C">
        <w:t xml:space="preserve"> </w:t>
      </w:r>
      <w:bookmarkEnd w:id="63"/>
      <w:r w:rsidR="00C516B1">
        <w:t>acting</w:t>
      </w:r>
      <w:r w:rsidR="007205A6">
        <w:t xml:space="preserve"> a</w:t>
      </w:r>
      <w:r w:rsidR="00B25155">
        <w:t>s a</w:t>
      </w:r>
      <w:r w:rsidR="007205A6">
        <w:t xml:space="preserve"> project </w:t>
      </w:r>
      <w:r w:rsidR="00CA7A53">
        <w:t xml:space="preserve">lead </w:t>
      </w:r>
      <w:r w:rsidR="007205A6">
        <w:t>in a joint application</w:t>
      </w:r>
      <w:r w:rsidR="009C192D">
        <w:t xml:space="preserve"> as per section 4.1</w:t>
      </w:r>
      <w:r w:rsidR="0050016C">
        <w:t>)</w:t>
      </w:r>
    </w:p>
    <w:p w14:paraId="013CCB70" w14:textId="77777777" w:rsidR="00E27755" w:rsidRDefault="00E27755" w:rsidP="001844D5">
      <w:pPr>
        <w:pStyle w:val="Heading3"/>
      </w:pPr>
      <w:bookmarkStart w:id="64" w:name="_Toc489952675"/>
      <w:bookmarkStart w:id="65" w:name="_Toc496536658"/>
      <w:bookmarkStart w:id="66" w:name="_Toc531277485"/>
      <w:bookmarkStart w:id="67" w:name="_Toc955295"/>
      <w:bookmarkStart w:id="68" w:name="_Toc50640959"/>
      <w:bookmarkStart w:id="69" w:name="_Toc55453594"/>
      <w:r>
        <w:t>What qualifications or skills are required?</w:t>
      </w:r>
      <w:bookmarkEnd w:id="64"/>
      <w:bookmarkEnd w:id="65"/>
      <w:bookmarkEnd w:id="66"/>
      <w:bookmarkEnd w:id="67"/>
      <w:bookmarkEnd w:id="68"/>
      <w:bookmarkEnd w:id="69"/>
      <w:r>
        <w:t xml:space="preserve"> </w:t>
      </w:r>
    </w:p>
    <w:p w14:paraId="26583A16" w14:textId="2519EAF3" w:rsidR="00E27755" w:rsidRPr="00F608BE" w:rsidRDefault="00946B84" w:rsidP="00E27755">
      <w:pPr>
        <w:keepNext/>
        <w:spacing w:after="80"/>
      </w:pPr>
      <w:r>
        <w:t>If you are successful, relevant</w:t>
      </w:r>
      <w:r w:rsidR="00E27755" w:rsidRPr="00F608BE">
        <w:t xml:space="preserve"> personnel working </w:t>
      </w:r>
      <w:r>
        <w:t>on the project</w:t>
      </w:r>
      <w:r w:rsidR="00E27755" w:rsidRPr="00F608BE">
        <w:t xml:space="preserve"> must maintain the following </w:t>
      </w:r>
      <w:r w:rsidR="00F95C1B">
        <w:rPr>
          <w:iCs w:val="0"/>
        </w:rPr>
        <w:t>registration/</w:t>
      </w:r>
      <w:r>
        <w:rPr>
          <w:iCs w:val="0"/>
        </w:rPr>
        <w:t>checks</w:t>
      </w:r>
      <w:r w:rsidR="00B6306B">
        <w:rPr>
          <w:iCs w:val="0"/>
        </w:rPr>
        <w:t>:</w:t>
      </w:r>
    </w:p>
    <w:p w14:paraId="06A25CF6" w14:textId="4B197C02" w:rsidR="00F52948" w:rsidRPr="005A61FE" w:rsidRDefault="00946B84" w:rsidP="00653895">
      <w:pPr>
        <w:pStyle w:val="ListBullet"/>
      </w:pPr>
      <w:r>
        <w:t>Working with Children check</w:t>
      </w:r>
      <w:r w:rsidR="00986D54">
        <w:t xml:space="preserve"> (where applicable)</w:t>
      </w:r>
    </w:p>
    <w:p w14:paraId="20E41921" w14:textId="151B15A1" w:rsidR="00E27755" w:rsidRPr="00F608BE" w:rsidRDefault="00E27755" w:rsidP="00E27755">
      <w:pPr>
        <w:pStyle w:val="ListBullet"/>
      </w:pPr>
      <w:r w:rsidRPr="00F608BE">
        <w:t>Working with Vulnerable People registration</w:t>
      </w:r>
      <w:r w:rsidR="00986D54">
        <w:t xml:space="preserve"> (where applicable)</w:t>
      </w:r>
      <w:r w:rsidR="008859CD">
        <w:t>.</w:t>
      </w:r>
    </w:p>
    <w:p w14:paraId="4E2E3F28" w14:textId="50823FE6" w:rsidR="00E27755" w:rsidRDefault="00F52948" w:rsidP="00B400E6">
      <w:pPr>
        <w:pStyle w:val="Heading2"/>
      </w:pPr>
      <w:bookmarkStart w:id="70" w:name="_Toc531277486"/>
      <w:bookmarkStart w:id="71" w:name="_Toc489952676"/>
      <w:bookmarkStart w:id="72" w:name="_Toc496536659"/>
      <w:bookmarkStart w:id="73" w:name="_Toc955296"/>
      <w:bookmarkStart w:id="74" w:name="_Toc50640960"/>
      <w:bookmarkStart w:id="75" w:name="_Toc55453595"/>
      <w:r w:rsidRPr="005A61FE">
        <w:t xml:space="preserve">What </w:t>
      </w:r>
      <w:r w:rsidR="00082460">
        <w:t xml:space="preserve">the </w:t>
      </w:r>
      <w:r w:rsidR="00E27755">
        <w:t xml:space="preserve">grant </w:t>
      </w:r>
      <w:r w:rsidR="00082460">
        <w:t xml:space="preserve">money can be used </w:t>
      </w:r>
      <w:r w:rsidRPr="005A61FE">
        <w:t>for</w:t>
      </w:r>
      <w:bookmarkEnd w:id="70"/>
      <w:bookmarkEnd w:id="71"/>
      <w:bookmarkEnd w:id="72"/>
      <w:bookmarkEnd w:id="73"/>
      <w:bookmarkEnd w:id="74"/>
      <w:bookmarkEnd w:id="75"/>
    </w:p>
    <w:p w14:paraId="25F65256" w14:textId="36FF3F97" w:rsidR="00E95540" w:rsidRPr="00C330AE" w:rsidRDefault="00E95540" w:rsidP="001844D5">
      <w:pPr>
        <w:pStyle w:val="Heading3"/>
      </w:pPr>
      <w:bookmarkStart w:id="76" w:name="_Toc530072978"/>
      <w:bookmarkStart w:id="77" w:name="_Toc530072979"/>
      <w:bookmarkStart w:id="78" w:name="_Toc530072980"/>
      <w:bookmarkStart w:id="79" w:name="_Toc530072981"/>
      <w:bookmarkStart w:id="80" w:name="_Toc530072982"/>
      <w:bookmarkStart w:id="81" w:name="_Toc530072983"/>
      <w:bookmarkStart w:id="82" w:name="_Toc530072984"/>
      <w:bookmarkStart w:id="83" w:name="_Toc530072985"/>
      <w:bookmarkStart w:id="84" w:name="_Toc530072986"/>
      <w:bookmarkStart w:id="85" w:name="_Toc530072987"/>
      <w:bookmarkStart w:id="86" w:name="_Toc530072988"/>
      <w:bookmarkStart w:id="87" w:name="_Ref468355814"/>
      <w:bookmarkStart w:id="88" w:name="_Toc496536661"/>
      <w:bookmarkStart w:id="89" w:name="_Toc531277487"/>
      <w:bookmarkStart w:id="90" w:name="_Toc955297"/>
      <w:bookmarkStart w:id="91" w:name="_Toc50640961"/>
      <w:bookmarkStart w:id="92" w:name="_Toc55453596"/>
      <w:bookmarkStart w:id="93" w:name="_Toc383003258"/>
      <w:bookmarkStart w:id="94" w:name="_Toc164844265"/>
      <w:bookmarkEnd w:id="61"/>
      <w:bookmarkEnd w:id="62"/>
      <w:bookmarkEnd w:id="76"/>
      <w:bookmarkEnd w:id="77"/>
      <w:bookmarkEnd w:id="78"/>
      <w:bookmarkEnd w:id="79"/>
      <w:bookmarkEnd w:id="80"/>
      <w:bookmarkEnd w:id="81"/>
      <w:bookmarkEnd w:id="82"/>
      <w:bookmarkEnd w:id="83"/>
      <w:bookmarkEnd w:id="84"/>
      <w:bookmarkEnd w:id="85"/>
      <w:bookmarkEnd w:id="86"/>
      <w:r w:rsidRPr="00C330AE">
        <w:t xml:space="preserve">Eligible </w:t>
      </w:r>
      <w:r w:rsidR="008A5CD2" w:rsidRPr="00C330AE">
        <w:t>a</w:t>
      </w:r>
      <w:r w:rsidRPr="00C330AE">
        <w:t>ctivities</w:t>
      </w:r>
      <w:bookmarkEnd w:id="87"/>
      <w:bookmarkEnd w:id="88"/>
      <w:bookmarkEnd w:id="89"/>
      <w:bookmarkEnd w:id="90"/>
      <w:bookmarkEnd w:id="91"/>
      <w:bookmarkEnd w:id="92"/>
    </w:p>
    <w:p w14:paraId="78056DA8" w14:textId="77777777" w:rsidR="00F52948" w:rsidRPr="005A61FE" w:rsidRDefault="00F52948" w:rsidP="00F52948">
      <w:pPr>
        <w:spacing w:after="80"/>
      </w:pPr>
      <w:r w:rsidRPr="005A61FE">
        <w:t>To be eligible your project must:</w:t>
      </w:r>
    </w:p>
    <w:p w14:paraId="0EE86E76" w14:textId="0DA0EDC9" w:rsidR="00F52948" w:rsidRPr="005A61FE" w:rsidRDefault="00EC1A59" w:rsidP="00653895">
      <w:pPr>
        <w:pStyle w:val="ListBullet"/>
        <w:spacing w:after="120"/>
      </w:pPr>
      <w:r>
        <w:t xml:space="preserve">be aimed at delivering activities that will </w:t>
      </w:r>
      <w:r w:rsidR="00F64828">
        <w:t>directly</w:t>
      </w:r>
      <w:r>
        <w:t xml:space="preserve"> benefit native flora and fauna impacted by the 2019-2</w:t>
      </w:r>
      <w:r w:rsidR="008859CD">
        <w:t xml:space="preserve">0 </w:t>
      </w:r>
      <w:r>
        <w:t xml:space="preserve">bushfires </w:t>
      </w:r>
    </w:p>
    <w:p w14:paraId="3C0A0EBB" w14:textId="3C7FF49A" w:rsidR="00F52948" w:rsidRDefault="00F64828" w:rsidP="00653895">
      <w:pPr>
        <w:pStyle w:val="ListBullet"/>
        <w:spacing w:after="120"/>
      </w:pPr>
      <w:r>
        <w:t>have at least $5,000</w:t>
      </w:r>
      <w:r w:rsidR="00F52948" w:rsidRPr="005A61FE">
        <w:t xml:space="preserve"> in eligible expenditure</w:t>
      </w:r>
    </w:p>
    <w:p w14:paraId="4346A892" w14:textId="2853C2D5" w:rsidR="00EC1A59" w:rsidRDefault="00EC1A59" w:rsidP="00653895">
      <w:pPr>
        <w:pStyle w:val="ListBullet"/>
        <w:spacing w:after="120"/>
      </w:pPr>
      <w:r>
        <w:t>involve local communities and/or community organisations and/or Indigenous groups/Traditional Owners</w:t>
      </w:r>
      <w:r w:rsidR="00EA1F77">
        <w:t xml:space="preserve"> in engagement and/or delivery activities</w:t>
      </w:r>
    </w:p>
    <w:p w14:paraId="31FDE60A" w14:textId="62CF19AF" w:rsidR="00EC1A59" w:rsidRDefault="00996372" w:rsidP="00653895">
      <w:pPr>
        <w:pStyle w:val="ListBullet"/>
        <w:spacing w:after="120"/>
      </w:pPr>
      <w:r>
        <w:lastRenderedPageBreak/>
        <w:t>d</w:t>
      </w:r>
      <w:r w:rsidR="00EC1A59">
        <w:t>emonstrate consultation, coordination or cooperation with an appropriately qualified entity (e.g. State Government, Natural Resource Management Organisation) or person to ensure that the proposed project and activities are suitable for the location</w:t>
      </w:r>
    </w:p>
    <w:p w14:paraId="0A8224A2" w14:textId="072A1C9F" w:rsidR="00F64828" w:rsidRDefault="00F64828" w:rsidP="00653895">
      <w:pPr>
        <w:pStyle w:val="ListBullet"/>
        <w:spacing w:after="120"/>
      </w:pPr>
      <w:r>
        <w:t xml:space="preserve">be completed by </w:t>
      </w:r>
      <w:r w:rsidR="00FC3F06">
        <w:t>1 April</w:t>
      </w:r>
      <w:r>
        <w:t xml:space="preserve"> 2022</w:t>
      </w:r>
    </w:p>
    <w:p w14:paraId="6B2B9375" w14:textId="146C100E" w:rsidR="00D44C2C" w:rsidRPr="005A61FE" w:rsidRDefault="00D44C2C" w:rsidP="00653895">
      <w:pPr>
        <w:pStyle w:val="ListBullet"/>
        <w:spacing w:after="120"/>
      </w:pPr>
      <w:r>
        <w:t>be delivered within or adjacent to an area that has been affected by the 2019-20 bushfires in the Australian Capital Territory, New South Wales, Queensland, South Australia, Tasmania, Victoria or Western Australia</w:t>
      </w:r>
      <w:r w:rsidR="003A0680">
        <w:t xml:space="preserve"> as per Section 5.2 below.</w:t>
      </w:r>
    </w:p>
    <w:p w14:paraId="7F51CCED" w14:textId="4A41A7BF" w:rsidR="00284DC7" w:rsidRPr="007F3C6A" w:rsidRDefault="00D44C2C" w:rsidP="00284DC7">
      <w:r>
        <w:t xml:space="preserve">Eligible activities </w:t>
      </w:r>
      <w:r w:rsidR="00284DC7">
        <w:t xml:space="preserve">must </w:t>
      </w:r>
      <w:r>
        <w:t xml:space="preserve">directly relate to the project and may </w:t>
      </w:r>
      <w:r w:rsidR="00284DC7">
        <w:t>include at</w:t>
      </w:r>
      <w:r>
        <w:t xml:space="preserve"> least one of the following</w:t>
      </w:r>
      <w:r w:rsidR="00D1404F">
        <w:t>:</w:t>
      </w:r>
    </w:p>
    <w:p w14:paraId="23B23C68" w14:textId="5F9B4209" w:rsidR="008859CD" w:rsidRDefault="008859CD" w:rsidP="008859CD">
      <w:pPr>
        <w:pStyle w:val="ListBullet"/>
      </w:pPr>
      <w:r>
        <w:t>p</w:t>
      </w:r>
      <w:r w:rsidR="00D44C2C">
        <w:t>rovision of supplementary shelter, nest boxes and artificial hollows</w:t>
      </w:r>
      <w:r w:rsidRPr="008859CD">
        <w:t xml:space="preserve"> </w:t>
      </w:r>
    </w:p>
    <w:p w14:paraId="002FA1F4" w14:textId="347986B9" w:rsidR="00284DC7" w:rsidRDefault="008859CD" w:rsidP="00986D54">
      <w:pPr>
        <w:pStyle w:val="ListBullet"/>
      </w:pPr>
      <w:r>
        <w:t>on-ground bushfire recovery activities</w:t>
      </w:r>
    </w:p>
    <w:p w14:paraId="3E64B8E0" w14:textId="35323EA6" w:rsidR="00284DC7" w:rsidRDefault="008859CD" w:rsidP="00284DC7">
      <w:pPr>
        <w:pStyle w:val="ListBullet"/>
        <w:numPr>
          <w:ilvl w:val="0"/>
          <w:numId w:val="7"/>
        </w:numPr>
        <w:spacing w:after="120"/>
      </w:pPr>
      <w:r>
        <w:t>e</w:t>
      </w:r>
      <w:r w:rsidR="00D44C2C">
        <w:t>radicating or reducing the impact of pest animals, for example cats, foxes, deer etc</w:t>
      </w:r>
    </w:p>
    <w:p w14:paraId="39153BCC" w14:textId="639A3F2B" w:rsidR="00284DC7" w:rsidRDefault="008859CD" w:rsidP="00284DC7">
      <w:pPr>
        <w:pStyle w:val="ListBullet"/>
        <w:numPr>
          <w:ilvl w:val="0"/>
          <w:numId w:val="7"/>
        </w:numPr>
        <w:spacing w:after="120"/>
      </w:pPr>
      <w:r>
        <w:t>e</w:t>
      </w:r>
      <w:r w:rsidR="00D44C2C">
        <w:t>radicating or reducing the impact of diseases</w:t>
      </w:r>
    </w:p>
    <w:p w14:paraId="7A22A5F9" w14:textId="6D12C334" w:rsidR="00D44C2C" w:rsidRDefault="008859CD" w:rsidP="00284DC7">
      <w:pPr>
        <w:pStyle w:val="ListBullet"/>
        <w:numPr>
          <w:ilvl w:val="0"/>
          <w:numId w:val="7"/>
        </w:numPr>
        <w:spacing w:after="120"/>
      </w:pPr>
      <w:r>
        <w:t>c</w:t>
      </w:r>
      <w:r w:rsidR="00D44C2C">
        <w:t>ontrol of invasive weed species through physical, chemical or biological treatments</w:t>
      </w:r>
      <w:r w:rsidR="00986290">
        <w:t xml:space="preserve"> (physical treatments may include </w:t>
      </w:r>
      <w:r w:rsidR="00586CE7">
        <w:t>Indigenous burning practices.</w:t>
      </w:r>
      <w:r w:rsidR="00986290">
        <w:t>)</w:t>
      </w:r>
    </w:p>
    <w:p w14:paraId="3CB4EEF2" w14:textId="6653DA58" w:rsidR="00D44C2C" w:rsidRDefault="008859CD" w:rsidP="00284DC7">
      <w:pPr>
        <w:pStyle w:val="ListBullet"/>
        <w:numPr>
          <w:ilvl w:val="0"/>
          <w:numId w:val="7"/>
        </w:numPr>
        <w:spacing w:after="120"/>
      </w:pPr>
      <w:r>
        <w:t>s</w:t>
      </w:r>
      <w:r w:rsidR="00D44C2C">
        <w:t>eed collection and propagation of native plant species for use in revegetation</w:t>
      </w:r>
      <w:r w:rsidR="00EA1F77">
        <w:t xml:space="preserve"> (applicants are responsible for identifying and obtaining appropriate permits for land access and collecting seed)</w:t>
      </w:r>
    </w:p>
    <w:p w14:paraId="4FA86368" w14:textId="39EC51B0" w:rsidR="00EA1F77" w:rsidRDefault="008859CD" w:rsidP="00284DC7">
      <w:pPr>
        <w:pStyle w:val="ListBullet"/>
        <w:numPr>
          <w:ilvl w:val="0"/>
          <w:numId w:val="7"/>
        </w:numPr>
        <w:spacing w:after="120"/>
      </w:pPr>
      <w:r>
        <w:t>r</w:t>
      </w:r>
      <w:r w:rsidR="00EA1F77">
        <w:t>evegetation in burnt areas using native plant species that are known to be indigenous to the site and represent the type of vegetation community existing on the site before the 2019-20 bushfires or historically</w:t>
      </w:r>
    </w:p>
    <w:p w14:paraId="1DD0F921" w14:textId="47B210B3" w:rsidR="00EA1F77" w:rsidRDefault="008859CD" w:rsidP="00284DC7">
      <w:pPr>
        <w:pStyle w:val="ListBullet"/>
        <w:numPr>
          <w:ilvl w:val="0"/>
          <w:numId w:val="7"/>
        </w:numPr>
        <w:spacing w:after="120"/>
      </w:pPr>
      <w:r>
        <w:t>f</w:t>
      </w:r>
      <w:r w:rsidR="00EA1F77">
        <w:t xml:space="preserve">encing to protect sensitive or regenerating areas by preventing access by people or stock or native herbivores </w:t>
      </w:r>
    </w:p>
    <w:p w14:paraId="77E8DADC" w14:textId="77777777" w:rsidR="00986D54" w:rsidRDefault="008859CD" w:rsidP="00986D54">
      <w:pPr>
        <w:pStyle w:val="ListBullet"/>
        <w:numPr>
          <w:ilvl w:val="0"/>
          <w:numId w:val="7"/>
        </w:numPr>
        <w:spacing w:after="120"/>
      </w:pPr>
      <w:r>
        <w:t>p</w:t>
      </w:r>
      <w:r w:rsidR="00EA1F77">
        <w:t>rotecting waterways, for example by controlling gully and streambank erosion, fencing off, replanting</w:t>
      </w:r>
    </w:p>
    <w:p w14:paraId="6C449308" w14:textId="0A78703E" w:rsidR="00597EA2" w:rsidRDefault="00597EA2" w:rsidP="00986D54">
      <w:pPr>
        <w:pStyle w:val="ListBullet"/>
        <w:numPr>
          <w:ilvl w:val="0"/>
          <w:numId w:val="7"/>
        </w:numPr>
        <w:spacing w:after="120"/>
      </w:pPr>
      <w:r>
        <w:t>erosion control in burnt areas through installation of gabions, bunding, or riparian buffering and revegetation using native plant species indigenous to the site</w:t>
      </w:r>
    </w:p>
    <w:p w14:paraId="53CD2F64" w14:textId="3B21160B" w:rsidR="00D44C2C" w:rsidRPr="005A61FE" w:rsidRDefault="008859CD" w:rsidP="00986D54">
      <w:pPr>
        <w:pStyle w:val="ListBullet"/>
        <w:numPr>
          <w:ilvl w:val="0"/>
          <w:numId w:val="7"/>
        </w:numPr>
        <w:spacing w:after="120"/>
      </w:pPr>
      <w:r>
        <w:t>f</w:t>
      </w:r>
      <w:r w:rsidR="00EA1F77">
        <w:t>lora and fauna surveys, habitat mapping, data recording, spatial mapping and modelling but only where these form part of a project that includes on-ground bushfire recovery activities</w:t>
      </w:r>
    </w:p>
    <w:p w14:paraId="25F6525A" w14:textId="77777777" w:rsidR="00E95540" w:rsidRPr="00E162FF" w:rsidRDefault="00486156" w:rsidP="00492E66">
      <w:r>
        <w:t>We may also approve other activities</w:t>
      </w:r>
      <w:r w:rsidR="00E67FC6">
        <w:t>.</w:t>
      </w:r>
    </w:p>
    <w:p w14:paraId="64DE5C1A" w14:textId="3F28EF7F" w:rsidR="006B15BD" w:rsidRPr="00E162FF" w:rsidRDefault="006D279E" w:rsidP="006D279E">
      <w:r>
        <w:t>We</w:t>
      </w:r>
      <w:r w:rsidR="006B15BD" w:rsidRPr="00E36861">
        <w:t xml:space="preserve"> </w:t>
      </w:r>
      <w:r w:rsidR="00EC02DF">
        <w:t xml:space="preserve">may </w:t>
      </w:r>
      <w:r w:rsidR="00EC02DF" w:rsidRPr="00E36861">
        <w:t>consider</w:t>
      </w:r>
      <w:r w:rsidR="006B15BD" w:rsidRPr="00E36861">
        <w:t xml:space="preserve"> </w:t>
      </w:r>
      <w:r w:rsidR="00B14896">
        <w:t xml:space="preserve">project </w:t>
      </w:r>
      <w:r w:rsidR="006B15BD" w:rsidRPr="00E36861">
        <w:t xml:space="preserve">activities that expand or supplement existing activities or </w:t>
      </w:r>
      <w:r w:rsidR="00182D36" w:rsidRPr="00E36861">
        <w:t>pro</w:t>
      </w:r>
      <w:r w:rsidR="00182D36">
        <w:t xml:space="preserve">jects </w:t>
      </w:r>
      <w:r w:rsidR="00182D36" w:rsidRPr="00E36861">
        <w:t>funded</w:t>
      </w:r>
      <w:r w:rsidR="006B15BD" w:rsidRPr="00E36861">
        <w:t xml:space="preserve"> by other government entities</w:t>
      </w:r>
      <w:r w:rsidR="006B15BD">
        <w:t xml:space="preserve"> or under other programs.</w:t>
      </w:r>
    </w:p>
    <w:p w14:paraId="550F909B" w14:textId="4F0A4A80" w:rsidR="00491C6B" w:rsidRPr="005A61FE" w:rsidRDefault="00491C6B" w:rsidP="00992F8E">
      <w:pPr>
        <w:pStyle w:val="Heading3"/>
      </w:pPr>
      <w:bookmarkStart w:id="95" w:name="_Toc531277488"/>
      <w:bookmarkStart w:id="96" w:name="_Toc955298"/>
      <w:bookmarkStart w:id="97" w:name="_Toc50640962"/>
      <w:bookmarkStart w:id="98" w:name="_Toc55453597"/>
      <w:r w:rsidRPr="005A61FE">
        <w:t>Eligible locations</w:t>
      </w:r>
      <w:bookmarkEnd w:id="95"/>
      <w:bookmarkEnd w:id="96"/>
      <w:bookmarkEnd w:id="97"/>
      <w:bookmarkEnd w:id="98"/>
    </w:p>
    <w:p w14:paraId="6686F666" w14:textId="0CDDF3C7" w:rsidR="00491E7B" w:rsidRPr="006F2595" w:rsidRDefault="00491E7B" w:rsidP="00491E7B">
      <w:pPr>
        <w:pStyle w:val="PlainText"/>
        <w:spacing w:before="40" w:after="120" w:line="280" w:lineRule="atLeast"/>
        <w:rPr>
          <w:rFonts w:ascii="Arial" w:hAnsi="Arial" w:cs="Arial"/>
          <w:sz w:val="20"/>
          <w:szCs w:val="20"/>
        </w:rPr>
      </w:pPr>
      <w:r w:rsidRPr="006F2595">
        <w:rPr>
          <w:rFonts w:ascii="Arial" w:hAnsi="Arial" w:cs="Arial"/>
          <w:sz w:val="20"/>
          <w:szCs w:val="20"/>
        </w:rPr>
        <w:t>The ‘Black Summer’ bushfire season of 201</w:t>
      </w:r>
      <w:r>
        <w:rPr>
          <w:rFonts w:ascii="Arial" w:hAnsi="Arial" w:cs="Arial"/>
          <w:sz w:val="20"/>
          <w:szCs w:val="20"/>
        </w:rPr>
        <w:t>9-</w:t>
      </w:r>
      <w:r w:rsidRPr="006F2595">
        <w:rPr>
          <w:rFonts w:ascii="Arial" w:hAnsi="Arial" w:cs="Arial"/>
          <w:sz w:val="20"/>
          <w:szCs w:val="20"/>
        </w:rPr>
        <w:t xml:space="preserve">20 in Australia was an extreme event. This program is confined to bushfire-affected areas within the eastern and southern part of Australia </w:t>
      </w:r>
      <w:r w:rsidR="00FA526A">
        <w:rPr>
          <w:rFonts w:ascii="Arial" w:hAnsi="Arial" w:cs="Arial"/>
          <w:sz w:val="20"/>
          <w:szCs w:val="20"/>
        </w:rPr>
        <w:t>where</w:t>
      </w:r>
      <w:r w:rsidRPr="006F2595">
        <w:rPr>
          <w:rFonts w:ascii="Arial" w:hAnsi="Arial" w:cs="Arial"/>
          <w:sz w:val="20"/>
          <w:szCs w:val="20"/>
        </w:rPr>
        <w:t xml:space="preserve"> analysis by the Department of Agriculture, Water and the Environment has identified were impacted on an unprecedented scale. </w:t>
      </w:r>
    </w:p>
    <w:p w14:paraId="62A7963F" w14:textId="1CE14046" w:rsidR="00491E7B" w:rsidRPr="006F2595" w:rsidRDefault="00491E7B" w:rsidP="00491E7B">
      <w:pPr>
        <w:pStyle w:val="PlainText"/>
        <w:spacing w:before="40" w:after="120" w:line="280" w:lineRule="atLeast"/>
        <w:rPr>
          <w:rFonts w:ascii="Arial" w:hAnsi="Arial" w:cs="Arial"/>
          <w:sz w:val="20"/>
          <w:szCs w:val="20"/>
        </w:rPr>
      </w:pPr>
      <w:r w:rsidRPr="006F2595">
        <w:rPr>
          <w:rFonts w:ascii="Arial" w:hAnsi="Arial" w:cs="Arial"/>
          <w:sz w:val="20"/>
          <w:szCs w:val="20"/>
        </w:rPr>
        <w:t xml:space="preserve">Your project can include activities at different locations, as long as they are all within or adjacent to an area that has been affected by the 2019-20 bushfires, </w:t>
      </w:r>
      <w:r>
        <w:rPr>
          <w:rFonts w:ascii="Arial" w:hAnsi="Arial" w:cs="Arial"/>
          <w:sz w:val="20"/>
          <w:szCs w:val="20"/>
        </w:rPr>
        <w:t xml:space="preserve">and within the light shaded area </w:t>
      </w:r>
      <w:r w:rsidRPr="006F2595">
        <w:rPr>
          <w:rFonts w:ascii="Arial" w:hAnsi="Arial" w:cs="Arial"/>
          <w:sz w:val="20"/>
          <w:szCs w:val="20"/>
        </w:rPr>
        <w:t>on the map belo</w:t>
      </w:r>
      <w:r w:rsidR="00442623">
        <w:rPr>
          <w:rFonts w:ascii="Arial" w:hAnsi="Arial" w:cs="Arial"/>
          <w:sz w:val="20"/>
          <w:szCs w:val="20"/>
        </w:rPr>
        <w:t>w.</w:t>
      </w:r>
    </w:p>
    <w:p w14:paraId="523BDE01" w14:textId="77777777" w:rsidR="00491E7B" w:rsidRPr="005A61FE" w:rsidRDefault="00491E7B" w:rsidP="00491E7B">
      <w:r w:rsidRPr="00F33519">
        <w:t>You will be required to provide geospatial data about the project location in your application.</w:t>
      </w:r>
    </w:p>
    <w:p w14:paraId="606B46EE" w14:textId="4A7EE200" w:rsidR="003A0680" w:rsidRDefault="00491E7B" w:rsidP="00F52948">
      <w:r>
        <w:rPr>
          <w:noProof/>
          <w:lang w:eastAsia="en-AU"/>
        </w:rPr>
        <w:lastRenderedPageBreak/>
        <w:drawing>
          <wp:inline distT="0" distB="0" distL="0" distR="0" wp14:anchorId="00B1053A" wp14:editId="63CC109B">
            <wp:extent cx="5181600" cy="4305300"/>
            <wp:effectExtent l="19050" t="19050" r="19050" b="19050"/>
            <wp:docPr id="2" name="Picture 2" descr="Map with regions covered by this program are ligh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0" cy="4305300"/>
                    </a:xfrm>
                    <a:prstGeom prst="rect">
                      <a:avLst/>
                    </a:prstGeom>
                    <a:noFill/>
                    <a:ln>
                      <a:solidFill>
                        <a:schemeClr val="accent1"/>
                      </a:solidFill>
                    </a:ln>
                  </pic:spPr>
                </pic:pic>
              </a:graphicData>
            </a:graphic>
          </wp:inline>
        </w:drawing>
      </w:r>
    </w:p>
    <w:p w14:paraId="7006302F" w14:textId="444D3F8E" w:rsidR="00FA526A" w:rsidRPr="00FA526A" w:rsidRDefault="00FA526A" w:rsidP="00FA526A">
      <w:pPr>
        <w:rPr>
          <w:rFonts w:cs="Arial"/>
          <w:color w:val="000000"/>
          <w:sz w:val="18"/>
          <w:szCs w:val="18"/>
          <w:shd w:val="clear" w:color="auto" w:fill="FFFFFF"/>
        </w:rPr>
      </w:pPr>
      <w:r>
        <w:rPr>
          <w:rFonts w:cs="Arial"/>
          <w:color w:val="000000"/>
          <w:sz w:val="18"/>
          <w:szCs w:val="18"/>
          <w:shd w:val="clear" w:color="auto" w:fill="FFFFFF"/>
        </w:rPr>
        <w:t>The</w:t>
      </w:r>
      <w:r w:rsidRPr="008574F5">
        <w:rPr>
          <w:rFonts w:cs="Arial"/>
          <w:color w:val="000000"/>
          <w:sz w:val="18"/>
          <w:szCs w:val="18"/>
          <w:shd w:val="clear" w:color="auto" w:fill="FFFFFF"/>
        </w:rPr>
        <w:t xml:space="preserve"> </w:t>
      </w:r>
      <w:r>
        <w:rPr>
          <w:rFonts w:cs="Arial"/>
          <w:color w:val="000000"/>
          <w:sz w:val="18"/>
          <w:szCs w:val="18"/>
          <w:shd w:val="clear" w:color="auto" w:fill="FFFFFF"/>
        </w:rPr>
        <w:t>regions covered by this program are light shaded</w:t>
      </w:r>
      <w:r w:rsidRPr="008574F5">
        <w:rPr>
          <w:rFonts w:cs="Arial"/>
          <w:color w:val="000000"/>
          <w:sz w:val="18"/>
          <w:szCs w:val="18"/>
          <w:shd w:val="clear" w:color="auto" w:fill="FFFFFF"/>
        </w:rPr>
        <w:t xml:space="preserve"> (</w:t>
      </w:r>
      <w:r>
        <w:rPr>
          <w:rFonts w:cs="Arial"/>
          <w:color w:val="000000"/>
          <w:sz w:val="18"/>
          <w:szCs w:val="18"/>
          <w:shd w:val="clear" w:color="auto" w:fill="FFFFFF"/>
        </w:rPr>
        <w:t xml:space="preserve">Map: </w:t>
      </w:r>
      <w:r w:rsidRPr="008574F5">
        <w:rPr>
          <w:rFonts w:cs="Arial"/>
          <w:color w:val="000000"/>
          <w:sz w:val="18"/>
          <w:szCs w:val="18"/>
          <w:shd w:val="clear" w:color="auto" w:fill="FFFFFF"/>
        </w:rPr>
        <w:t>Department of Agriculture, Water and the Environment)</w:t>
      </w:r>
      <w:r w:rsidR="00BC3C25">
        <w:tab/>
      </w:r>
      <w:bookmarkStart w:id="99" w:name="_Toc530072991"/>
      <w:bookmarkStart w:id="100" w:name="_Toc530072992"/>
      <w:bookmarkStart w:id="101" w:name="_Toc530072993"/>
      <w:bookmarkStart w:id="102" w:name="_Toc530072995"/>
      <w:bookmarkStart w:id="103" w:name="_Ref468355804"/>
      <w:bookmarkStart w:id="104" w:name="_Toc496536662"/>
      <w:bookmarkStart w:id="105" w:name="_Toc531277489"/>
      <w:bookmarkStart w:id="106" w:name="_Toc955299"/>
      <w:bookmarkStart w:id="107" w:name="_Toc50640963"/>
      <w:bookmarkEnd w:id="99"/>
      <w:bookmarkEnd w:id="100"/>
      <w:bookmarkEnd w:id="101"/>
      <w:bookmarkEnd w:id="102"/>
    </w:p>
    <w:p w14:paraId="25F6525B" w14:textId="387375E2" w:rsidR="00C17E72" w:rsidRDefault="00C17E72" w:rsidP="001844D5">
      <w:pPr>
        <w:pStyle w:val="Heading3"/>
      </w:pPr>
      <w:bookmarkStart w:id="108" w:name="_Toc55453598"/>
      <w:r>
        <w:t xml:space="preserve">Eligible </w:t>
      </w:r>
      <w:r w:rsidR="001F215C">
        <w:t>e</w:t>
      </w:r>
      <w:r w:rsidR="00490C48">
        <w:t>xpenditure</w:t>
      </w:r>
      <w:bookmarkEnd w:id="103"/>
      <w:bookmarkEnd w:id="104"/>
      <w:bookmarkEnd w:id="105"/>
      <w:bookmarkEnd w:id="106"/>
      <w:bookmarkEnd w:id="107"/>
      <w:bookmarkEnd w:id="108"/>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63EF754C" w14:textId="43033AD1" w:rsidR="00881524" w:rsidRDefault="00BE706C" w:rsidP="008A650B">
      <w:pPr>
        <w:pStyle w:val="ListBullet"/>
      </w:pPr>
      <w:r>
        <w:t>p</w:t>
      </w:r>
      <w:r w:rsidR="00881524">
        <w:t>urchase (or hire) of equipment and supplies to support eligible project activities</w:t>
      </w:r>
    </w:p>
    <w:p w14:paraId="227AF9D8" w14:textId="5614C2BB" w:rsidR="00881524" w:rsidRDefault="00BE706C" w:rsidP="008A650B">
      <w:pPr>
        <w:pStyle w:val="ListBullet"/>
      </w:pPr>
      <w:r>
        <w:t>s</w:t>
      </w:r>
      <w:r w:rsidR="0044278B">
        <w:t>alaries and on-</w:t>
      </w:r>
      <w:r w:rsidR="00881524">
        <w:t xml:space="preserve">costs for </w:t>
      </w:r>
      <w:r w:rsidR="0044278B">
        <w:t xml:space="preserve">personnel directly employed </w:t>
      </w:r>
      <w:r w:rsidR="00597EA2">
        <w:t>in delivering</w:t>
      </w:r>
      <w:r w:rsidR="0044278B">
        <w:t xml:space="preserve"> the project activities (this should be calculated on a pro-rata basis relative to their time commitment). This </w:t>
      </w:r>
      <w:r w:rsidR="00597EA2">
        <w:t>ex</w:t>
      </w:r>
      <w:r w:rsidR="0044278B">
        <w:t xml:space="preserve">cludes </w:t>
      </w:r>
      <w:r w:rsidR="00881524">
        <w:t>project management</w:t>
      </w:r>
      <w:r w:rsidR="0044278B">
        <w:t xml:space="preserve"> or project co-ordination costs</w:t>
      </w:r>
      <w:r w:rsidR="00597EA2">
        <w:t xml:space="preserve"> which are covered under administrative support below</w:t>
      </w:r>
    </w:p>
    <w:p w14:paraId="540E3F2B" w14:textId="6BDC8EF5" w:rsidR="008859CD" w:rsidRPr="00E162FF" w:rsidRDefault="008859CD" w:rsidP="008859CD">
      <w:pPr>
        <w:pStyle w:val="ListBullet"/>
      </w:pPr>
      <w:r w:rsidRPr="00E162FF">
        <w:t>staff training that directly supports the achievement of</w:t>
      </w:r>
      <w:r>
        <w:t xml:space="preserve"> </w:t>
      </w:r>
      <w:r w:rsidRPr="00E162FF">
        <w:t>project outcomes</w:t>
      </w:r>
      <w:r w:rsidR="00597EA2">
        <w:t xml:space="preserve"> (maximum 5</w:t>
      </w:r>
      <w:r w:rsidR="00E055BA">
        <w:t xml:space="preserve"> per cent</w:t>
      </w:r>
      <w:r w:rsidR="00597EA2">
        <w:t xml:space="preserve"> of the grant)</w:t>
      </w:r>
    </w:p>
    <w:p w14:paraId="4958C647" w14:textId="447DFF8F" w:rsidR="0044278B" w:rsidRPr="00BC3C25" w:rsidRDefault="00BE706C" w:rsidP="008A650B">
      <w:pPr>
        <w:pStyle w:val="ListBullet"/>
      </w:pPr>
      <w:r>
        <w:t>c</w:t>
      </w:r>
      <w:r w:rsidR="0044278B">
        <w:t>ontract expenditure, the cost of any agreed project activities that you contract to others</w:t>
      </w:r>
      <w:r>
        <w:t xml:space="preserve"> </w:t>
      </w:r>
      <w:r w:rsidRPr="00BC3C25">
        <w:t>directly relating to the program objectives</w:t>
      </w:r>
    </w:p>
    <w:p w14:paraId="5434CAAE" w14:textId="792CE377" w:rsidR="0044278B" w:rsidRPr="00BC3C25" w:rsidRDefault="00BE706C" w:rsidP="008A650B">
      <w:pPr>
        <w:pStyle w:val="ListBullet"/>
      </w:pPr>
      <w:r w:rsidRPr="00BC3C25">
        <w:t>c</w:t>
      </w:r>
      <w:r w:rsidR="0044278B" w:rsidRPr="00BC3C25">
        <w:t>ontingency costs up to a maximum of 10 per cent of the eligible project costs. Note that we make payments based on actual costs incurred</w:t>
      </w:r>
    </w:p>
    <w:p w14:paraId="713815C3" w14:textId="4A1F3CFF" w:rsidR="008A650B" w:rsidRDefault="00BE706C" w:rsidP="008A650B">
      <w:pPr>
        <w:pStyle w:val="ListBullet"/>
      </w:pPr>
      <w:r>
        <w:t xml:space="preserve">domestic travel to and from the on-ground location limited to the reasonable cost of accommodation and transportation required to conduct the agreed project activities </w:t>
      </w:r>
    </w:p>
    <w:p w14:paraId="08679E9B" w14:textId="6156F4AB" w:rsidR="00BE706C" w:rsidRDefault="00BE706C" w:rsidP="008A650B">
      <w:pPr>
        <w:pStyle w:val="ListBullet"/>
      </w:pPr>
      <w:r>
        <w:lastRenderedPageBreak/>
        <w:t>administrative support and overheads additional to the normal day to day running costs of the organisation</w:t>
      </w:r>
      <w:r w:rsidR="00597EA2">
        <w:t>, including project management or project co-ordination</w:t>
      </w:r>
      <w:r>
        <w:t xml:space="preserve"> (maximum 10 per cent of the grant)</w:t>
      </w:r>
    </w:p>
    <w:p w14:paraId="7F5412D1" w14:textId="070397DF" w:rsidR="00881524" w:rsidRDefault="00BE706C" w:rsidP="008A650B">
      <w:pPr>
        <w:pStyle w:val="ListBullet"/>
      </w:pPr>
      <w:r>
        <w:t>reporting on project outcomes (maximum 5 per cent of the grant)</w:t>
      </w:r>
      <w:r w:rsidR="00FC3F06">
        <w:t>.</w:t>
      </w:r>
    </w:p>
    <w:p w14:paraId="3394EC49" w14:textId="7C907679"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4F3F968B"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BE706C">
        <w:t>s.</w:t>
      </w:r>
    </w:p>
    <w:p w14:paraId="5D23CBDF" w14:textId="6D736BF1"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144EA4">
        <w:t>an AusIndustry manager</w:t>
      </w:r>
      <w:r w:rsidR="00284DC7">
        <w:t xml:space="preserve">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0DB6836A"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4F2C270C" w:rsidR="00EF53D9" w:rsidRDefault="00EF53D9" w:rsidP="00EF53D9">
      <w:bookmarkStart w:id="109" w:name="_Toc496536663"/>
      <w:r>
        <w:t>You must not commence your project until you execute a grant a</w:t>
      </w:r>
      <w:r w:rsidR="00144EA4">
        <w:t>greement with the Commonwealth.</w:t>
      </w:r>
      <w:r w:rsidR="00144EA4" w:rsidRPr="00144EA4">
        <w:t xml:space="preserve"> </w:t>
      </w:r>
      <w:r w:rsidR="00144EA4">
        <w:t>We are not responsible for any expenditure you incur until a grant agreement is executed. The Commonwealth will not be liable, and should not be held out as being liable, for any activities undertaken before t</w:t>
      </w:r>
      <w:r w:rsidR="00FB3CF1">
        <w:t>he grant agreement is executed.</w:t>
      </w:r>
    </w:p>
    <w:p w14:paraId="3CD7D84F" w14:textId="23CC673E" w:rsidR="00E3085F" w:rsidRPr="00CA6D4D" w:rsidRDefault="005C7680" w:rsidP="00EF53D9">
      <w:pPr>
        <w:pStyle w:val="Heading3"/>
      </w:pPr>
      <w:bookmarkStart w:id="110" w:name="_Toc531277490"/>
      <w:bookmarkStart w:id="111" w:name="_Toc955300"/>
      <w:bookmarkStart w:id="112" w:name="_Toc50640964"/>
      <w:bookmarkStart w:id="113" w:name="_Toc55453599"/>
      <w:r w:rsidRPr="00CA6D4D">
        <w:t xml:space="preserve">What </w:t>
      </w:r>
      <w:r w:rsidR="008E0A14" w:rsidRPr="00CA6D4D">
        <w:t>you</w:t>
      </w:r>
      <w:r w:rsidRPr="00CA6D4D">
        <w:t xml:space="preserve"> cannot </w:t>
      </w:r>
      <w:r w:rsidR="008E0A14" w:rsidRPr="00CA6D4D">
        <w:t xml:space="preserve">use the </w:t>
      </w:r>
      <w:r w:rsidRPr="00CA6D4D">
        <w:t>grant for</w:t>
      </w:r>
      <w:bookmarkEnd w:id="109"/>
      <w:bookmarkEnd w:id="110"/>
      <w:bookmarkEnd w:id="111"/>
      <w:bookmarkEnd w:id="112"/>
      <w:bookmarkEnd w:id="113"/>
    </w:p>
    <w:p w14:paraId="45E8DDF7" w14:textId="7504A70B" w:rsidR="00FE5602" w:rsidRDefault="00FE5602" w:rsidP="008D5C33">
      <w:pPr>
        <w:spacing w:after="80"/>
      </w:pPr>
      <w:r>
        <w:t>Expenditure items that are not eligible are</w:t>
      </w:r>
      <w:r w:rsidR="00B6306B">
        <w:t>:</w:t>
      </w:r>
    </w:p>
    <w:p w14:paraId="1A291310" w14:textId="77777777" w:rsidR="00B567CB" w:rsidRDefault="00B567CB" w:rsidP="00B567CB">
      <w:pPr>
        <w:pStyle w:val="ListBullet"/>
      </w:pPr>
      <w:r>
        <w:t>the provision of goods, services or support for activities not directly related to eligible grant activities</w:t>
      </w:r>
    </w:p>
    <w:p w14:paraId="5FE9F6D5" w14:textId="01F12C7E" w:rsidR="00FE5602" w:rsidRPr="008A650B" w:rsidRDefault="00963419" w:rsidP="00FE5602">
      <w:pPr>
        <w:pStyle w:val="ListBullet"/>
      </w:pPr>
      <w:r>
        <w:t>c</w:t>
      </w:r>
      <w:r w:rsidR="00CA6D4D">
        <w:t>osts for monitoring, modelling or research activities that are not part of</w:t>
      </w:r>
      <w:r>
        <w:t xml:space="preserve"> an eligible project</w:t>
      </w:r>
      <w:r w:rsidR="00CA6D4D">
        <w:t xml:space="preserve"> </w:t>
      </w:r>
      <w:r w:rsidR="00597EA2">
        <w:t>that includes</w:t>
      </w:r>
      <w:r w:rsidR="00CA6D4D">
        <w:t xml:space="preserve"> on-ground activities</w:t>
      </w:r>
    </w:p>
    <w:p w14:paraId="2DAF22B2" w14:textId="30D66EE4" w:rsidR="00FE5602" w:rsidRDefault="005A4F7A" w:rsidP="00FE5602">
      <w:pPr>
        <w:pStyle w:val="ListBullet"/>
      </w:pPr>
      <w:r>
        <w:t>c</w:t>
      </w:r>
      <w:r w:rsidR="00963419">
        <w:t>osts for activities that are required to be carried out by law or by a private contractual obligation</w:t>
      </w:r>
    </w:p>
    <w:p w14:paraId="694D54D4" w14:textId="4D1A0911" w:rsidR="00963419" w:rsidRPr="00963419" w:rsidRDefault="005A4F7A" w:rsidP="00FE5602">
      <w:pPr>
        <w:pStyle w:val="ListBullet"/>
        <w:rPr>
          <w:i/>
        </w:rPr>
      </w:pPr>
      <w:r>
        <w:t>c</w:t>
      </w:r>
      <w:r w:rsidR="00963419">
        <w:t xml:space="preserve">osts for activities necessary for compliance or government business or as part of an approval under Commonwealth, State or Territory legislation, for example, the provision and maintenance of an environmental offset under the </w:t>
      </w:r>
      <w:r w:rsidR="00963419" w:rsidRPr="00963419">
        <w:rPr>
          <w:i/>
        </w:rPr>
        <w:t>Environment Protection and Biodiversity Conservation Act 199</w:t>
      </w:r>
      <w:r w:rsidR="00963419">
        <w:rPr>
          <w:i/>
        </w:rPr>
        <w:t>9</w:t>
      </w:r>
    </w:p>
    <w:p w14:paraId="5FF3285C" w14:textId="68913DE4" w:rsidR="00963419" w:rsidRPr="003E50C7" w:rsidRDefault="005A4F7A" w:rsidP="00963419">
      <w:pPr>
        <w:pStyle w:val="ListBullet"/>
      </w:pPr>
      <w:r>
        <w:t xml:space="preserve">costs for </w:t>
      </w:r>
      <w:r w:rsidR="00963419">
        <w:t>f</w:t>
      </w:r>
      <w:r w:rsidR="00963419" w:rsidRPr="003E50C7">
        <w:t xml:space="preserve">encing for the primary purpose of stock management unless it </w:t>
      </w:r>
      <w:r w:rsidR="00963419">
        <w:t xml:space="preserve">can be clearly demonstrated to </w:t>
      </w:r>
      <w:r w:rsidR="00963419" w:rsidRPr="003E50C7">
        <w:t>provide benefits</w:t>
      </w:r>
      <w:r w:rsidR="00963419">
        <w:t xml:space="preserve"> for bushfire recovery of native wildlife and plants</w:t>
      </w:r>
    </w:p>
    <w:p w14:paraId="0E602DF6" w14:textId="5110A773" w:rsidR="00963419" w:rsidRPr="003E50C7" w:rsidRDefault="005A4F7A" w:rsidP="00963419">
      <w:pPr>
        <w:pStyle w:val="ListBullet"/>
      </w:pPr>
      <w:r>
        <w:t xml:space="preserve">cost for </w:t>
      </w:r>
      <w:r w:rsidR="00963419">
        <w:t>the purchase of firearms</w:t>
      </w:r>
    </w:p>
    <w:p w14:paraId="372ADF8B" w14:textId="435455D8" w:rsidR="00963419" w:rsidRPr="00866752" w:rsidRDefault="005A4F7A" w:rsidP="00963419">
      <w:pPr>
        <w:pStyle w:val="ListBullet"/>
      </w:pPr>
      <w:r>
        <w:t xml:space="preserve">cost for </w:t>
      </w:r>
      <w:r w:rsidR="00963419">
        <w:t>a</w:t>
      </w:r>
      <w:r w:rsidR="00963419" w:rsidRPr="003E50C7">
        <w:t>ctivities where the primary purpose is to beautify or improve amenity (e.g. picnic tables, shelters and paving)</w:t>
      </w:r>
    </w:p>
    <w:p w14:paraId="02CEB336" w14:textId="482506CE" w:rsidR="00963419" w:rsidRDefault="005A4F7A" w:rsidP="00963419">
      <w:pPr>
        <w:pStyle w:val="ListBullet"/>
      </w:pPr>
      <w:r>
        <w:t xml:space="preserve">cost for </w:t>
      </w:r>
      <w:r w:rsidR="00963419">
        <w:t>a</w:t>
      </w:r>
      <w:r w:rsidR="00963419" w:rsidRPr="00866752">
        <w:t>ctivities that include the introduction of plants, animals or other biological agents that are known to be, or that could become, environmental or agricultural weeds or pests</w:t>
      </w:r>
    </w:p>
    <w:p w14:paraId="65149EAA" w14:textId="59A4C09F" w:rsidR="00963419" w:rsidRPr="00174F21" w:rsidRDefault="00963419" w:rsidP="00963419">
      <w:pPr>
        <w:pStyle w:val="ListBullet"/>
        <w:rPr>
          <w:color w:val="FF0000"/>
        </w:rPr>
      </w:pPr>
      <w:r>
        <w:t>m</w:t>
      </w:r>
      <w:r w:rsidRPr="00174F21">
        <w:t>ajor capital expenditure</w:t>
      </w:r>
      <w:r>
        <w:t>,</w:t>
      </w:r>
      <w:r w:rsidRPr="00174F21">
        <w:t xml:space="preserve"> such as construction</w:t>
      </w:r>
      <w:r w:rsidR="00514A67">
        <w:t xml:space="preserve"> or </w:t>
      </w:r>
      <w:r w:rsidRPr="00174F21">
        <w:t>capital works</w:t>
      </w:r>
      <w:r>
        <w:t xml:space="preserve"> (excluding fencing) with a GST </w:t>
      </w:r>
      <w:r w:rsidRPr="00020C2E">
        <w:t>exclusive value of $10,000 or more</w:t>
      </w:r>
      <w:r w:rsidR="00514A67">
        <w:t xml:space="preserve"> per item</w:t>
      </w:r>
      <w:r w:rsidRPr="00020C2E">
        <w:t xml:space="preserve">, unless identified in the application and </w:t>
      </w:r>
      <w:r w:rsidR="007B4CAA">
        <w:t>approved</w:t>
      </w:r>
    </w:p>
    <w:p w14:paraId="6317CE5A" w14:textId="590930E6" w:rsidR="00963419" w:rsidRPr="000A271A" w:rsidRDefault="00963419" w:rsidP="00963419">
      <w:pPr>
        <w:pStyle w:val="ListBullet"/>
      </w:pPr>
      <w:r>
        <w:lastRenderedPageBreak/>
        <w:t>the purchase of land or the purchase of other assets</w:t>
      </w:r>
      <w:r w:rsidR="00861ABB">
        <w:t>,</w:t>
      </w:r>
      <w:r>
        <w:t xml:space="preserve"> being an item of tangible property purchases, leased, hired, financed, created or otherwise brought into existence either wholly or in part with the use of the grant and which has a GST exc</w:t>
      </w:r>
      <w:r w:rsidR="00986D54">
        <w:t>lusive value of $10,000 or more</w:t>
      </w:r>
      <w:r w:rsidR="00514A67">
        <w:t xml:space="preserve"> per asset</w:t>
      </w:r>
      <w:r>
        <w:t xml:space="preserve">, unless identified in the application and </w:t>
      </w:r>
      <w:r w:rsidR="007B4CAA">
        <w:t>approved</w:t>
      </w:r>
    </w:p>
    <w:p w14:paraId="2354306F" w14:textId="77777777" w:rsidR="00963419" w:rsidRPr="000A271A" w:rsidRDefault="00963419" w:rsidP="00963419">
      <w:pPr>
        <w:pStyle w:val="ListBullet"/>
      </w:pPr>
      <w:r>
        <w:t>t</w:t>
      </w:r>
      <w:r w:rsidRPr="000A271A">
        <w:t xml:space="preserve">he covering of retrospective costs </w:t>
      </w:r>
    </w:p>
    <w:p w14:paraId="6FD2CEB7" w14:textId="77777777" w:rsidR="00963419" w:rsidRPr="00986D54" w:rsidRDefault="00963419" w:rsidP="00963419">
      <w:pPr>
        <w:pStyle w:val="ListBullet"/>
      </w:pPr>
      <w:r w:rsidRPr="00986D54">
        <w:t xml:space="preserve">costs incurred in the preparation of a grant application or related documentation </w:t>
      </w:r>
    </w:p>
    <w:p w14:paraId="05512BC2" w14:textId="7DE4EDD1" w:rsidR="00963419" w:rsidRDefault="00963419" w:rsidP="00963419">
      <w:pPr>
        <w:pStyle w:val="ListBullet"/>
      </w:pPr>
      <w:r>
        <w:t>a</w:t>
      </w:r>
      <w:r w:rsidRPr="000A271A">
        <w:t xml:space="preserve">dministration </w:t>
      </w:r>
      <w:r>
        <w:t xml:space="preserve">costs and overheads related to the ongoing operations </w:t>
      </w:r>
      <w:r w:rsidRPr="000A271A">
        <w:t>of an organisatio</w:t>
      </w:r>
      <w:r>
        <w:t>n</w:t>
      </w:r>
      <w:r w:rsidR="00B567CB">
        <w:t>, including costs such as rental, renovations and utilities</w:t>
      </w:r>
    </w:p>
    <w:p w14:paraId="16086CE6" w14:textId="77777777" w:rsidR="00963419" w:rsidRDefault="00963419" w:rsidP="00963419">
      <w:pPr>
        <w:pStyle w:val="ListBullet"/>
      </w:pPr>
      <w:r>
        <w:t xml:space="preserve">activities likely to have a significant adverse impact on any matter of national environmental significance under the </w:t>
      </w:r>
      <w:r w:rsidRPr="005A176C">
        <w:rPr>
          <w:i/>
        </w:rPr>
        <w:t>Environment Protection and Biodiversity Conservation Act 1999</w:t>
      </w:r>
    </w:p>
    <w:p w14:paraId="5C46689A" w14:textId="119BCA7A" w:rsidR="00963419" w:rsidRDefault="00963419" w:rsidP="00963419">
      <w:pPr>
        <w:pStyle w:val="ListBullet"/>
      </w:pPr>
      <w:r>
        <w:t xml:space="preserve">activities likely to have a significant adverse impact on Indigenous cultural heritage </w:t>
      </w:r>
    </w:p>
    <w:p w14:paraId="1427CCDE" w14:textId="77777777" w:rsidR="00963419" w:rsidRPr="000A271A" w:rsidRDefault="00963419" w:rsidP="00963419">
      <w:pPr>
        <w:pStyle w:val="ListBullet"/>
      </w:pPr>
      <w:r>
        <w:t>l</w:t>
      </w:r>
      <w:r w:rsidRPr="003E1422">
        <w:t>obbying activities and media campaigns that could be considered political in nature (whole or</w:t>
      </w:r>
      <w:r>
        <w:t xml:space="preserve"> part)</w:t>
      </w:r>
    </w:p>
    <w:p w14:paraId="55EB09DC" w14:textId="53AA1E66" w:rsidR="00963419" w:rsidRDefault="00963419" w:rsidP="00963419">
      <w:pPr>
        <w:pStyle w:val="ListBullet"/>
      </w:pPr>
      <w:r>
        <w:t>i</w:t>
      </w:r>
      <w:r w:rsidRPr="003E1422">
        <w:t xml:space="preserve">nternational travel, </w:t>
      </w:r>
      <w:r w:rsidR="00C258A7">
        <w:t xml:space="preserve">and </w:t>
      </w:r>
      <w:r>
        <w:t xml:space="preserve">business </w:t>
      </w:r>
      <w:r w:rsidRPr="003E1422">
        <w:t xml:space="preserve">class domestic travel </w:t>
      </w:r>
    </w:p>
    <w:p w14:paraId="612ECF43" w14:textId="11DB8FF3" w:rsidR="00CA6D4D" w:rsidRDefault="00B567CB" w:rsidP="00963419">
      <w:pPr>
        <w:pStyle w:val="ListBullet"/>
      </w:pPr>
      <w:r>
        <w:t>costs for activities outside of Australia</w:t>
      </w:r>
      <w:r w:rsidR="003764AE">
        <w:t>.</w:t>
      </w:r>
    </w:p>
    <w:p w14:paraId="25F6526D" w14:textId="18B12F91" w:rsidR="0039610D" w:rsidRPr="00747B26" w:rsidRDefault="0036055C" w:rsidP="00B400E6">
      <w:pPr>
        <w:pStyle w:val="Heading2"/>
      </w:pPr>
      <w:bookmarkStart w:id="114" w:name="_Toc955301"/>
      <w:bookmarkStart w:id="115" w:name="_Toc496536664"/>
      <w:bookmarkStart w:id="116" w:name="_Toc531277491"/>
      <w:bookmarkStart w:id="117" w:name="_Toc50640965"/>
      <w:bookmarkStart w:id="118" w:name="_Toc55453600"/>
      <w:r>
        <w:t xml:space="preserve">The </w:t>
      </w:r>
      <w:r w:rsidR="00E93B21">
        <w:t>assessment</w:t>
      </w:r>
      <w:r w:rsidR="0053412C">
        <w:t xml:space="preserve"> </w:t>
      </w:r>
      <w:r>
        <w:t>criteria</w:t>
      </w:r>
      <w:bookmarkEnd w:id="114"/>
      <w:bookmarkEnd w:id="115"/>
      <w:bookmarkEnd w:id="116"/>
      <w:bookmarkEnd w:id="117"/>
      <w:bookmarkEnd w:id="118"/>
    </w:p>
    <w:p w14:paraId="0BD2363B" w14:textId="499D7F6A"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167534">
        <w:t xml:space="preserve"> </w:t>
      </w:r>
      <w:r w:rsidR="00B45117">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7E47EAF2" w14:textId="6CF4ABDE" w:rsidR="00486D34" w:rsidRDefault="00CF298F" w:rsidP="0039610D">
      <w:r>
        <w:t>You will be required to</w:t>
      </w:r>
      <w:r w:rsidR="00486D34">
        <w:t xml:space="preserve"> </w:t>
      </w:r>
      <w:r>
        <w:t xml:space="preserve">map your </w:t>
      </w:r>
      <w:r w:rsidR="00486D34">
        <w:t>project sites as</w:t>
      </w:r>
      <w:r w:rsidR="00486D34" w:rsidRPr="00F12446">
        <w:t xml:space="preserve"> accurately as possible through the </w:t>
      </w:r>
      <w:r>
        <w:t>mapping tool accessed via a</w:t>
      </w:r>
      <w:r w:rsidR="00486D34" w:rsidRPr="00486D34">
        <w:t xml:space="preserve"> link i</w:t>
      </w:r>
      <w:r>
        <w:t>n the application f</w:t>
      </w:r>
      <w:r w:rsidR="00486D34" w:rsidRPr="00486D34">
        <w:t>orm.</w:t>
      </w:r>
    </w:p>
    <w:p w14:paraId="25F65270" w14:textId="05D64BA2" w:rsidR="002D2DC7" w:rsidRDefault="002D2DC7" w:rsidP="0039610D">
      <w:r>
        <w:t xml:space="preserve">We will only </w:t>
      </w:r>
      <w:r w:rsidR="00284DC7">
        <w:t xml:space="preserve">consider funding </w:t>
      </w:r>
      <w:r>
        <w:t xml:space="preserve">applications that score </w:t>
      </w:r>
      <w:r w:rsidR="00445156">
        <w:t>at least 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E7043E" w:rsidRDefault="001475D6" w:rsidP="001844D5">
      <w:pPr>
        <w:pStyle w:val="Heading3"/>
      </w:pPr>
      <w:bookmarkStart w:id="119" w:name="_Toc496536665"/>
      <w:bookmarkStart w:id="120" w:name="_Toc531277492"/>
      <w:bookmarkStart w:id="121" w:name="_Toc955302"/>
      <w:bookmarkStart w:id="122" w:name="_Toc50640966"/>
      <w:bookmarkStart w:id="123" w:name="_Toc55453601"/>
      <w:r w:rsidRPr="00E7043E">
        <w:t>Assessment</w:t>
      </w:r>
      <w:r w:rsidR="0039610D" w:rsidRPr="00E7043E">
        <w:t xml:space="preserve"> </w:t>
      </w:r>
      <w:r w:rsidR="003D09C5" w:rsidRPr="00E7043E">
        <w:t xml:space="preserve">criterion </w:t>
      </w:r>
      <w:r w:rsidR="0039610D" w:rsidRPr="00E7043E">
        <w:t>1</w:t>
      </w:r>
      <w:bookmarkEnd w:id="119"/>
      <w:bookmarkEnd w:id="120"/>
      <w:bookmarkEnd w:id="121"/>
      <w:bookmarkEnd w:id="122"/>
      <w:bookmarkEnd w:id="123"/>
    </w:p>
    <w:p w14:paraId="25F65273" w14:textId="3336D879" w:rsidR="0039610D" w:rsidRPr="00E7043E" w:rsidRDefault="00F25816" w:rsidP="00115C6B">
      <w:pPr>
        <w:pStyle w:val="Normalbold"/>
      </w:pPr>
      <w:r w:rsidRPr="00E7043E">
        <w:t xml:space="preserve">How your project </w:t>
      </w:r>
      <w:r w:rsidR="0045383F" w:rsidRPr="00E7043E">
        <w:t>will help the recovery of bushfire-affected native flora and fauna</w:t>
      </w:r>
      <w:r w:rsidRPr="00E7043E">
        <w:t xml:space="preserve"> (weighting</w:t>
      </w:r>
      <w:r w:rsidR="00172A93" w:rsidRPr="00E7043E">
        <w:t xml:space="preserve"> </w:t>
      </w:r>
      <w:r w:rsidR="00BD4E88" w:rsidRPr="00E7043E">
        <w:t>5</w:t>
      </w:r>
      <w:r w:rsidRPr="00E7043E">
        <w:t>0%)</w:t>
      </w:r>
    </w:p>
    <w:p w14:paraId="25F65274" w14:textId="71561947" w:rsidR="00E03219" w:rsidRPr="00E7043E" w:rsidRDefault="00F25816" w:rsidP="0013564A">
      <w:pPr>
        <w:pStyle w:val="ListNumber2"/>
        <w:numPr>
          <w:ilvl w:val="0"/>
          <w:numId w:val="0"/>
        </w:numPr>
      </w:pPr>
      <w:r w:rsidRPr="00E7043E">
        <w:t xml:space="preserve">You should demonstrate this by describing your project and </w:t>
      </w:r>
      <w:r w:rsidR="0045383F" w:rsidRPr="00E7043E">
        <w:t>provide information that demonstrates</w:t>
      </w:r>
      <w:r w:rsidRPr="00E7043E">
        <w:t>:</w:t>
      </w:r>
    </w:p>
    <w:p w14:paraId="59B4F5FD" w14:textId="50AC7A69" w:rsidR="00EB7255" w:rsidRPr="00E7043E" w:rsidRDefault="008C6676" w:rsidP="00115C6B">
      <w:pPr>
        <w:pStyle w:val="ListNumber2"/>
      </w:pPr>
      <w:r w:rsidRPr="00E7043E">
        <w:t>t</w:t>
      </w:r>
      <w:r w:rsidR="0045383F" w:rsidRPr="00E7043E">
        <w:t xml:space="preserve">he locations where </w:t>
      </w:r>
      <w:r w:rsidR="008D6316" w:rsidRPr="00E7043E">
        <w:t xml:space="preserve">your </w:t>
      </w:r>
      <w:r w:rsidR="0045383F" w:rsidRPr="00E7043E">
        <w:t>project activities will take place</w:t>
      </w:r>
      <w:r w:rsidR="00593E17" w:rsidRPr="00E7043E">
        <w:t xml:space="preserve"> (in relation to the 2019-20 bushfire-affected areas)</w:t>
      </w:r>
    </w:p>
    <w:p w14:paraId="17832575" w14:textId="65D7643A" w:rsidR="00593E17" w:rsidRPr="00E7043E" w:rsidRDefault="008C6676" w:rsidP="00115C6B">
      <w:pPr>
        <w:pStyle w:val="ListNumber2"/>
      </w:pPr>
      <w:r w:rsidRPr="00E7043E">
        <w:t>t</w:t>
      </w:r>
      <w:r w:rsidR="00593E17" w:rsidRPr="00E7043E">
        <w:t xml:space="preserve">he benefits provided by </w:t>
      </w:r>
      <w:r w:rsidR="008D6316" w:rsidRPr="00E7043E">
        <w:t xml:space="preserve">your </w:t>
      </w:r>
      <w:r w:rsidR="00593E17" w:rsidRPr="00E7043E">
        <w:t>project activities and how these benefits will be maintained into the future</w:t>
      </w:r>
    </w:p>
    <w:p w14:paraId="1324ADCA" w14:textId="778B533F" w:rsidR="00F720FA" w:rsidRDefault="00F720FA" w:rsidP="00EA1BB5">
      <w:pPr>
        <w:pStyle w:val="ListNumber2"/>
      </w:pPr>
      <w:r>
        <w:t>the extent to which the grant activity involves local communities or community organisations</w:t>
      </w:r>
      <w:r w:rsidR="00EA1BB5">
        <w:t xml:space="preserve"> including </w:t>
      </w:r>
      <w:r>
        <w:t>strong Indigenous partnerships and Traditional Owner engagement</w:t>
      </w:r>
    </w:p>
    <w:p w14:paraId="02DCC8D2" w14:textId="0A3EC464" w:rsidR="006D279E" w:rsidRPr="002D4873" w:rsidRDefault="006D279E" w:rsidP="006D279E">
      <w:pPr>
        <w:pStyle w:val="ListNumber2"/>
      </w:pPr>
      <w:r w:rsidRPr="002D4873">
        <w:t xml:space="preserve">where you are expanding </w:t>
      </w:r>
      <w:r w:rsidR="00BC3C25">
        <w:t>an existing project and</w:t>
      </w:r>
      <w:r w:rsidRPr="002D4873">
        <w:t xml:space="preserve"> activities are complementary to work that is underway, demonstrate alignment by:</w:t>
      </w:r>
    </w:p>
    <w:p w14:paraId="6B10DD5B" w14:textId="77777777" w:rsidR="006D279E" w:rsidRPr="002D4873" w:rsidRDefault="006D279E" w:rsidP="006D279E">
      <w:pPr>
        <w:pStyle w:val="ListBullet2"/>
      </w:pPr>
      <w:r w:rsidRPr="002D4873">
        <w:t>filling a critical gap</w:t>
      </w:r>
    </w:p>
    <w:p w14:paraId="2062122F" w14:textId="77777777" w:rsidR="006D279E" w:rsidRDefault="006D279E" w:rsidP="006D279E">
      <w:pPr>
        <w:pStyle w:val="ListBullet2"/>
      </w:pPr>
      <w:r w:rsidRPr="002D4873">
        <w:t>expanding or supplementing an existing activity, or</w:t>
      </w:r>
    </w:p>
    <w:p w14:paraId="023723B8" w14:textId="6D605643" w:rsidR="006D279E" w:rsidRDefault="006D279E" w:rsidP="006D279E">
      <w:pPr>
        <w:pStyle w:val="ListBullet2"/>
      </w:pPr>
      <w:r w:rsidRPr="002D4873">
        <w:t>extending the timeframe of an existing activity</w:t>
      </w:r>
      <w:r w:rsidR="00A25BB9">
        <w:t>.</w:t>
      </w:r>
    </w:p>
    <w:p w14:paraId="25F65275" w14:textId="333727A5" w:rsidR="0039610D" w:rsidRPr="00E7043E" w:rsidRDefault="001475D6" w:rsidP="001844D5">
      <w:pPr>
        <w:pStyle w:val="Heading3"/>
      </w:pPr>
      <w:bookmarkStart w:id="124" w:name="_Toc496536666"/>
      <w:bookmarkStart w:id="125" w:name="_Toc531277493"/>
      <w:bookmarkStart w:id="126" w:name="_Toc955303"/>
      <w:bookmarkStart w:id="127" w:name="_Toc50640967"/>
      <w:bookmarkStart w:id="128" w:name="_Toc55453602"/>
      <w:r w:rsidRPr="00E7043E">
        <w:lastRenderedPageBreak/>
        <w:t>Assessment</w:t>
      </w:r>
      <w:r w:rsidR="0039610D" w:rsidRPr="00E7043E">
        <w:t xml:space="preserve"> </w:t>
      </w:r>
      <w:r w:rsidR="003D09C5" w:rsidRPr="00E7043E">
        <w:t xml:space="preserve">criterion </w:t>
      </w:r>
      <w:r w:rsidR="00F11248" w:rsidRPr="00E7043E">
        <w:t>2</w:t>
      </w:r>
      <w:bookmarkEnd w:id="124"/>
      <w:bookmarkEnd w:id="125"/>
      <w:bookmarkEnd w:id="126"/>
      <w:bookmarkEnd w:id="127"/>
      <w:bookmarkEnd w:id="128"/>
    </w:p>
    <w:p w14:paraId="2A3C4EEF" w14:textId="2BD7941A" w:rsidR="001844D5" w:rsidRDefault="0045383F" w:rsidP="001844D5">
      <w:pPr>
        <w:pStyle w:val="Normalbold"/>
      </w:pPr>
      <w:bookmarkStart w:id="129" w:name="_Toc496536667"/>
      <w:r w:rsidRPr="00E7043E">
        <w:t>Capacity, capability and resources to deliver the project (</w:t>
      </w:r>
      <w:r w:rsidR="00172A93" w:rsidRPr="00E7043E">
        <w:t xml:space="preserve">weighting </w:t>
      </w:r>
      <w:r w:rsidR="00BD4E88" w:rsidRPr="00E7043E">
        <w:t>5</w:t>
      </w:r>
      <w:r w:rsidR="007008A9" w:rsidRPr="00E7043E">
        <w:t>0%</w:t>
      </w:r>
      <w:r w:rsidR="00593E17" w:rsidRPr="00E7043E">
        <w:t>)</w:t>
      </w:r>
      <w:r w:rsidR="001844D5" w:rsidRPr="00E7043E">
        <w:t>.</w:t>
      </w:r>
    </w:p>
    <w:p w14:paraId="66AD02C2" w14:textId="5F66BE23" w:rsidR="001844D5" w:rsidRDefault="00593E17" w:rsidP="001844D5">
      <w:pPr>
        <w:pStyle w:val="ListNumber2"/>
        <w:numPr>
          <w:ilvl w:val="0"/>
          <w:numId w:val="0"/>
        </w:numPr>
      </w:pPr>
      <w:r>
        <w:t>You should demonstrate this by describing:</w:t>
      </w:r>
    </w:p>
    <w:p w14:paraId="164FC7D0" w14:textId="127EDE02" w:rsidR="001844D5" w:rsidRDefault="008C6676" w:rsidP="00125733">
      <w:pPr>
        <w:pStyle w:val="ListNumber2"/>
        <w:numPr>
          <w:ilvl w:val="0"/>
          <w:numId w:val="15"/>
        </w:numPr>
      </w:pPr>
      <w:r>
        <w:t>y</w:t>
      </w:r>
      <w:r w:rsidR="006325D7">
        <w:t xml:space="preserve">our </w:t>
      </w:r>
      <w:r w:rsidR="00263554">
        <w:t xml:space="preserve">access to </w:t>
      </w:r>
      <w:r w:rsidR="0011384F">
        <w:t>personnel</w:t>
      </w:r>
      <w:r w:rsidR="00263554">
        <w:t xml:space="preserve"> with the</w:t>
      </w:r>
      <w:r w:rsidR="006325D7">
        <w:t xml:space="preserve"> knowledge, skills and experience in delivering </w:t>
      </w:r>
      <w:r w:rsidR="00263554">
        <w:t xml:space="preserve">your </w:t>
      </w:r>
      <w:r w:rsidR="006325D7">
        <w:t>project activities</w:t>
      </w:r>
    </w:p>
    <w:p w14:paraId="0DB1294B" w14:textId="4373C2D9" w:rsidR="001844D5" w:rsidRDefault="00263554" w:rsidP="001844D5">
      <w:pPr>
        <w:pStyle w:val="ListNumber2"/>
      </w:pPr>
      <w:r>
        <w:t>your plan to</w:t>
      </w:r>
      <w:r w:rsidR="006325D7">
        <w:t xml:space="preserve"> manage the project, including a sound budget, risk management and governance arrangements</w:t>
      </w:r>
      <w:r w:rsidR="008A71BA">
        <w:t xml:space="preserve"> (you will be required to attach a project plan to your application)</w:t>
      </w:r>
    </w:p>
    <w:p w14:paraId="446DCD68" w14:textId="7106B585" w:rsidR="007008A9" w:rsidRDefault="008C6676" w:rsidP="007008A9">
      <w:pPr>
        <w:pStyle w:val="ListNumber2"/>
      </w:pPr>
      <w:r>
        <w:t>y</w:t>
      </w:r>
      <w:r w:rsidR="006325D7">
        <w:t>our readiness to commence the project with</w:t>
      </w:r>
      <w:r w:rsidR="005E5C4A">
        <w:t xml:space="preserve"> appropriate</w:t>
      </w:r>
      <w:r w:rsidR="006325D7">
        <w:t xml:space="preserve"> </w:t>
      </w:r>
      <w:r w:rsidR="005E5C4A">
        <w:t xml:space="preserve">insurance, </w:t>
      </w:r>
      <w:r w:rsidR="006325D7">
        <w:t>relevant approvals</w:t>
      </w:r>
      <w:r w:rsidR="00263554">
        <w:t xml:space="preserve"> in place or ability to have them in place prior to commencement</w:t>
      </w:r>
      <w:r w:rsidR="006325D7">
        <w:t xml:space="preserve"> </w:t>
      </w:r>
      <w:r w:rsidR="00263554">
        <w:t>and allowing for</w:t>
      </w:r>
      <w:r w:rsidR="0061245A">
        <w:t xml:space="preserve"> restrictions arising from COVID-19 or bushfire measures</w:t>
      </w:r>
    </w:p>
    <w:p w14:paraId="3B55B235" w14:textId="441BB553" w:rsidR="007008A9" w:rsidRPr="00E162FF" w:rsidRDefault="008C6676" w:rsidP="007008A9">
      <w:pPr>
        <w:pStyle w:val="ListNumber2"/>
      </w:pPr>
      <w:r>
        <w:t>how you will</w:t>
      </w:r>
      <w:r w:rsidR="007008A9">
        <w:t xml:space="preserve"> monitor and measure the success of </w:t>
      </w:r>
      <w:r w:rsidR="00263554">
        <w:t xml:space="preserve">your </w:t>
      </w:r>
      <w:r w:rsidR="007008A9">
        <w:t>project</w:t>
      </w:r>
      <w:r w:rsidR="00B13389">
        <w:t>.</w:t>
      </w:r>
    </w:p>
    <w:p w14:paraId="25F6529F" w14:textId="77777777" w:rsidR="00A71134" w:rsidRPr="00F77C1C" w:rsidRDefault="00A71134" w:rsidP="00B400E6">
      <w:pPr>
        <w:pStyle w:val="Heading2"/>
      </w:pPr>
      <w:bookmarkStart w:id="130" w:name="_Toc496536669"/>
      <w:bookmarkStart w:id="131" w:name="_Toc531277496"/>
      <w:bookmarkStart w:id="132" w:name="_Toc955306"/>
      <w:bookmarkStart w:id="133" w:name="_Toc50640968"/>
      <w:bookmarkStart w:id="134" w:name="_Toc55453603"/>
      <w:bookmarkStart w:id="135" w:name="_Toc164844283"/>
      <w:bookmarkStart w:id="136" w:name="_Toc383003272"/>
      <w:bookmarkEnd w:id="93"/>
      <w:bookmarkEnd w:id="94"/>
      <w:bookmarkEnd w:id="129"/>
      <w:r>
        <w:t>How to apply</w:t>
      </w:r>
      <w:bookmarkEnd w:id="130"/>
      <w:bookmarkEnd w:id="131"/>
      <w:bookmarkEnd w:id="132"/>
      <w:bookmarkEnd w:id="133"/>
      <w:bookmarkEnd w:id="134"/>
    </w:p>
    <w:p w14:paraId="25F652A2" w14:textId="5BF169A8"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1" w:anchor="key-documents" w:history="1">
        <w:r w:rsidRPr="00301D33">
          <w:rPr>
            <w:rStyle w:val="Hyperlink"/>
          </w:rPr>
          <w:t>application form</w:t>
        </w:r>
      </w:hyperlink>
      <w:r w:rsidR="00BD4E88">
        <w:t xml:space="preserve"> and </w:t>
      </w:r>
      <w:r>
        <w:t xml:space="preserve">the </w:t>
      </w:r>
      <w:r w:rsidR="00F27C1B">
        <w:t xml:space="preserve">sample </w:t>
      </w:r>
      <w:hyperlink r:id="rId22" w:anchor="key-documents" w:history="1">
        <w:r w:rsidRPr="00301D33">
          <w:rPr>
            <w:rStyle w:val="Hyperlink"/>
          </w:rPr>
          <w:t>grant agreement</w:t>
        </w:r>
      </w:hyperlink>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46BE292C" w:rsidR="00A71134" w:rsidRDefault="00A71134" w:rsidP="00A71134">
      <w:pPr>
        <w:pStyle w:val="ListBullet"/>
      </w:pPr>
      <w:r>
        <w:t>complete</w:t>
      </w:r>
      <w:r w:rsidRPr="00E162FF">
        <w:t xml:space="preserve"> the </w:t>
      </w:r>
      <w:r>
        <w:t xml:space="preserve">online </w:t>
      </w:r>
      <w:hyperlink r:id="rId23"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7DB669E4" w:rsidR="00A71134" w:rsidRDefault="00A71134" w:rsidP="00A71134">
      <w:pPr>
        <w:pStyle w:val="ListBullet"/>
      </w:pPr>
      <w:r>
        <w:t xml:space="preserve">address all eligibility and </w:t>
      </w:r>
      <w:r w:rsidR="001475D6">
        <w:t>assessment</w:t>
      </w:r>
      <w:r>
        <w:t xml:space="preserve"> criteria </w:t>
      </w:r>
    </w:p>
    <w:p w14:paraId="25F652A8" w14:textId="6943DAB8" w:rsidR="00A71134" w:rsidRDefault="00387369" w:rsidP="00A71134">
      <w:pPr>
        <w:pStyle w:val="ListBullet"/>
      </w:pPr>
      <w:r>
        <w:t xml:space="preserve">include all </w:t>
      </w:r>
      <w:r w:rsidR="00A50607">
        <w:t xml:space="preserve">necessary </w:t>
      </w:r>
      <w:r w:rsidR="00A71134">
        <w:t>attachments</w:t>
      </w:r>
      <w:r w:rsidR="00A74579">
        <w:t>.</w:t>
      </w:r>
    </w:p>
    <w:p w14:paraId="25F652AA" w14:textId="39F3335E" w:rsidR="00A71134" w:rsidRDefault="001475D6" w:rsidP="00A71134">
      <w:r>
        <w:t>You can view and print a copy of your submitted application on the portal for your</w:t>
      </w:r>
      <w:r w:rsidR="00BD4E88">
        <w:t xml:space="preserve">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41F4B5D2" w14:textId="77777777" w:rsidR="0070330E" w:rsidRPr="002D3E83" w:rsidRDefault="0070330E" w:rsidP="0070330E">
      <w:pPr>
        <w:spacing w:before="120" w:line="240" w:lineRule="auto"/>
        <w:rPr>
          <w:bCs/>
        </w:rPr>
      </w:pPr>
      <w:r w:rsidRPr="00B04D92">
        <w:rPr>
          <w:b/>
          <w:bCs/>
        </w:rPr>
        <w:t>Impact of COVID-19</w:t>
      </w:r>
    </w:p>
    <w:p w14:paraId="2B191298" w14:textId="7F1A101E" w:rsidR="0070330E" w:rsidRPr="0070330E" w:rsidRDefault="0070330E" w:rsidP="00A71134">
      <w:pPr>
        <w:rPr>
          <w:iCs w:val="0"/>
        </w:rPr>
      </w:pPr>
      <w:r w:rsidRPr="002D3E83">
        <w:rPr>
          <w:iCs w:val="0"/>
        </w:rPr>
        <w:t>When preparing you</w:t>
      </w:r>
      <w:r>
        <w:rPr>
          <w:iCs w:val="0"/>
        </w:rPr>
        <w:t>r</w:t>
      </w:r>
      <w:r w:rsidRPr="002D3E83">
        <w:rPr>
          <w:iCs w:val="0"/>
        </w:rPr>
        <w:t xml:space="preserve"> application</w:t>
      </w:r>
      <w:r>
        <w:rPr>
          <w:iCs w:val="0"/>
        </w:rPr>
        <w:t>,</w:t>
      </w:r>
      <w:r w:rsidRPr="002D3E83">
        <w:rPr>
          <w:iCs w:val="0"/>
        </w:rPr>
        <w:t xml:space="preserve"> you need to take into consideration</w:t>
      </w:r>
      <w:r>
        <w:rPr>
          <w:iCs w:val="0"/>
        </w:rPr>
        <w:t xml:space="preserve"> the</w:t>
      </w:r>
      <w:r w:rsidRPr="002D3E83">
        <w:rPr>
          <w:iCs w:val="0"/>
        </w:rPr>
        <w:t xml:space="preserve"> time frames and </w:t>
      </w:r>
      <w:r>
        <w:rPr>
          <w:iCs w:val="0"/>
        </w:rPr>
        <w:t xml:space="preserve">any </w:t>
      </w:r>
      <w:r w:rsidRPr="002D3E83">
        <w:rPr>
          <w:iCs w:val="0"/>
        </w:rPr>
        <w:t xml:space="preserve">constraints that may impact the delivery and participation </w:t>
      </w:r>
      <w:r w:rsidR="008107D2">
        <w:rPr>
          <w:iCs w:val="0"/>
        </w:rPr>
        <w:t>of your</w:t>
      </w:r>
      <w:r w:rsidRPr="002D3E83">
        <w:rPr>
          <w:iCs w:val="0"/>
        </w:rPr>
        <w:t xml:space="preserve"> activities resulting from </w:t>
      </w:r>
      <w:r>
        <w:rPr>
          <w:iCs w:val="0"/>
        </w:rPr>
        <w:t xml:space="preserve">the impact of the </w:t>
      </w:r>
      <w:r w:rsidRPr="002D3E83">
        <w:rPr>
          <w:iCs w:val="0"/>
        </w:rPr>
        <w:t>COVID-19</w:t>
      </w:r>
      <w:r>
        <w:rPr>
          <w:iCs w:val="0"/>
        </w:rPr>
        <w:t xml:space="preserve"> pandemic</w:t>
      </w:r>
      <w:r w:rsidRPr="002D3E83">
        <w:rPr>
          <w:iCs w:val="0"/>
        </w:rPr>
        <w:t>. Projects need to be designed to ensure participants’ safety and health</w:t>
      </w:r>
      <w:r>
        <w:rPr>
          <w:iCs w:val="0"/>
        </w:rPr>
        <w:t>.</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37" w:name="_Toc496536670"/>
      <w:bookmarkStart w:id="138" w:name="_Toc531277497"/>
      <w:bookmarkStart w:id="139" w:name="_Toc955307"/>
      <w:bookmarkStart w:id="140" w:name="_Toc50640969"/>
      <w:bookmarkStart w:id="141" w:name="_Toc55453604"/>
      <w:r>
        <w:t>Attachments to the application</w:t>
      </w:r>
      <w:bookmarkEnd w:id="137"/>
      <w:bookmarkEnd w:id="138"/>
      <w:bookmarkEnd w:id="139"/>
      <w:bookmarkEnd w:id="140"/>
      <w:bookmarkEnd w:id="141"/>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3E8D73E6" w14:textId="0C7E3BBE" w:rsidR="005E5C4A" w:rsidRDefault="004C2AAF" w:rsidP="00A71134">
      <w:pPr>
        <w:pStyle w:val="ListBullet"/>
      </w:pPr>
      <w:r>
        <w:t>w</w:t>
      </w:r>
      <w:r w:rsidR="005E5C4A">
        <w:t>here the proposed</w:t>
      </w:r>
      <w:r w:rsidR="003D24CA">
        <w:t xml:space="preserve"> project</w:t>
      </w:r>
      <w:r w:rsidR="005E5C4A">
        <w:t xml:space="preserve"> site</w:t>
      </w:r>
      <w:r>
        <w:t xml:space="preserve">/s are not </w:t>
      </w:r>
      <w:r w:rsidR="005E5C4A">
        <w:t xml:space="preserve">owned or managed by </w:t>
      </w:r>
      <w:r>
        <w:t>you</w:t>
      </w:r>
      <w:r w:rsidR="005E5C4A">
        <w:t xml:space="preserve">, written consent is required from the property owner and/or property manager that allows for the implementation of the proposed project on each project site. </w:t>
      </w:r>
    </w:p>
    <w:p w14:paraId="29D99287" w14:textId="69560BC7" w:rsidR="00577CBF" w:rsidRDefault="00577CBF" w:rsidP="00A71134">
      <w:pPr>
        <w:pStyle w:val="ListBullet"/>
      </w:pPr>
      <w:r>
        <w:lastRenderedPageBreak/>
        <w:t>statutory declaration stating that your organisation is at least 51 per cent owned or controlled by Indigenous persons (where applicable)</w:t>
      </w:r>
    </w:p>
    <w:p w14:paraId="4B06DF90" w14:textId="3961D576" w:rsidR="008A71BA" w:rsidRDefault="00896D6E" w:rsidP="00A71134">
      <w:pPr>
        <w:pStyle w:val="ListBullet"/>
      </w:pPr>
      <w:r>
        <w:t>p</w:t>
      </w:r>
      <w:r w:rsidR="008A71BA">
        <w:t xml:space="preserve">roject plan </w:t>
      </w:r>
    </w:p>
    <w:p w14:paraId="25F652B6" w14:textId="51B3FAA8" w:rsidR="00A71134" w:rsidRDefault="00A71134" w:rsidP="00007E4B">
      <w:pPr>
        <w:pStyle w:val="ListBullet"/>
        <w:spacing w:after="120"/>
      </w:pPr>
      <w:r>
        <w:t>trust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142" w:name="_Ref531274879"/>
      <w:bookmarkStart w:id="143" w:name="_Toc531277498"/>
      <w:bookmarkStart w:id="144" w:name="_Toc955308"/>
      <w:bookmarkStart w:id="145" w:name="_Toc50640970"/>
      <w:bookmarkStart w:id="146" w:name="_Toc55453605"/>
      <w:bookmarkStart w:id="147" w:name="_Toc489952689"/>
      <w:bookmarkStart w:id="148" w:name="_Toc496536671"/>
      <w:bookmarkStart w:id="149" w:name="_Ref482605332"/>
      <w:r>
        <w:t>Joint applications</w:t>
      </w:r>
      <w:bookmarkEnd w:id="142"/>
      <w:bookmarkEnd w:id="143"/>
      <w:bookmarkEnd w:id="144"/>
      <w:bookmarkEnd w:id="145"/>
      <w:bookmarkEnd w:id="146"/>
    </w:p>
    <w:p w14:paraId="448E2736" w14:textId="7B5A3C06"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02CADE68" w:rsidR="00A71134" w:rsidRDefault="00A71134" w:rsidP="00653895">
      <w:pPr>
        <w:pStyle w:val="ListBullet"/>
        <w:spacing w:after="120"/>
      </w:pPr>
      <w:r>
        <w:t>details of a nominated management level contact officer</w:t>
      </w:r>
      <w:r w:rsidR="00784DF4">
        <w:t>.</w:t>
      </w:r>
      <w:r w:rsidR="0096753F">
        <w:tab/>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50" w:name="_Toc531277499"/>
      <w:bookmarkStart w:id="151" w:name="_Toc955309"/>
      <w:bookmarkStart w:id="152" w:name="_Toc50640971"/>
      <w:bookmarkStart w:id="153" w:name="_Toc55453606"/>
      <w:r>
        <w:t>Timing of grant opportunity</w:t>
      </w:r>
      <w:bookmarkEnd w:id="147"/>
      <w:bookmarkEnd w:id="148"/>
      <w:bookmarkEnd w:id="150"/>
      <w:bookmarkEnd w:id="151"/>
      <w:bookmarkEnd w:id="152"/>
      <w:bookmarkEnd w:id="153"/>
    </w:p>
    <w:p w14:paraId="6FC0C72E" w14:textId="117A3315" w:rsidR="00247D27" w:rsidRPr="00B72EE8" w:rsidRDefault="00247D27" w:rsidP="00247D27">
      <w:r>
        <w:t xml:space="preserve">You can only submit an application between the published opening and closing dates. </w:t>
      </w:r>
    </w:p>
    <w:p w14:paraId="51A61071" w14:textId="6EA45F8E" w:rsidR="00247D27" w:rsidRDefault="00247D27" w:rsidP="00247D27">
      <w:pPr>
        <w:spacing w:before="200"/>
      </w:pPr>
      <w:r>
        <w:t>If you are successful we expect you will be able t</w:t>
      </w:r>
      <w:r w:rsidR="00B4376F">
        <w:t xml:space="preserve">o commence your project </w:t>
      </w:r>
      <w:r w:rsidR="00B4376F" w:rsidRPr="00577CBF">
        <w:t>around February 2021</w:t>
      </w:r>
      <w:r w:rsidRPr="00577CBF">
        <w:t>.</w:t>
      </w:r>
      <w:r w:rsidR="00D80844">
        <w:t xml:space="preserve"> </w:t>
      </w:r>
      <w:r w:rsidR="0057558B">
        <w:t xml:space="preserve"> </w:t>
      </w:r>
    </w:p>
    <w:p w14:paraId="6AD1AC12" w14:textId="77777777" w:rsidR="00247D27" w:rsidRDefault="00247D27" w:rsidP="00680B92">
      <w:pPr>
        <w:pStyle w:val="Caption"/>
        <w:keepNext/>
      </w:pPr>
      <w:bookmarkStart w:id="154" w:name="_Toc467773968"/>
      <w:r w:rsidRPr="0054078D">
        <w:rPr>
          <w:bCs/>
        </w:rPr>
        <w:t>Table 1: Expected timing for this grant opportunity</w:t>
      </w:r>
      <w:bookmarkEnd w:id="15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69908EC7" w:rsidR="00247D27" w:rsidRPr="00B16B54" w:rsidRDefault="007C0A1E" w:rsidP="007C0A1E">
            <w:pPr>
              <w:pStyle w:val="TableText"/>
              <w:keepNext/>
            </w:pPr>
            <w:r>
              <w:t>6</w:t>
            </w:r>
            <w:r w:rsidR="00247D27" w:rsidRPr="00B16B54">
              <w:t xml:space="preserve">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60621E92" w:rsidR="00247D27" w:rsidRPr="00B16B54" w:rsidRDefault="007C0A1E" w:rsidP="007C0A1E">
            <w:pPr>
              <w:pStyle w:val="TableText"/>
              <w:keepNext/>
            </w:pPr>
            <w:r>
              <w:t xml:space="preserve">4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4EA4AC4D" w:rsidR="00247D27" w:rsidRPr="00B16B54" w:rsidRDefault="007C0A1E" w:rsidP="007C0A1E">
            <w:pPr>
              <w:pStyle w:val="TableText"/>
              <w:keepNext/>
            </w:pPr>
            <w:r>
              <w:t xml:space="preserve">6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42F825DA" w:rsidR="00247D27" w:rsidRPr="00B16B54" w:rsidRDefault="00247D27" w:rsidP="007C0A1E">
            <w:pPr>
              <w:pStyle w:val="TableText"/>
              <w:keepNext/>
            </w:pPr>
            <w:r w:rsidRPr="00B16B54">
              <w:t>2 weeks</w:t>
            </w:r>
            <w:r>
              <w:t xml:space="preserve"> </w:t>
            </w:r>
          </w:p>
        </w:tc>
      </w:tr>
      <w:tr w:rsidR="00247D27" w14:paraId="34E7BF3A" w14:textId="77777777" w:rsidTr="001432F9">
        <w:trPr>
          <w:cantSplit/>
        </w:trPr>
        <w:tc>
          <w:tcPr>
            <w:tcW w:w="4815" w:type="dxa"/>
          </w:tcPr>
          <w:p w14:paraId="0D12C166" w14:textId="6866A7FB" w:rsidR="00247D27" w:rsidRPr="00B16B54" w:rsidRDefault="00247D27" w:rsidP="007C0A1E">
            <w:pPr>
              <w:pStyle w:val="TableText"/>
              <w:keepNext/>
            </w:pPr>
            <w:r>
              <w:t>E</w:t>
            </w:r>
            <w:r w:rsidR="007C0A1E">
              <w:t>arliest start date of project</w:t>
            </w:r>
            <w:r w:rsidRPr="00B16B54">
              <w:t xml:space="preserve"> </w:t>
            </w:r>
          </w:p>
        </w:tc>
        <w:tc>
          <w:tcPr>
            <w:tcW w:w="3974" w:type="dxa"/>
          </w:tcPr>
          <w:p w14:paraId="23920C1F" w14:textId="7DA978E8" w:rsidR="00247D27" w:rsidRPr="00B16B54" w:rsidRDefault="007C0A1E" w:rsidP="007C0A1E">
            <w:pPr>
              <w:pStyle w:val="TableText"/>
              <w:keepNext/>
            </w:pPr>
            <w:r w:rsidRPr="00577CBF">
              <w:t>February 2021</w:t>
            </w:r>
            <w:r>
              <w:t xml:space="preserve"> </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782C4F71" w:rsidR="00247D27" w:rsidRPr="007B3784" w:rsidRDefault="007C0A1E" w:rsidP="007C0A1E">
            <w:pPr>
              <w:pStyle w:val="TableText"/>
              <w:keepNext/>
            </w:pPr>
            <w:r>
              <w:t>1 April 2022</w:t>
            </w:r>
          </w:p>
        </w:tc>
      </w:tr>
    </w:tbl>
    <w:p w14:paraId="591417E1" w14:textId="1BCE8798" w:rsidR="00247D27" w:rsidRPr="00AD742E" w:rsidRDefault="00247D27" w:rsidP="00B400E6">
      <w:pPr>
        <w:pStyle w:val="Heading2"/>
      </w:pPr>
      <w:bookmarkStart w:id="155" w:name="_Toc496536673"/>
      <w:bookmarkStart w:id="156" w:name="_Toc531277500"/>
      <w:bookmarkStart w:id="157" w:name="_Toc955310"/>
      <w:bookmarkStart w:id="158" w:name="_Toc50640972"/>
      <w:bookmarkStart w:id="159" w:name="_Toc55453607"/>
      <w:bookmarkEnd w:id="149"/>
      <w:r>
        <w:t xml:space="preserve">The </w:t>
      </w:r>
      <w:r w:rsidR="00E93B21">
        <w:t xml:space="preserve">grant </w:t>
      </w:r>
      <w:r>
        <w:t>selection process</w:t>
      </w:r>
      <w:bookmarkEnd w:id="155"/>
      <w:bookmarkEnd w:id="156"/>
      <w:bookmarkEnd w:id="157"/>
      <w:bookmarkEnd w:id="158"/>
      <w:bookmarkEnd w:id="159"/>
    </w:p>
    <w:p w14:paraId="08F496D4" w14:textId="1E86A43A"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DC023D">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46BBB853" w:rsidR="00F67DBB" w:rsidRPr="005A61FE" w:rsidRDefault="00F67DBB" w:rsidP="00F67DBB">
      <w:r w:rsidRPr="005A61FE">
        <w:t>We consider your application on its merits, based on:</w:t>
      </w:r>
      <w:r w:rsidR="006C7DA2">
        <w:tab/>
      </w:r>
    </w:p>
    <w:p w14:paraId="6D88C778" w14:textId="77777777" w:rsidR="00F67DBB" w:rsidRPr="005A61FE" w:rsidRDefault="00F67DBB" w:rsidP="00F67DBB">
      <w:pPr>
        <w:pStyle w:val="ListBullet"/>
        <w:numPr>
          <w:ilvl w:val="0"/>
          <w:numId w:val="7"/>
        </w:numPr>
      </w:pPr>
      <w:r w:rsidRPr="005A61FE">
        <w:lastRenderedPageBreak/>
        <w:t xml:space="preserve">how well it meets the criteria </w:t>
      </w:r>
    </w:p>
    <w:p w14:paraId="33593DF5" w14:textId="5B1725E1"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r w:rsidRPr="005A61FE">
        <w:t>the relative value of the grant sought.</w:t>
      </w:r>
    </w:p>
    <w:p w14:paraId="16EAE7F3" w14:textId="692A347D" w:rsidR="00247D27" w:rsidRDefault="00247D27" w:rsidP="00247D27">
      <w:r>
        <w:t xml:space="preserve">We </w:t>
      </w:r>
      <w:r w:rsidRPr="0011384F">
        <w:t xml:space="preserve">will establish a committee comprised of </w:t>
      </w:r>
      <w:r w:rsidR="004C2AAF" w:rsidRPr="00986D54">
        <w:t>employees from the Department of Agriculture, Water and the Environment</w:t>
      </w:r>
      <w:r w:rsidR="00ED21BF">
        <w:t xml:space="preserve"> and the Department of Industry, Science, Energy and Resources t</w:t>
      </w:r>
      <w:r w:rsidRPr="0011384F">
        <w:t>o</w:t>
      </w:r>
      <w:r>
        <w:t xml:space="preserve"> assess applications. The committee may also seek additional advice from independent technical experts.</w:t>
      </w:r>
    </w:p>
    <w:p w14:paraId="11C2E4AA" w14:textId="77777777" w:rsidR="007205A6"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00774115">
        <w:t xml:space="preserve"> The committee will also consider th</w:t>
      </w:r>
      <w:r w:rsidR="007205A6">
        <w:t>e geographic spread of projects.</w:t>
      </w:r>
    </w:p>
    <w:p w14:paraId="3709E4E6" w14:textId="7CCAFC5C" w:rsidR="00DD7221" w:rsidRDefault="00DD7221" w:rsidP="00247D27">
      <w:r>
        <w:t>The committee will make recommendations to the Minister for the Environment about which applications should be approved for funding.</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60" w:name="_Toc531277501"/>
      <w:bookmarkStart w:id="161" w:name="_Toc164844279"/>
      <w:bookmarkStart w:id="162" w:name="_Toc383003268"/>
      <w:bookmarkStart w:id="163" w:name="_Toc496536674"/>
      <w:bookmarkStart w:id="164" w:name="_Toc955311"/>
      <w:bookmarkStart w:id="165" w:name="_Toc50640973"/>
      <w:bookmarkStart w:id="166" w:name="_Toc55453608"/>
      <w:r w:rsidRPr="005A61FE">
        <w:t>Who will approve grants?</w:t>
      </w:r>
      <w:bookmarkEnd w:id="160"/>
      <w:bookmarkEnd w:id="161"/>
      <w:bookmarkEnd w:id="162"/>
      <w:bookmarkEnd w:id="163"/>
      <w:bookmarkEnd w:id="164"/>
      <w:bookmarkEnd w:id="165"/>
      <w:bookmarkEnd w:id="166"/>
    </w:p>
    <w:p w14:paraId="5C7FBF1F" w14:textId="26861C76" w:rsidR="00247D27" w:rsidRDefault="00247D27" w:rsidP="00247D27">
      <w:r>
        <w:t xml:space="preserve">The </w:t>
      </w:r>
      <w:r w:rsidR="00DD7221">
        <w:t xml:space="preserve">Minister for the Environment </w:t>
      </w:r>
      <w:r>
        <w:t>decides which grants to approve taking into account th</w:t>
      </w:r>
      <w:r w:rsidR="00DD7221">
        <w:t>e</w:t>
      </w:r>
      <w:r>
        <w:t xml:space="preserve"> r</w:t>
      </w:r>
      <w:r w:rsidR="00DD7221">
        <w:t>ecommendations of the committee</w:t>
      </w:r>
      <w:r>
        <w:t xml:space="preserve"> and the availability of grant funds.</w:t>
      </w:r>
    </w:p>
    <w:p w14:paraId="259EB2E2" w14:textId="0A539881" w:rsidR="00564DF1" w:rsidRDefault="00564DF1" w:rsidP="00564DF1">
      <w:pPr>
        <w:spacing w:after="80"/>
      </w:pPr>
      <w:bookmarkStart w:id="167" w:name="_Toc489952696"/>
      <w:r w:rsidRPr="00E162FF">
        <w:t xml:space="preserve">The 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41E0BEF3" w:rsidR="00564DF1" w:rsidRDefault="00564DF1" w:rsidP="00564DF1">
      <w:r>
        <w:t xml:space="preserve">The </w:t>
      </w:r>
      <w:r w:rsidR="00DD7221">
        <w:t>Minister</w:t>
      </w:r>
      <w:r w:rsidR="00D4078F" w:rsidRPr="005A61FE">
        <w:t xml:space="preserve"> </w:t>
      </w:r>
      <w:r>
        <w:t xml:space="preserve">will not approve funding if there </w:t>
      </w:r>
      <w:r w:rsidR="00F73D8A">
        <w:t>are</w:t>
      </w:r>
      <w:r>
        <w:t xml:space="preserve"> insufficient program funds available across relevant financial years for the program.</w:t>
      </w:r>
    </w:p>
    <w:p w14:paraId="6B408239" w14:textId="548587B2" w:rsidR="00564DF1" w:rsidRDefault="00564DF1" w:rsidP="00B400E6">
      <w:pPr>
        <w:pStyle w:val="Heading2"/>
      </w:pPr>
      <w:bookmarkStart w:id="168" w:name="_Toc496536675"/>
      <w:bookmarkStart w:id="169" w:name="_Toc531277502"/>
      <w:bookmarkStart w:id="170" w:name="_Toc955312"/>
      <w:bookmarkStart w:id="171" w:name="_Toc50640974"/>
      <w:bookmarkStart w:id="172" w:name="_Toc55453609"/>
      <w:r>
        <w:t>Notification of application outcomes</w:t>
      </w:r>
      <w:bookmarkEnd w:id="167"/>
      <w:bookmarkEnd w:id="168"/>
      <w:bookmarkEnd w:id="169"/>
      <w:bookmarkEnd w:id="170"/>
      <w:bookmarkEnd w:id="171"/>
      <w:bookmarkEnd w:id="172"/>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6F7C4AE7" w:rsidR="00247D27" w:rsidRDefault="00247D27" w:rsidP="00247D27">
      <w:r>
        <w:t>If you are unsuccessful, we will give you a</w:t>
      </w:r>
      <w:r w:rsidRPr="00E162FF">
        <w:t xml:space="preserve">n opportunity to discuss the outcome with </w:t>
      </w:r>
      <w:r w:rsidR="00285551">
        <w:t>us</w:t>
      </w:r>
      <w:r>
        <w:t>.</w:t>
      </w:r>
    </w:p>
    <w:p w14:paraId="25F652C1" w14:textId="3392714E" w:rsidR="000C07C6" w:rsidRDefault="00E93B21" w:rsidP="00B400E6">
      <w:pPr>
        <w:pStyle w:val="Heading2"/>
      </w:pPr>
      <w:bookmarkStart w:id="173" w:name="_Toc955313"/>
      <w:bookmarkStart w:id="174" w:name="_Toc496536676"/>
      <w:bookmarkStart w:id="175" w:name="_Toc531277503"/>
      <w:bookmarkStart w:id="176" w:name="_Toc50640975"/>
      <w:bookmarkStart w:id="177" w:name="_Toc55453610"/>
      <w:r w:rsidRPr="005A61FE">
        <w:t>Successful</w:t>
      </w:r>
      <w:r>
        <w:t xml:space="preserve"> grant applications</w:t>
      </w:r>
      <w:bookmarkEnd w:id="173"/>
      <w:bookmarkEnd w:id="174"/>
      <w:bookmarkEnd w:id="175"/>
      <w:bookmarkEnd w:id="176"/>
      <w:bookmarkEnd w:id="177"/>
    </w:p>
    <w:p w14:paraId="5B4DC469" w14:textId="10C0D8EE" w:rsidR="00D057B9" w:rsidRDefault="00D057B9" w:rsidP="001844D5">
      <w:pPr>
        <w:pStyle w:val="Heading3"/>
      </w:pPr>
      <w:bookmarkStart w:id="178" w:name="_Toc466898120"/>
      <w:bookmarkStart w:id="179" w:name="_Toc496536677"/>
      <w:bookmarkStart w:id="180" w:name="_Toc531277504"/>
      <w:bookmarkStart w:id="181" w:name="_Toc955314"/>
      <w:bookmarkStart w:id="182" w:name="_Toc50640976"/>
      <w:bookmarkStart w:id="183" w:name="_Toc55453611"/>
      <w:bookmarkEnd w:id="135"/>
      <w:bookmarkEnd w:id="136"/>
      <w:r>
        <w:t>Grant agreement</w:t>
      </w:r>
      <w:bookmarkEnd w:id="178"/>
      <w:bookmarkEnd w:id="179"/>
      <w:bookmarkEnd w:id="180"/>
      <w:bookmarkEnd w:id="181"/>
      <w:bookmarkEnd w:id="182"/>
      <w:bookmarkEnd w:id="183"/>
    </w:p>
    <w:p w14:paraId="5174DC1E" w14:textId="533A226F"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640E4A" w:rsidRPr="005A61FE">
        <w:t xml:space="preserve"> </w:t>
      </w:r>
      <w:r w:rsidR="002643B1" w:rsidRPr="005A61FE">
        <w:t>The grant agreement has general terms and conditions that cannot be changed.</w:t>
      </w:r>
      <w:r w:rsidR="002643B1">
        <w:t xml:space="preserve"> A </w:t>
      </w:r>
      <w:r w:rsidR="000C3B35">
        <w:t xml:space="preserve">Sample </w:t>
      </w:r>
      <w:hyperlink r:id="rId25" w:anchor="key-documents" w:history="1">
        <w:r w:rsidR="000C3B35" w:rsidRPr="00A80796">
          <w:rPr>
            <w:rStyle w:val="Hyperlink"/>
          </w:rPr>
          <w:t>grant agreement</w:t>
        </w:r>
      </w:hyperlink>
      <w:r w:rsidR="000C3B35">
        <w:t xml:space="preserve"> </w:t>
      </w:r>
      <w:r w:rsidR="00D64858">
        <w:t>is</w:t>
      </w:r>
      <w:r w:rsidR="000C3B35">
        <w:t xml:space="preserve"> available on business.gov.au</w:t>
      </w:r>
      <w:r w:rsidR="005624ED">
        <w:t xml:space="preserve"> and GrantConnect</w:t>
      </w:r>
      <w:r w:rsidR="0084564F">
        <w:t xml:space="preserve">. </w:t>
      </w:r>
    </w:p>
    <w:p w14:paraId="5F855BD2" w14:textId="0E4B64B0" w:rsidR="00E95D50" w:rsidRDefault="00D057B9" w:rsidP="00E95D50">
      <w:r>
        <w:lastRenderedPageBreak/>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rsidR="00523754">
        <w:t xml:space="preserve"> a grant agreement is </w:t>
      </w:r>
      <w:r w:rsidR="00E95D50">
        <w:t>executed</w:t>
      </w:r>
      <w:r w:rsidR="00523754">
        <w:t>.</w:t>
      </w:r>
    </w:p>
    <w:p w14:paraId="1419DE98" w14:textId="43A77BE9"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523754">
        <w:t>Minister</w:t>
      </w:r>
      <w:r>
        <w:t xml:space="preserve">. We will identify these in the offer of </w:t>
      </w:r>
      <w:r w:rsidR="00613C48">
        <w:t xml:space="preserve">grant </w:t>
      </w:r>
      <w:r>
        <w:t xml:space="preserve">funding. </w:t>
      </w:r>
    </w:p>
    <w:p w14:paraId="3F7D30BB" w14:textId="74FED3C0" w:rsidR="00D057B9" w:rsidRDefault="00D057B9" w:rsidP="00D057B9">
      <w:r>
        <w:t>If you enter</w:t>
      </w:r>
      <w:r w:rsidR="00AF494A">
        <w:t xml:space="preserve"> into</w:t>
      </w:r>
      <w:r w:rsidR="00031E87">
        <w:t xml:space="preserve"> an agreement under </w:t>
      </w:r>
      <w:r w:rsidR="00AF494A">
        <w:t xml:space="preserve">this </w:t>
      </w:r>
      <w:r w:rsidR="00523754">
        <w:t>program</w:t>
      </w:r>
      <w:r>
        <w:t xml:space="preserve">, you cannot receive other grants </w:t>
      </w:r>
      <w:r w:rsidR="00523754">
        <w:t>for the same activities</w:t>
      </w:r>
      <w:r>
        <w:t xml:space="preserve">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38DF7CFA" w14:textId="2ADC4C75" w:rsidR="00D057B9" w:rsidRDefault="00D057B9" w:rsidP="00A5594F">
      <w:r>
        <w:t xml:space="preserve">We will use a </w:t>
      </w:r>
      <w:r w:rsidR="00FA1D00">
        <w:t xml:space="preserve">simple </w:t>
      </w:r>
      <w:r>
        <w:t>grant agreement</w:t>
      </w:r>
      <w:r w:rsidR="00BD6C2C" w:rsidRPr="0062411B">
        <w:t>.</w:t>
      </w:r>
      <w:r>
        <w:t xml:space="preserve"> </w:t>
      </w:r>
    </w:p>
    <w:p w14:paraId="70919B11" w14:textId="733C5B53" w:rsidR="0085525B" w:rsidRPr="005A61FE" w:rsidRDefault="00D057B9" w:rsidP="00D057B9">
      <w:r>
        <w:t xml:space="preserve">You will have 30 days from the date of a written offer to execute </w:t>
      </w:r>
      <w:r w:rsidR="00246B7A">
        <w:t>this</w:t>
      </w:r>
      <w:r>
        <w:t xml:space="preserve"> grant agreement with the Commonwealth During this </w:t>
      </w:r>
      <w:r w:rsidR="00246B7A">
        <w:t>time,</w:t>
      </w:r>
      <w:r>
        <w:t xml:space="preserve"> we will work with you to finalise details.</w:t>
      </w:r>
    </w:p>
    <w:p w14:paraId="70CA5337" w14:textId="7641B745"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080E89">
        <w:t>Minister</w:t>
      </w:r>
      <w:r w:rsidR="00EF53D9">
        <w:t>.</w:t>
      </w:r>
    </w:p>
    <w:p w14:paraId="1CBD62A4" w14:textId="10629BF1" w:rsidR="00BD3A35" w:rsidRDefault="00080E89" w:rsidP="001844D5">
      <w:pPr>
        <w:pStyle w:val="Heading3"/>
      </w:pPr>
      <w:bookmarkStart w:id="184" w:name="_Toc489952704"/>
      <w:bookmarkStart w:id="185" w:name="_Toc496536682"/>
      <w:bookmarkStart w:id="186" w:name="_Toc531277509"/>
      <w:bookmarkStart w:id="187" w:name="_Toc955319"/>
      <w:bookmarkStart w:id="188" w:name="_Ref465245613"/>
      <w:bookmarkStart w:id="189" w:name="_Toc467165693"/>
      <w:bookmarkStart w:id="190" w:name="_Toc164844284"/>
      <w:r>
        <w:t xml:space="preserve"> </w:t>
      </w:r>
      <w:bookmarkStart w:id="191" w:name="_Toc50640977"/>
      <w:bookmarkStart w:id="192" w:name="_Toc55453612"/>
      <w:r w:rsidR="00BD3A35">
        <w:t>Project/</w:t>
      </w:r>
      <w:r w:rsidR="00BD3A35" w:rsidRPr="00CB5DC6">
        <w:t xml:space="preserve">Activity specific legislation, </w:t>
      </w:r>
      <w:r w:rsidR="00BD3A35">
        <w:t>policies and industry standards</w:t>
      </w:r>
      <w:bookmarkEnd w:id="184"/>
      <w:bookmarkEnd w:id="185"/>
      <w:bookmarkEnd w:id="186"/>
      <w:bookmarkEnd w:id="187"/>
      <w:bookmarkEnd w:id="191"/>
      <w:bookmarkEnd w:id="192"/>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0FDB8E86" w14:textId="77777777" w:rsidR="00A1395F" w:rsidRDefault="00147E5A" w:rsidP="00147E5A">
      <w:r w:rsidRPr="005A61FE">
        <w:t xml:space="preserve">In particular, you </w:t>
      </w:r>
      <w:r w:rsidR="00A1395F">
        <w:t xml:space="preserve">will be required to comply with </w:t>
      </w:r>
    </w:p>
    <w:p w14:paraId="3E3868E5" w14:textId="74F76100" w:rsidR="00147E5A" w:rsidRPr="005A61FE" w:rsidRDefault="00A1395F" w:rsidP="00147E5A">
      <w:pPr>
        <w:rPr>
          <w:rFonts w:ascii="Calibri" w:hAnsi="Calibri"/>
          <w:iCs w:val="0"/>
          <w:szCs w:val="22"/>
        </w:rPr>
      </w:pPr>
      <w:r>
        <w:t>State/Territory legislation in relation to:</w:t>
      </w:r>
    </w:p>
    <w:p w14:paraId="430620B3" w14:textId="1F0A535B" w:rsidR="00F81B41" w:rsidRPr="005A61FE" w:rsidRDefault="00147E5A" w:rsidP="00653895">
      <w:pPr>
        <w:pStyle w:val="ListBullet"/>
      </w:pPr>
      <w:r w:rsidRPr="005A61FE">
        <w:t>working with children</w:t>
      </w:r>
    </w:p>
    <w:p w14:paraId="32C22681" w14:textId="6C03AD09" w:rsidR="00A1395F" w:rsidRPr="00A1395F" w:rsidRDefault="00D74599" w:rsidP="00653895">
      <w:pPr>
        <w:pStyle w:val="ListBullet"/>
        <w:spacing w:after="120"/>
      </w:pPr>
      <w:r>
        <w:rPr>
          <w:rFonts w:cs="Arial"/>
        </w:rPr>
        <w:t>w</w:t>
      </w:r>
      <w:r w:rsidR="00A1395F">
        <w:rPr>
          <w:rFonts w:cs="Arial"/>
        </w:rPr>
        <w:t>orking with vulnerable people</w:t>
      </w:r>
    </w:p>
    <w:p w14:paraId="72A8B7CA" w14:textId="6067A7F7" w:rsidR="00A1395F" w:rsidRPr="00A1395F" w:rsidRDefault="00D74599" w:rsidP="00653895">
      <w:pPr>
        <w:pStyle w:val="ListBullet"/>
        <w:spacing w:after="120"/>
      </w:pPr>
      <w:r>
        <w:rPr>
          <w:rFonts w:cs="Arial"/>
        </w:rPr>
        <w:t>i</w:t>
      </w:r>
      <w:r w:rsidR="00A1395F">
        <w:rPr>
          <w:rFonts w:cs="Arial"/>
        </w:rPr>
        <w:t>nterstate movement of native plants and animals</w:t>
      </w:r>
    </w:p>
    <w:p w14:paraId="151CFC06" w14:textId="15479E2E" w:rsidR="00147E5A" w:rsidRPr="00A1395F" w:rsidRDefault="00D74599" w:rsidP="00653895">
      <w:pPr>
        <w:pStyle w:val="ListBullet"/>
        <w:spacing w:after="120"/>
      </w:pPr>
      <w:r>
        <w:rPr>
          <w:rFonts w:cs="Arial"/>
        </w:rPr>
        <w:t>a</w:t>
      </w:r>
      <w:r w:rsidR="00A1395F">
        <w:rPr>
          <w:rFonts w:cs="Arial"/>
        </w:rPr>
        <w:t>nimal welfare</w:t>
      </w:r>
    </w:p>
    <w:p w14:paraId="5151314A" w14:textId="667158D2" w:rsidR="00A1395F" w:rsidRDefault="00A1395F" w:rsidP="00A1395F">
      <w:pPr>
        <w:pStyle w:val="ListBullet"/>
        <w:numPr>
          <w:ilvl w:val="0"/>
          <w:numId w:val="0"/>
        </w:numPr>
        <w:spacing w:after="120"/>
      </w:pPr>
      <w:r>
        <w:t>Commonwealth/State/Territory legislation in relation to:</w:t>
      </w:r>
    </w:p>
    <w:p w14:paraId="24781987" w14:textId="16AC5742" w:rsidR="00A1395F" w:rsidRDefault="00D74599" w:rsidP="00653895">
      <w:pPr>
        <w:pStyle w:val="ListBullet"/>
        <w:spacing w:after="120"/>
      </w:pPr>
      <w:r>
        <w:t>w</w:t>
      </w:r>
      <w:r w:rsidR="00A1395F">
        <w:t>orkplace health and safety</w:t>
      </w:r>
    </w:p>
    <w:p w14:paraId="5FAC2758" w14:textId="528353A0" w:rsidR="00A1395F" w:rsidRDefault="00D74599" w:rsidP="00653895">
      <w:pPr>
        <w:pStyle w:val="ListBullet"/>
        <w:spacing w:after="120"/>
      </w:pPr>
      <w:r>
        <w:t>a</w:t>
      </w:r>
      <w:r w:rsidR="00A1395F">
        <w:t>nimal care and protection, including prevention of cruelty to animals</w:t>
      </w:r>
    </w:p>
    <w:p w14:paraId="2BAB89CF" w14:textId="1F3E93FA" w:rsidR="00A1395F" w:rsidRDefault="00D74599" w:rsidP="00653895">
      <w:pPr>
        <w:pStyle w:val="ListBullet"/>
        <w:spacing w:after="120"/>
      </w:pPr>
      <w:r>
        <w:t>m</w:t>
      </w:r>
      <w:r w:rsidR="00A1395F">
        <w:t>anagement of wildlife and listed threatened species</w:t>
      </w:r>
    </w:p>
    <w:p w14:paraId="42E7BA02" w14:textId="7B3518FA" w:rsidR="00A1395F" w:rsidRDefault="00D74599" w:rsidP="00653895">
      <w:pPr>
        <w:pStyle w:val="ListBullet"/>
        <w:spacing w:after="120"/>
      </w:pPr>
      <w:r>
        <w:t>q</w:t>
      </w:r>
      <w:r w:rsidR="00A1395F">
        <w:t>uarantine, national parks and wildlife, biosecurity, and biodiversity conservation</w:t>
      </w:r>
    </w:p>
    <w:p w14:paraId="7F28E521" w14:textId="2367FE60" w:rsidR="00A1395F" w:rsidRDefault="00D74599" w:rsidP="00653895">
      <w:pPr>
        <w:pStyle w:val="ListBullet"/>
        <w:spacing w:after="120"/>
      </w:pPr>
      <w:r>
        <w:t>a</w:t>
      </w:r>
      <w:r w:rsidR="00A1395F">
        <w:t>gricultural and veterinary chemicals use, including the AgVet Codes</w:t>
      </w:r>
    </w:p>
    <w:p w14:paraId="5D48D17D" w14:textId="7CF736B5" w:rsidR="00A1395F" w:rsidRDefault="00D74599" w:rsidP="00653895">
      <w:pPr>
        <w:pStyle w:val="ListBullet"/>
        <w:spacing w:after="120"/>
      </w:pPr>
      <w:r>
        <w:t>b</w:t>
      </w:r>
      <w:r w:rsidR="00A1395F">
        <w:t>iosecurity, to prevent the spread of pests and diseases</w:t>
      </w:r>
    </w:p>
    <w:p w14:paraId="6FB56291" w14:textId="4BF6A5BF" w:rsidR="00A1395F" w:rsidRDefault="00D74599" w:rsidP="00653895">
      <w:pPr>
        <w:pStyle w:val="ListBullet"/>
        <w:spacing w:after="120"/>
      </w:pPr>
      <w:r>
        <w:t>n</w:t>
      </w:r>
      <w:r w:rsidR="00A1395F">
        <w:t>ative vegetation and environment protection</w:t>
      </w:r>
      <w:r w:rsidR="00930F34">
        <w:t>.</w:t>
      </w:r>
    </w:p>
    <w:p w14:paraId="7087BE90" w14:textId="48D6AA98" w:rsidR="00A1395F" w:rsidRDefault="00D74599" w:rsidP="00D74599">
      <w:pPr>
        <w:pStyle w:val="ListBullet"/>
        <w:numPr>
          <w:ilvl w:val="0"/>
          <w:numId w:val="0"/>
        </w:numPr>
      </w:pPr>
      <w:r w:rsidRPr="002C03D4">
        <w:t>Whilst you are required to be compliant with all relevant laws and regulations, you must comply with the following requirements:</w:t>
      </w:r>
    </w:p>
    <w:p w14:paraId="7673869B" w14:textId="603D58E0" w:rsidR="00D74599" w:rsidRPr="002C03D4" w:rsidRDefault="00D74599" w:rsidP="00D74599">
      <w:pPr>
        <w:pStyle w:val="ListBullet"/>
        <w:numPr>
          <w:ilvl w:val="0"/>
          <w:numId w:val="7"/>
        </w:numPr>
      </w:pPr>
      <w:r w:rsidRPr="002C03D4">
        <w:t xml:space="preserve">requirements relating to state/territory regulated activities, such as take from the wild  </w:t>
      </w:r>
    </w:p>
    <w:p w14:paraId="48FFEFB4" w14:textId="5DEEDC60" w:rsidR="00D74599" w:rsidRPr="002C03D4" w:rsidRDefault="00D74599" w:rsidP="00D74599">
      <w:pPr>
        <w:pStyle w:val="ListBullet"/>
        <w:numPr>
          <w:ilvl w:val="0"/>
          <w:numId w:val="7"/>
        </w:numPr>
      </w:pPr>
      <w:r w:rsidRPr="002C03D4">
        <w:t>hold relevant permits or be otherwise accredited with, or authorised by, the relevant state or territory government(s) to undertake the proposed activities in those jurisdictions</w:t>
      </w:r>
    </w:p>
    <w:p w14:paraId="1D9BAEEC" w14:textId="417A8F7B" w:rsidR="00D74599" w:rsidRPr="002C03D4" w:rsidRDefault="00D74599" w:rsidP="00D74599">
      <w:pPr>
        <w:pStyle w:val="ListBullet"/>
        <w:numPr>
          <w:ilvl w:val="0"/>
          <w:numId w:val="7"/>
        </w:numPr>
      </w:pPr>
      <w:r w:rsidRPr="002C03D4">
        <w:lastRenderedPageBreak/>
        <w:t>relevant codes of practice, standards and guidelines, and threatened species conservation programs (where applicable)</w:t>
      </w:r>
    </w:p>
    <w:p w14:paraId="7892681A" w14:textId="77777777" w:rsidR="00D74599" w:rsidRPr="002C03D4" w:rsidRDefault="00D74599" w:rsidP="00D74599">
      <w:pPr>
        <w:pStyle w:val="ListBullet"/>
        <w:numPr>
          <w:ilvl w:val="0"/>
          <w:numId w:val="7"/>
        </w:numPr>
      </w:pPr>
      <w:r w:rsidRPr="002C03D4">
        <w:t>you and other people engaged in the grant activity must not trespass on property in the course of undertaking your grant activity nor endorse, sanction, or give comfort to acts of trespass or unauthorised access to private property.</w:t>
      </w:r>
    </w:p>
    <w:p w14:paraId="23B09B84" w14:textId="77777777" w:rsidR="00D74599" w:rsidRPr="002C03D4" w:rsidRDefault="00D74599" w:rsidP="00D74599">
      <w:pPr>
        <w:pStyle w:val="ListBullet"/>
        <w:numPr>
          <w:ilvl w:val="0"/>
          <w:numId w:val="0"/>
        </w:numPr>
      </w:pPr>
      <w:r w:rsidRPr="002C03D4">
        <w:t>You must also comply with any government measures and requirements in relation to COVID-19 (Coronavirus).</w:t>
      </w:r>
    </w:p>
    <w:p w14:paraId="6805F0F0" w14:textId="22FD3157" w:rsidR="00A1395F" w:rsidRDefault="00D74599" w:rsidP="00D74599">
      <w:pPr>
        <w:pStyle w:val="ListBullet"/>
        <w:numPr>
          <w:ilvl w:val="0"/>
          <w:numId w:val="0"/>
        </w:numPr>
      </w:pPr>
      <w:r w:rsidRPr="002C03D4">
        <w:t>If the grant activity is proposing to directly affect Indigenous places, values or communities, the applicant must have the consent of the Traditional Owners.</w:t>
      </w:r>
    </w:p>
    <w:p w14:paraId="25F652D3" w14:textId="4FB87312" w:rsidR="00CE1A20" w:rsidRDefault="002E3A5A" w:rsidP="001844D5">
      <w:pPr>
        <w:pStyle w:val="Heading3"/>
      </w:pPr>
      <w:bookmarkStart w:id="193" w:name="_Toc50718455"/>
      <w:bookmarkStart w:id="194" w:name="_Toc489952707"/>
      <w:bookmarkStart w:id="195" w:name="_Toc496536685"/>
      <w:bookmarkStart w:id="196" w:name="_Toc531277729"/>
      <w:bookmarkStart w:id="197" w:name="_Toc463350780"/>
      <w:bookmarkStart w:id="198" w:name="_Toc467165695"/>
      <w:bookmarkStart w:id="199" w:name="_Toc530073035"/>
      <w:bookmarkStart w:id="200" w:name="_Toc496536686"/>
      <w:bookmarkStart w:id="201" w:name="_Toc531277514"/>
      <w:bookmarkStart w:id="202" w:name="_Toc955324"/>
      <w:bookmarkStart w:id="203" w:name="_Toc50640978"/>
      <w:bookmarkStart w:id="204" w:name="_Toc55453613"/>
      <w:bookmarkEnd w:id="188"/>
      <w:bookmarkEnd w:id="189"/>
      <w:bookmarkEnd w:id="193"/>
      <w:bookmarkEnd w:id="194"/>
      <w:bookmarkEnd w:id="195"/>
      <w:bookmarkEnd w:id="196"/>
      <w:bookmarkEnd w:id="197"/>
      <w:bookmarkEnd w:id="198"/>
      <w:bookmarkEnd w:id="199"/>
      <w:r>
        <w:t xml:space="preserve">How </w:t>
      </w:r>
      <w:r w:rsidR="00387369">
        <w:t>we pay the grant</w:t>
      </w:r>
      <w:bookmarkEnd w:id="200"/>
      <w:bookmarkEnd w:id="201"/>
      <w:bookmarkEnd w:id="202"/>
      <w:bookmarkEnd w:id="203"/>
      <w:bookmarkEnd w:id="204"/>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47DCA908"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617DCAF2" w:rsidR="006B2631" w:rsidRDefault="006B2631" w:rsidP="00F34E3C">
      <w:pPr>
        <w:pStyle w:val="ListBullet"/>
      </w:pPr>
      <w:r>
        <w:t>any in-kind contributions yo</w:t>
      </w:r>
      <w:r w:rsidR="008C5B03">
        <w:t>u will make</w:t>
      </w:r>
    </w:p>
    <w:p w14:paraId="71FBF88B" w14:textId="56DFF242" w:rsidR="006B2631" w:rsidRDefault="006B2631" w:rsidP="005F2A4B">
      <w:pPr>
        <w:pStyle w:val="ListBullet"/>
        <w:spacing w:after="120"/>
      </w:pPr>
      <w:r>
        <w:t>any financial contribution provided by you or a third party</w:t>
      </w:r>
      <w:r w:rsidR="005A61FE">
        <w:t>.</w:t>
      </w:r>
    </w:p>
    <w:p w14:paraId="25F652D9" w14:textId="277A8105"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3FFE6807" w:rsidR="00A35F51" w:rsidRPr="00572C42" w:rsidRDefault="00A35F51" w:rsidP="001844D5">
      <w:pPr>
        <w:pStyle w:val="Heading3"/>
      </w:pPr>
      <w:bookmarkStart w:id="205" w:name="_Toc531277515"/>
      <w:bookmarkStart w:id="206" w:name="_Toc955325"/>
      <w:bookmarkStart w:id="207" w:name="_Toc50640979"/>
      <w:bookmarkStart w:id="208" w:name="_Toc55453614"/>
      <w:r>
        <w:t xml:space="preserve">Tax </w:t>
      </w:r>
      <w:r w:rsidR="00D100A1">
        <w:t>o</w:t>
      </w:r>
      <w:r w:rsidRPr="00572C42">
        <w:t>bligations</w:t>
      </w:r>
      <w:bookmarkEnd w:id="205"/>
      <w:bookmarkEnd w:id="206"/>
      <w:bookmarkEnd w:id="207"/>
      <w:bookmarkEnd w:id="208"/>
    </w:p>
    <w:p w14:paraId="7C9964F4" w14:textId="77777777" w:rsidR="004875E4" w:rsidRPr="00E162FF" w:rsidRDefault="00170249" w:rsidP="004875E4">
      <w:bookmarkStart w:id="209" w:name="_Toc496536687"/>
      <w:bookmarkEnd w:id="19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10" w:name="_Toc531277516"/>
      <w:bookmarkStart w:id="211" w:name="_Toc955326"/>
      <w:bookmarkStart w:id="212" w:name="_Toc50640980"/>
      <w:bookmarkStart w:id="213" w:name="_Toc55453615"/>
      <w:r w:rsidRPr="005A61FE">
        <w:t>Announcement of grants</w:t>
      </w:r>
      <w:bookmarkEnd w:id="210"/>
      <w:bookmarkEnd w:id="211"/>
      <w:bookmarkEnd w:id="212"/>
      <w:bookmarkEnd w:id="213"/>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2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lastRenderedPageBreak/>
        <w:t xml:space="preserve">your organisation’s </w:t>
      </w:r>
      <w:r w:rsidR="00B321C1" w:rsidRPr="00E62F87">
        <w:t>industry sector.</w:t>
      </w:r>
    </w:p>
    <w:p w14:paraId="25F652E1" w14:textId="7A28419B" w:rsidR="002C00A0" w:rsidRDefault="00B617C2" w:rsidP="00007E4B">
      <w:pPr>
        <w:pStyle w:val="Heading2"/>
      </w:pPr>
      <w:bookmarkStart w:id="214" w:name="_Toc530073040"/>
      <w:bookmarkStart w:id="215" w:name="_Toc531277517"/>
      <w:bookmarkStart w:id="216" w:name="_Toc955327"/>
      <w:bookmarkStart w:id="217" w:name="_Toc50640981"/>
      <w:bookmarkStart w:id="218" w:name="_Toc55453616"/>
      <w:bookmarkEnd w:id="214"/>
      <w:r>
        <w:t xml:space="preserve">How we monitor your </w:t>
      </w:r>
      <w:bookmarkEnd w:id="209"/>
      <w:bookmarkEnd w:id="215"/>
      <w:bookmarkEnd w:id="216"/>
      <w:r w:rsidR="00082460">
        <w:t>grant activity</w:t>
      </w:r>
      <w:bookmarkEnd w:id="217"/>
      <w:bookmarkEnd w:id="218"/>
    </w:p>
    <w:p w14:paraId="58C338FE" w14:textId="77777777" w:rsidR="0094135B" w:rsidRDefault="0094135B" w:rsidP="001844D5">
      <w:pPr>
        <w:pStyle w:val="Heading3"/>
      </w:pPr>
      <w:bookmarkStart w:id="219" w:name="_Toc531277518"/>
      <w:bookmarkStart w:id="220" w:name="_Toc955328"/>
      <w:bookmarkStart w:id="221" w:name="_Toc50640982"/>
      <w:bookmarkStart w:id="222" w:name="_Toc55453617"/>
      <w:r>
        <w:t>Keeping us informed</w:t>
      </w:r>
      <w:bookmarkEnd w:id="219"/>
      <w:bookmarkEnd w:id="220"/>
      <w:bookmarkEnd w:id="221"/>
      <w:bookmarkEnd w:id="222"/>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23" w:name="_Toc531277519"/>
      <w:bookmarkStart w:id="224" w:name="_Toc955329"/>
      <w:bookmarkStart w:id="225" w:name="_Toc50640983"/>
      <w:bookmarkStart w:id="226" w:name="_Toc55453618"/>
      <w:r w:rsidRPr="005A61FE">
        <w:t>Reporting</w:t>
      </w:r>
      <w:bookmarkEnd w:id="223"/>
      <w:bookmarkEnd w:id="224"/>
      <w:bookmarkEnd w:id="225"/>
      <w:bookmarkEnd w:id="226"/>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11061530" w14:textId="1D2F4DA9" w:rsidR="00FB2CBF" w:rsidRDefault="00A506FB" w:rsidP="008C5B03">
      <w:pPr>
        <w:pStyle w:val="ListBullet"/>
      </w:pPr>
      <w:r>
        <w:t>project expenditure, including expenditure</w:t>
      </w:r>
      <w:r w:rsidR="00FB2CBF">
        <w:t xml:space="preserve"> of grant funds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227" w:name="_Toc496536688"/>
      <w:bookmarkStart w:id="228" w:name="_Toc531277520"/>
      <w:bookmarkStart w:id="229" w:name="_Toc955330"/>
      <w:bookmarkStart w:id="230" w:name="_Toc50640984"/>
      <w:bookmarkStart w:id="231" w:name="_Toc55453619"/>
      <w:r>
        <w:t>Progress report</w:t>
      </w:r>
      <w:r w:rsidR="00CE056C">
        <w:t>s</w:t>
      </w:r>
      <w:bookmarkEnd w:id="227"/>
      <w:bookmarkEnd w:id="228"/>
      <w:bookmarkEnd w:id="229"/>
      <w:bookmarkEnd w:id="230"/>
      <w:bookmarkEnd w:id="231"/>
    </w:p>
    <w:p w14:paraId="2133F398" w14:textId="229B6BCE" w:rsidR="006132DF" w:rsidRDefault="008C5B03" w:rsidP="00760D2E">
      <w:pPr>
        <w:spacing w:after="80"/>
      </w:pPr>
      <w:r>
        <w:t xml:space="preserve">Where required, </w:t>
      </w:r>
      <w:r w:rsidR="000C6CA6">
        <w:t>p</w:t>
      </w:r>
      <w:r w:rsidR="006132DF">
        <w:t>rogress</w:t>
      </w:r>
      <w:r w:rsidR="006132DF"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Pr="00B37DE2" w:rsidRDefault="006132DF" w:rsidP="006132DF">
      <w:pPr>
        <w:pStyle w:val="ListBullet"/>
        <w:numPr>
          <w:ilvl w:val="0"/>
          <w:numId w:val="7"/>
        </w:numPr>
        <w:spacing w:before="60" w:after="60"/>
        <w:ind w:left="357" w:hanging="357"/>
      </w:pPr>
      <w:r w:rsidRPr="00B37DE2">
        <w:t xml:space="preserve">show the total </w:t>
      </w:r>
      <w:r w:rsidR="000D3F05" w:rsidRPr="00B37DE2">
        <w:t xml:space="preserve">eligible expenditure </w:t>
      </w:r>
      <w:r w:rsidRPr="00B37DE2">
        <w:t xml:space="preserve">incurred to </w:t>
      </w:r>
      <w:r w:rsidR="00A71206" w:rsidRPr="00B37DE2">
        <w:t>date</w:t>
      </w:r>
    </w:p>
    <w:p w14:paraId="656B12CF" w14:textId="2652BCF7" w:rsidR="00E50F98" w:rsidRPr="00B37DE2" w:rsidRDefault="008C5B03" w:rsidP="006132DF">
      <w:pPr>
        <w:pStyle w:val="ListBullet"/>
        <w:numPr>
          <w:ilvl w:val="0"/>
          <w:numId w:val="7"/>
        </w:numPr>
        <w:spacing w:before="60" w:after="60"/>
        <w:ind w:left="357" w:hanging="357"/>
      </w:pPr>
      <w:r w:rsidRPr="00B37DE2">
        <w:t>include evidence of expenditure</w:t>
      </w:r>
      <w:r w:rsidR="00247FE4" w:rsidRPr="00B37DE2">
        <w:t>, where requested</w:t>
      </w:r>
    </w:p>
    <w:p w14:paraId="0E9FDFA0" w14:textId="6883641B" w:rsidR="00247FE4" w:rsidRPr="00B37DE2" w:rsidRDefault="00247FE4" w:rsidP="00247FE4">
      <w:pPr>
        <w:pStyle w:val="ListBullet"/>
      </w:pPr>
      <w:r w:rsidRPr="00B37DE2">
        <w:t>Include before and after colour photographic evidence of the project site</w:t>
      </w:r>
    </w:p>
    <w:p w14:paraId="1C5A06E6" w14:textId="302B5954" w:rsidR="006132DF" w:rsidRPr="00B37DE2" w:rsidRDefault="006132DF" w:rsidP="00C72FE9">
      <w:pPr>
        <w:pStyle w:val="ListBullet"/>
        <w:numPr>
          <w:ilvl w:val="0"/>
          <w:numId w:val="7"/>
        </w:numPr>
        <w:spacing w:before="60" w:after="120"/>
        <w:ind w:left="357" w:hanging="357"/>
      </w:pPr>
      <w:r w:rsidRPr="00B37DE2">
        <w:t xml:space="preserve">be submitted </w:t>
      </w:r>
      <w:r w:rsidR="00D77D54" w:rsidRPr="00B37DE2">
        <w:t>by the report due date</w:t>
      </w:r>
      <w:r w:rsidRPr="00B37DE2">
        <w:t xml:space="preserve"> (you can submit reports ahead of time if you have completed </w:t>
      </w:r>
      <w:r w:rsidR="00A71206" w:rsidRPr="00B37DE2">
        <w:t>relevant project activities</w:t>
      </w:r>
      <w:r w:rsidRPr="00B37DE2">
        <w:t>).</w:t>
      </w:r>
    </w:p>
    <w:p w14:paraId="44C75848" w14:textId="43FB0B43" w:rsidR="006132DF" w:rsidRDefault="006132DF" w:rsidP="006132DF">
      <w:r w:rsidRPr="00B37DE2">
        <w:t>We will only make grant payments when</w:t>
      </w:r>
      <w:r>
        <w:t xml:space="preserve">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232" w:name="_Toc496536689"/>
      <w:bookmarkStart w:id="233" w:name="_Toc531277521"/>
      <w:bookmarkStart w:id="234" w:name="_Toc955331"/>
      <w:bookmarkStart w:id="235" w:name="_Toc50640985"/>
      <w:bookmarkStart w:id="236" w:name="_Toc55453620"/>
      <w:r w:rsidRPr="005A61FE">
        <w:lastRenderedPageBreak/>
        <w:t>End of project</w:t>
      </w:r>
      <w:r w:rsidR="006132DF">
        <w:t xml:space="preserve"> report</w:t>
      </w:r>
      <w:bookmarkEnd w:id="232"/>
      <w:bookmarkEnd w:id="233"/>
      <w:bookmarkEnd w:id="234"/>
      <w:bookmarkEnd w:id="235"/>
      <w:bookmarkEnd w:id="236"/>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237" w:name="_Toc496536690"/>
      <w:bookmarkStart w:id="238" w:name="_Toc531277522"/>
      <w:bookmarkStart w:id="239" w:name="_Toc955332"/>
      <w:bookmarkStart w:id="240" w:name="_Toc50640986"/>
      <w:bookmarkStart w:id="241" w:name="_Toc55453621"/>
      <w:r>
        <w:t>Ad</w:t>
      </w:r>
      <w:r w:rsidR="007F013E">
        <w:t>-</w:t>
      </w:r>
      <w:r>
        <w:t>hoc report</w:t>
      </w:r>
      <w:bookmarkEnd w:id="237"/>
      <w:bookmarkEnd w:id="238"/>
      <w:bookmarkEnd w:id="239"/>
      <w:r w:rsidR="009E1D7E">
        <w:t>s</w:t>
      </w:r>
      <w:bookmarkEnd w:id="240"/>
      <w:bookmarkEnd w:id="241"/>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42" w:name="_Toc531277523"/>
      <w:bookmarkStart w:id="243" w:name="_Toc496536691"/>
      <w:bookmarkStart w:id="244" w:name="_Toc955333"/>
      <w:bookmarkStart w:id="245" w:name="_Toc50640987"/>
      <w:bookmarkStart w:id="246" w:name="_Toc55453622"/>
      <w:r>
        <w:t xml:space="preserve">Independent </w:t>
      </w:r>
      <w:r w:rsidRPr="005A61FE">
        <w:t>audit</w:t>
      </w:r>
      <w:r w:rsidR="00985817" w:rsidRPr="005A61FE">
        <w:t>s</w:t>
      </w:r>
      <w:bookmarkEnd w:id="242"/>
      <w:bookmarkEnd w:id="243"/>
      <w:bookmarkEnd w:id="244"/>
      <w:bookmarkEnd w:id="245"/>
      <w:bookmarkEnd w:id="246"/>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47" w:name="_Toc496536692"/>
      <w:bookmarkStart w:id="248" w:name="_Toc531277524"/>
      <w:bookmarkStart w:id="249" w:name="_Toc955334"/>
      <w:bookmarkStart w:id="250" w:name="_Toc50640988"/>
      <w:bookmarkStart w:id="251" w:name="_Toc55453623"/>
      <w:bookmarkStart w:id="252" w:name="_Toc383003276"/>
      <w:r>
        <w:t>Compliance visits</w:t>
      </w:r>
      <w:bookmarkEnd w:id="247"/>
      <w:bookmarkEnd w:id="248"/>
      <w:bookmarkEnd w:id="249"/>
      <w:bookmarkEnd w:id="250"/>
      <w:bookmarkEnd w:id="251"/>
    </w:p>
    <w:p w14:paraId="18FA0867" w14:textId="7C46508C"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0E6135">
        <w:t xml:space="preserve">your project </w:t>
      </w:r>
      <w:r>
        <w:t>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253" w:name="_Toc496536693"/>
      <w:bookmarkStart w:id="254" w:name="_Toc531277525"/>
      <w:bookmarkStart w:id="255" w:name="_Toc955335"/>
      <w:bookmarkStart w:id="256" w:name="_Toc50640989"/>
      <w:bookmarkStart w:id="257" w:name="_Toc55453624"/>
      <w:r>
        <w:t>Grant agreement</w:t>
      </w:r>
      <w:r w:rsidRPr="009E7919">
        <w:t xml:space="preserve"> </w:t>
      </w:r>
      <w:r w:rsidR="00BF0BFC" w:rsidRPr="009E7919">
        <w:t>v</w:t>
      </w:r>
      <w:r w:rsidR="00CE1A20" w:rsidRPr="009E7919">
        <w:t>ariations</w:t>
      </w:r>
      <w:bookmarkEnd w:id="252"/>
      <w:bookmarkEnd w:id="253"/>
      <w:bookmarkEnd w:id="254"/>
      <w:bookmarkEnd w:id="255"/>
      <w:bookmarkEnd w:id="256"/>
      <w:bookmarkEnd w:id="257"/>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1776AF98"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0E6135">
        <w:t xml:space="preserve"> guidelines</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0975F972"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0E6135">
        <w:t>project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lastRenderedPageBreak/>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58" w:name="_Toc496536695"/>
      <w:bookmarkStart w:id="259" w:name="_Toc531277526"/>
      <w:bookmarkStart w:id="260" w:name="_Toc955336"/>
      <w:bookmarkStart w:id="261" w:name="_Toc50640990"/>
      <w:bookmarkStart w:id="262" w:name="_Toc55453625"/>
      <w:r>
        <w:t>Evaluation</w:t>
      </w:r>
      <w:bookmarkEnd w:id="258"/>
      <w:bookmarkEnd w:id="259"/>
      <w:bookmarkEnd w:id="260"/>
      <w:bookmarkEnd w:id="261"/>
      <w:bookmarkEnd w:id="262"/>
    </w:p>
    <w:p w14:paraId="70BCABE7" w14:textId="4B672FA4" w:rsidR="000B5218" w:rsidRPr="005A61FE" w:rsidRDefault="00011AA7" w:rsidP="00F54561">
      <w:r>
        <w:t xml:space="preserve">We </w:t>
      </w:r>
      <w:r w:rsidR="00670C9E">
        <w:t>will</w:t>
      </w:r>
      <w:r>
        <w:t xml:space="preserve"> evaluat</w:t>
      </w:r>
      <w:r w:rsidR="000E11A2">
        <w:t>e</w:t>
      </w:r>
      <w:r>
        <w:t xml:space="preserve"> the </w:t>
      </w:r>
      <w:r w:rsidR="000E6135">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63" w:name="_Toc496536697"/>
      <w:bookmarkStart w:id="264" w:name="_Toc531277527"/>
      <w:bookmarkStart w:id="265" w:name="_Toc955337"/>
      <w:bookmarkStart w:id="266" w:name="_Toc50640991"/>
      <w:bookmarkStart w:id="267" w:name="_Toc55453626"/>
      <w:bookmarkStart w:id="268" w:name="_Toc164844290"/>
      <w:bookmarkStart w:id="269" w:name="_Toc383003280"/>
      <w:r>
        <w:t>Grant acknowledgement</w:t>
      </w:r>
      <w:bookmarkEnd w:id="263"/>
      <w:bookmarkEnd w:id="264"/>
      <w:bookmarkEnd w:id="265"/>
      <w:bookmarkEnd w:id="266"/>
      <w:bookmarkEnd w:id="267"/>
    </w:p>
    <w:p w14:paraId="2A648304" w14:textId="331B56CC"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F17E6">
        <w:t xml:space="preserve">websites, promotional and advertising materials, displays and signage, public announcements and activities relating to the project funded under the program, </w:t>
      </w:r>
      <w:r w:rsidR="00850A22">
        <w:t>you must</w:t>
      </w:r>
      <w:r>
        <w:t xml:space="preserve"> acknowledge the grant by using the following:</w:t>
      </w:r>
    </w:p>
    <w:p w14:paraId="6D02FB9B" w14:textId="1D787B53" w:rsidR="00564DF1" w:rsidRPr="001B1178" w:rsidRDefault="00987019" w:rsidP="00564DF1">
      <w:pPr>
        <w:rPr>
          <w:rFonts w:ascii="Calibri" w:hAnsi="Calibri"/>
          <w:sz w:val="22"/>
        </w:rPr>
      </w:pPr>
      <w:r>
        <w:rPr>
          <w:i/>
          <w:iCs w:val="0"/>
        </w:rPr>
        <w:t>This project received grant funding from the Australian Government’s investment in bushfire recovery for wildlife and their habitats</w:t>
      </w:r>
      <w:r>
        <w:t>.</w:t>
      </w:r>
    </w:p>
    <w:p w14:paraId="62775FDF" w14:textId="48BF90A7" w:rsidR="008F17E6" w:rsidRDefault="008F17E6" w:rsidP="00564DF1">
      <w:pPr>
        <w:rPr>
          <w:rFonts w:cs="Arial"/>
        </w:rPr>
      </w:pPr>
      <w:r w:rsidRPr="009C5FBE">
        <w:rPr>
          <w:rFonts w:cs="Arial"/>
        </w:rPr>
        <w:t>All promotional materials, publications and websites should also include the Australian Government logo. The logo’s colour, shape, form, font or design must not be modified in any way. It should never be placed over an image or heavily textured background or as a tint of a colour. The logo must not be used to give the impression the Australian Government has published a product or endorsed another organisation</w:t>
      </w:r>
      <w:r>
        <w:rPr>
          <w:rFonts w:cs="Arial"/>
        </w:rPr>
        <w:t>.</w:t>
      </w:r>
    </w:p>
    <w:p w14:paraId="2CF4A8BE" w14:textId="77777777" w:rsidR="008F17E6" w:rsidRPr="009C5FBE" w:rsidRDefault="008F17E6" w:rsidP="008F17E6">
      <w:pPr>
        <w:rPr>
          <w:rFonts w:cs="Arial"/>
        </w:rPr>
      </w:pPr>
      <w:r w:rsidRPr="009C5FBE">
        <w:rPr>
          <w:rFonts w:cs="Arial"/>
        </w:rPr>
        <w:t>Tagging the Department on social media, where character limits allow, will help the Department cross-promote projects through Facebook and Twitter. Please use the following handles and hashtags:</w:t>
      </w:r>
    </w:p>
    <w:p w14:paraId="40FA5A57" w14:textId="77777777" w:rsidR="008F17E6" w:rsidRPr="009C5FBE" w:rsidRDefault="008F17E6" w:rsidP="008F17E6">
      <w:pPr>
        <w:rPr>
          <w:rFonts w:cs="Arial"/>
        </w:rPr>
      </w:pPr>
      <w:r w:rsidRPr="009C5FBE">
        <w:rPr>
          <w:rFonts w:cs="Arial"/>
        </w:rPr>
        <w:t>Twitter - @envirogov #BushfireRecoveryAU</w:t>
      </w:r>
    </w:p>
    <w:p w14:paraId="5F688E5D" w14:textId="77777777" w:rsidR="008F17E6" w:rsidRPr="009C5FBE" w:rsidRDefault="008F17E6" w:rsidP="008F17E6">
      <w:pPr>
        <w:rPr>
          <w:rFonts w:cs="Arial"/>
        </w:rPr>
      </w:pPr>
      <w:r w:rsidRPr="009C5FBE">
        <w:rPr>
          <w:rFonts w:cs="Arial"/>
        </w:rPr>
        <w:t>Facebook – Australian Department of Agriculture, Water and the Environment #BushfireRecoveryAU</w:t>
      </w:r>
    </w:p>
    <w:p w14:paraId="5BB8944A" w14:textId="3D6D9A6C" w:rsidR="000B5218" w:rsidRPr="005A61FE" w:rsidRDefault="000B5218" w:rsidP="00992F8E">
      <w:pPr>
        <w:pStyle w:val="Heading2"/>
      </w:pPr>
      <w:bookmarkStart w:id="270" w:name="_Toc531277528"/>
      <w:bookmarkStart w:id="271" w:name="_Toc955338"/>
      <w:bookmarkStart w:id="272" w:name="_Toc50640992"/>
      <w:bookmarkStart w:id="273" w:name="_Toc55453627"/>
      <w:bookmarkStart w:id="274" w:name="_Toc496536698"/>
      <w:r w:rsidRPr="005A61FE">
        <w:t>Probity</w:t>
      </w:r>
      <w:bookmarkEnd w:id="270"/>
      <w:bookmarkEnd w:id="271"/>
      <w:bookmarkEnd w:id="272"/>
      <w:bookmarkEnd w:id="273"/>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75" w:name="_Toc531277529"/>
      <w:bookmarkStart w:id="276" w:name="_Toc955339"/>
      <w:bookmarkStart w:id="277" w:name="_Toc50640993"/>
      <w:bookmarkStart w:id="278" w:name="_Toc55453628"/>
      <w:r>
        <w:t>Conflicts of interest</w:t>
      </w:r>
      <w:bookmarkEnd w:id="274"/>
      <w:bookmarkEnd w:id="275"/>
      <w:bookmarkEnd w:id="276"/>
      <w:bookmarkEnd w:id="277"/>
      <w:bookmarkEnd w:id="278"/>
    </w:p>
    <w:p w14:paraId="04A0B5E4" w14:textId="6B161FD7" w:rsidR="002662F6" w:rsidRDefault="000B5218" w:rsidP="00007E4B">
      <w:bookmarkStart w:id="279" w:name="_Toc496536699"/>
      <w:r w:rsidRPr="005A61FE">
        <w:t>Any conflicts</w:t>
      </w:r>
      <w:r w:rsidR="002662F6">
        <w:t xml:space="preserve"> of interest </w:t>
      </w:r>
      <w:bookmarkEnd w:id="279"/>
      <w:r w:rsidR="002662F6">
        <w:t xml:space="preserve">could affect the performance of </w:t>
      </w:r>
      <w:r w:rsidRPr="005A61FE">
        <w:t xml:space="preserve">the grant opportunity or program. There may be a </w:t>
      </w:r>
      <w:hyperlink r:id="rId2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3CB34C89"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371FA9">
        <w:t xml:space="preserve"> Australian Government officer </w:t>
      </w:r>
      <w:r w:rsidRPr="005A61FE">
        <w:t>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lastRenderedPageBreak/>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0"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80" w:name="_Toc530073069"/>
      <w:bookmarkStart w:id="281" w:name="_Toc530073070"/>
      <w:bookmarkStart w:id="282" w:name="_Toc530073074"/>
      <w:bookmarkStart w:id="283" w:name="_Toc530073075"/>
      <w:bookmarkStart w:id="284" w:name="_Toc530073076"/>
      <w:bookmarkStart w:id="285" w:name="_Toc530073078"/>
      <w:bookmarkStart w:id="286" w:name="_Toc530073079"/>
      <w:bookmarkStart w:id="287" w:name="_Toc530073080"/>
      <w:bookmarkStart w:id="288" w:name="_Toc496536701"/>
      <w:bookmarkStart w:id="289" w:name="_Toc531277530"/>
      <w:bookmarkStart w:id="290" w:name="_Toc955340"/>
      <w:bookmarkEnd w:id="268"/>
      <w:bookmarkEnd w:id="269"/>
      <w:bookmarkEnd w:id="280"/>
      <w:bookmarkEnd w:id="281"/>
      <w:bookmarkEnd w:id="282"/>
      <w:bookmarkEnd w:id="283"/>
      <w:bookmarkEnd w:id="284"/>
      <w:bookmarkEnd w:id="285"/>
      <w:bookmarkEnd w:id="286"/>
      <w:bookmarkEnd w:id="287"/>
      <w:r w:rsidRPr="005A61FE">
        <w:t xml:space="preserve">We publish our </w:t>
      </w:r>
      <w:hyperlink r:id="rId31"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1A612B">
      <w:pPr>
        <w:pStyle w:val="Heading3"/>
      </w:pPr>
      <w:r w:rsidRPr="00E62F87">
        <w:t xml:space="preserve"> </w:t>
      </w:r>
      <w:bookmarkStart w:id="291" w:name="_Toc50640994"/>
      <w:bookmarkStart w:id="292" w:name="_Toc55453629"/>
      <w:r w:rsidR="004C37F5" w:rsidRPr="00E62F87">
        <w:t>How we use your information</w:t>
      </w:r>
      <w:bookmarkEnd w:id="288"/>
      <w:bookmarkEnd w:id="289"/>
      <w:bookmarkEnd w:id="290"/>
      <w:bookmarkEnd w:id="291"/>
      <w:bookmarkEnd w:id="292"/>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FE3D49">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FE3D49">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293" w:name="_Ref468133654"/>
      <w:bookmarkStart w:id="294" w:name="_Toc496536702"/>
      <w:bookmarkStart w:id="295" w:name="_Toc531277531"/>
      <w:bookmarkStart w:id="296" w:name="_Toc955341"/>
      <w:bookmarkStart w:id="297" w:name="_Toc50640995"/>
      <w:bookmarkStart w:id="298" w:name="_Toc55453630"/>
      <w:r w:rsidRPr="00E62F87">
        <w:t xml:space="preserve">How we </w:t>
      </w:r>
      <w:r w:rsidR="00BB37A8">
        <w:t>handle</w:t>
      </w:r>
      <w:r w:rsidRPr="00E62F87">
        <w:t xml:space="preserve"> your </w:t>
      </w:r>
      <w:r w:rsidR="00BB37A8">
        <w:t xml:space="preserve">confidential </w:t>
      </w:r>
      <w:r w:rsidRPr="00E62F87">
        <w:t>information</w:t>
      </w:r>
      <w:bookmarkEnd w:id="293"/>
      <w:bookmarkEnd w:id="294"/>
      <w:bookmarkEnd w:id="295"/>
      <w:bookmarkEnd w:id="296"/>
      <w:bookmarkEnd w:id="297"/>
      <w:bookmarkEnd w:id="298"/>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99" w:name="_Toc496536703"/>
      <w:bookmarkStart w:id="300" w:name="_Toc531277532"/>
      <w:bookmarkStart w:id="301" w:name="_Toc955342"/>
      <w:bookmarkStart w:id="302" w:name="_Toc50640996"/>
      <w:bookmarkStart w:id="303" w:name="_Toc55453631"/>
      <w:r w:rsidRPr="00E62F87">
        <w:t xml:space="preserve">When we may </w:t>
      </w:r>
      <w:r w:rsidR="00C43A43" w:rsidRPr="00E62F87">
        <w:t xml:space="preserve">disclose </w:t>
      </w:r>
      <w:r w:rsidRPr="00E62F87">
        <w:t>confidential information</w:t>
      </w:r>
      <w:bookmarkEnd w:id="299"/>
      <w:bookmarkEnd w:id="300"/>
      <w:bookmarkEnd w:id="301"/>
      <w:bookmarkEnd w:id="302"/>
      <w:bookmarkEnd w:id="303"/>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1519EF10"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lastRenderedPageBreak/>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304" w:name="_Ref468133671"/>
      <w:bookmarkStart w:id="305" w:name="_Toc496536704"/>
      <w:bookmarkStart w:id="306" w:name="_Toc531277533"/>
      <w:bookmarkStart w:id="307" w:name="_Toc955343"/>
      <w:bookmarkStart w:id="308" w:name="_Toc50640997"/>
      <w:bookmarkStart w:id="309" w:name="_Toc55453632"/>
      <w:r w:rsidRPr="00E62F87">
        <w:t>How we use your personal information</w:t>
      </w:r>
      <w:bookmarkEnd w:id="304"/>
      <w:bookmarkEnd w:id="305"/>
      <w:bookmarkEnd w:id="306"/>
      <w:bookmarkEnd w:id="307"/>
      <w:bookmarkEnd w:id="308"/>
      <w:bookmarkEnd w:id="309"/>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039AE399"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2"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F6212">
      <w:pPr>
        <w:pStyle w:val="Heading4"/>
      </w:pPr>
      <w:bookmarkStart w:id="310" w:name="_Toc496536705"/>
      <w:bookmarkStart w:id="311" w:name="_Toc489952724"/>
      <w:bookmarkStart w:id="312" w:name="_Toc496536706"/>
      <w:bookmarkStart w:id="313" w:name="_Toc531277534"/>
      <w:bookmarkStart w:id="314" w:name="_Toc955344"/>
      <w:bookmarkStart w:id="315" w:name="_Toc50640998"/>
      <w:bookmarkStart w:id="316" w:name="_Toc55453633"/>
      <w:bookmarkEnd w:id="310"/>
      <w:r>
        <w:t>Freedom of information</w:t>
      </w:r>
      <w:bookmarkEnd w:id="311"/>
      <w:bookmarkEnd w:id="312"/>
      <w:bookmarkEnd w:id="313"/>
      <w:bookmarkEnd w:id="314"/>
      <w:bookmarkEnd w:id="315"/>
      <w:bookmarkEnd w:id="316"/>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317" w:name="_Toc496536707"/>
      <w:bookmarkStart w:id="318" w:name="_Toc531277535"/>
      <w:bookmarkStart w:id="319" w:name="_Toc955345"/>
      <w:bookmarkStart w:id="320" w:name="_Toc50640999"/>
      <w:bookmarkStart w:id="321" w:name="_Toc55453634"/>
      <w:r>
        <w:t>Enquiries and f</w:t>
      </w:r>
      <w:r w:rsidR="001956C5" w:rsidRPr="00E63F2A">
        <w:t>eedback</w:t>
      </w:r>
      <w:bookmarkEnd w:id="317"/>
      <w:bookmarkEnd w:id="318"/>
      <w:bookmarkEnd w:id="319"/>
      <w:bookmarkEnd w:id="320"/>
      <w:bookmarkEnd w:id="321"/>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3" w:history="1">
        <w:r w:rsidRPr="005A61FE">
          <w:rPr>
            <w:rStyle w:val="Hyperlink"/>
          </w:rPr>
          <w:t>web chat</w:t>
        </w:r>
      </w:hyperlink>
      <w:r>
        <w:t xml:space="preserve"> or</w:t>
      </w:r>
      <w:r w:rsidR="008863EB">
        <w:t xml:space="preserve"> through</w:t>
      </w:r>
      <w:r>
        <w:t xml:space="preserve"> our </w:t>
      </w:r>
      <w:hyperlink r:id="rId34"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lastRenderedPageBreak/>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C665A93" w:rsidR="00414A64" w:rsidRDefault="001956C5" w:rsidP="00EB3EF4">
      <w:pPr>
        <w:spacing w:after="0"/>
      </w:pPr>
      <w:r w:rsidRPr="00371FA9">
        <w:t>Head of Division</w:t>
      </w:r>
      <w:r w:rsidRPr="00371FA9">
        <w:rPr>
          <w:b/>
        </w:rPr>
        <w:t xml:space="preserve"> </w:t>
      </w:r>
      <w:r w:rsidRPr="00371FA9">
        <w:br/>
      </w:r>
      <w:r w:rsidR="00371FA9" w:rsidRPr="00371FA9">
        <w:t>AusIndustry – Support for Business</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7"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767C8FEB" w14:textId="6CFE8BA4" w:rsidR="00CD2CCD" w:rsidRPr="00371FA9" w:rsidRDefault="00BB5EF3" w:rsidP="00371FA9">
      <w:pPr>
        <w:pStyle w:val="Heading2"/>
      </w:pPr>
      <w:bookmarkStart w:id="322" w:name="_Ref17466953"/>
      <w:bookmarkStart w:id="323" w:name="_Toc50641000"/>
      <w:bookmarkStart w:id="324" w:name="_Toc55453635"/>
      <w:r>
        <w:t>Glossary</w:t>
      </w:r>
      <w:bookmarkEnd w:id="322"/>
      <w:bookmarkEnd w:id="323"/>
      <w:bookmarkEnd w:id="32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FE3D49">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6E0D8782" w:rsidR="00706C60" w:rsidRPr="006C4678" w:rsidRDefault="00B73EB0" w:rsidP="00B73EB0">
            <w:r>
              <w:t>An application or proposal for grant funding</w:t>
            </w:r>
            <w:r w:rsidR="00706C60" w:rsidRPr="006C4678">
              <w:t xml:space="preserve"> 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FE3D49">
              <w:t>0</w:t>
            </w:r>
            <w:r w:rsidR="00AF1D9D">
              <w:fldChar w:fldCharType="end"/>
            </w:r>
            <w:r w:rsidRPr="006C4678">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430612" w:rsidP="009564E7">
            <w:hyperlink r:id="rId38"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lastRenderedPageBreak/>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583AFE" w:rsidRPr="009E3949" w14:paraId="05114619" w14:textId="77777777" w:rsidTr="001432F9">
        <w:trPr>
          <w:cantSplit/>
        </w:trPr>
        <w:tc>
          <w:tcPr>
            <w:tcW w:w="1843" w:type="pct"/>
          </w:tcPr>
          <w:p w14:paraId="72F85F8C" w14:textId="4EAC55D1" w:rsidR="00583AFE" w:rsidRDefault="00583AFE" w:rsidP="00583AFE">
            <w:r w:rsidRPr="00F17743">
              <w:t>Indigenous Enterprise</w:t>
            </w:r>
          </w:p>
        </w:tc>
        <w:tc>
          <w:tcPr>
            <w:tcW w:w="3157" w:type="pct"/>
          </w:tcPr>
          <w:p w14:paraId="3D76791E" w14:textId="18C16780" w:rsidR="00583AFE" w:rsidRDefault="00583AFE" w:rsidP="00583AFE">
            <w:pPr>
              <w:rPr>
                <w:color w:val="000000"/>
                <w:w w:val="0"/>
                <w:szCs w:val="20"/>
              </w:rPr>
            </w:pPr>
            <w:r w:rsidRPr="0020332F">
              <w:t xml:space="preserve">An entity with at least </w:t>
            </w:r>
            <w:r w:rsidRPr="00D37EFE">
              <w:t>50</w:t>
            </w:r>
            <w:r w:rsidRPr="0020332F">
              <w:t xml:space="preserve"> per cent Indigenous ownership, as outlined in the </w:t>
            </w:r>
            <w:hyperlink r:id="rId39" w:history="1">
              <w:r w:rsidRPr="0020332F">
                <w:t>Indigenous Procurement Policy</w:t>
              </w:r>
            </w:hyperlink>
            <w:r w:rsidRPr="0020332F">
              <w:t>.</w:t>
            </w:r>
          </w:p>
        </w:tc>
      </w:tr>
      <w:tr w:rsidR="00583AFE" w:rsidRPr="009E3949" w14:paraId="380AE820" w14:textId="77777777" w:rsidTr="001432F9">
        <w:trPr>
          <w:cantSplit/>
        </w:trPr>
        <w:tc>
          <w:tcPr>
            <w:tcW w:w="1843" w:type="pct"/>
          </w:tcPr>
          <w:p w14:paraId="1CDCF440" w14:textId="29A531BB" w:rsidR="00583AFE" w:rsidRPr="0020332F" w:rsidRDefault="00583AFE" w:rsidP="00583AFE">
            <w:r w:rsidRPr="003C5530">
              <w:t>Indigenous Organisation</w:t>
            </w:r>
          </w:p>
          <w:p w14:paraId="20A4B269" w14:textId="6DA638C6" w:rsidR="00583AFE" w:rsidRDefault="00583AFE" w:rsidP="00583AFE"/>
        </w:tc>
        <w:tc>
          <w:tcPr>
            <w:tcW w:w="3157" w:type="pct"/>
          </w:tcPr>
          <w:p w14:paraId="695D36C4" w14:textId="680F2FAF" w:rsidR="00583AFE" w:rsidRPr="0020332F" w:rsidRDefault="00583AFE" w:rsidP="00583AFE">
            <w:r>
              <w:t>An organisation with at</w:t>
            </w:r>
            <w:r w:rsidRPr="0020332F">
              <w:t xml:space="preserve"> least 51</w:t>
            </w:r>
            <w:r>
              <w:t xml:space="preserve"> per cent</w:t>
            </w:r>
            <w:r w:rsidRPr="0020332F">
              <w:t xml:space="preserve"> Indigenous </w:t>
            </w:r>
            <w:r>
              <w:t xml:space="preserve">ownership </w:t>
            </w:r>
            <w:r w:rsidRPr="0020332F">
              <w:t>and/or at least 51</w:t>
            </w:r>
            <w:r>
              <w:t xml:space="preserve"> per cent</w:t>
            </w:r>
            <w:r w:rsidRPr="0020332F">
              <w:t xml:space="preserve"> controlled by Indigenous Australians</w:t>
            </w:r>
            <w:r>
              <w:t xml:space="preserve"> (</w:t>
            </w:r>
            <w:r w:rsidRPr="00FC54D6">
              <w:t>29-5</w:t>
            </w:r>
            <w:r>
              <w:t xml:space="preserve">, </w:t>
            </w:r>
            <w:r w:rsidRPr="00B43E37">
              <w:rPr>
                <w:i/>
              </w:rPr>
              <w:t>Corporations (Aboriginal and Torres Strait Islander) Act 2006</w:t>
            </w:r>
            <w:r w:rsidRPr="00FC54D6">
              <w:t xml:space="preserve"> and </w:t>
            </w:r>
            <w:r>
              <w:t>p</w:t>
            </w:r>
            <w:r w:rsidRPr="00FC54D6">
              <w:t>art 2</w:t>
            </w:r>
            <w:r>
              <w:t>, r</w:t>
            </w:r>
            <w:r w:rsidRPr="00FC54D6">
              <w:t xml:space="preserve">egulation 6 of the </w:t>
            </w:r>
            <w:r w:rsidRPr="00B43E37">
              <w:rPr>
                <w:i/>
              </w:rPr>
              <w:t>Corporations (Aboriginal and Torres Strait Islander) Regulations 2017</w:t>
            </w:r>
            <w:r>
              <w:t>).</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4C236CCE" w:rsidR="00975F29" w:rsidRPr="006C4678" w:rsidRDefault="00C60E0F" w:rsidP="00B73EB0">
            <w:r w:rsidRPr="006C4678">
              <w:t>The</w:t>
            </w:r>
            <w:r w:rsidR="004A16B4">
              <w:t xml:space="preserve"> </w:t>
            </w:r>
            <w:r w:rsidR="00B73EB0">
              <w:t>Minister for the Environment, the Hon Sussan Ley</w:t>
            </w:r>
          </w:p>
        </w:tc>
      </w:tr>
      <w:tr w:rsidR="00C60E0F" w:rsidRPr="009E3949" w14:paraId="7FFB65F9" w14:textId="77777777" w:rsidTr="001432F9">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1E20AD7C" w:rsidR="00F95C1B" w:rsidRPr="006C4678" w:rsidRDefault="00371FA9" w:rsidP="00371FA9">
            <w:pPr>
              <w:rPr>
                <w:bCs/>
              </w:rPr>
            </w:pPr>
            <w:r>
              <w:t>An AusIndustry manager</w:t>
            </w:r>
            <w:r w:rsidR="00F95C1B">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4C4FB7DC" w14:textId="77777777" w:rsidTr="001432F9">
        <w:trPr>
          <w:cantSplit/>
        </w:trPr>
        <w:tc>
          <w:tcPr>
            <w:tcW w:w="1843" w:type="pct"/>
          </w:tcPr>
          <w:p w14:paraId="17EF1F17" w14:textId="69AB1B84" w:rsidR="00C60E0F" w:rsidRDefault="00C60E0F" w:rsidP="008E215B">
            <w:r>
              <w:t>P</w:t>
            </w:r>
            <w:r w:rsidRPr="009E3949">
              <w:t>ublicly funded research organisation</w:t>
            </w:r>
            <w:r>
              <w:t xml:space="preserve"> (PFRO)</w:t>
            </w:r>
          </w:p>
        </w:tc>
        <w:tc>
          <w:tcPr>
            <w:tcW w:w="3157" w:type="pct"/>
          </w:tcPr>
          <w:p w14:paraId="4B887079" w14:textId="53FDCA82" w:rsidR="00C60E0F" w:rsidRDefault="00C60E0F" w:rsidP="00082C2C">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enterprises </w:t>
            </w:r>
            <w:r w:rsidRPr="009E3949">
              <w:rPr>
                <w:szCs w:val="20"/>
              </w:rPr>
              <w:t>which undertake publicly funded research.</w:t>
            </w:r>
          </w:p>
        </w:tc>
      </w:tr>
      <w:tr w:rsidR="00583AFE" w:rsidRPr="009E3949" w14:paraId="25B9D6B2" w14:textId="77777777" w:rsidTr="001432F9">
        <w:trPr>
          <w:cantSplit/>
        </w:trPr>
        <w:tc>
          <w:tcPr>
            <w:tcW w:w="1843" w:type="pct"/>
          </w:tcPr>
          <w:p w14:paraId="59DE3A12" w14:textId="155E737B" w:rsidR="00583AFE" w:rsidRDefault="00583AFE" w:rsidP="00583AFE">
            <w:r>
              <w:t>Traditional Owner</w:t>
            </w:r>
          </w:p>
        </w:tc>
        <w:tc>
          <w:tcPr>
            <w:tcW w:w="3157" w:type="pct"/>
          </w:tcPr>
          <w:p w14:paraId="3D66A44C" w14:textId="0B63F945" w:rsidR="00583AFE" w:rsidRPr="009E3949" w:rsidRDefault="00583AFE" w:rsidP="00583AFE">
            <w:pPr>
              <w:rPr>
                <w:szCs w:val="20"/>
              </w:rPr>
            </w:pPr>
            <w:r>
              <w:t>Means a local descent-based group of Indigenous persons with responsibility for caring for country. Where a native title determination has been made, it means the Registered Native Title Body Corporate (RNTBC). Where a statutory grant of land rights has been made, it means the representative entity for that grant.</w:t>
            </w:r>
          </w:p>
        </w:tc>
      </w:tr>
    </w:tbl>
    <w:p w14:paraId="25F65412" w14:textId="30515954" w:rsidR="00D96D08" w:rsidRPr="00B308C1" w:rsidRDefault="00D96D08" w:rsidP="00B14896">
      <w:pPr>
        <w:pStyle w:val="Heading2Appendix"/>
        <w:numPr>
          <w:ilvl w:val="0"/>
          <w:numId w:val="0"/>
        </w:numPr>
      </w:pP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099E1" w14:textId="77777777" w:rsidR="00072F95" w:rsidRDefault="00072F95" w:rsidP="00077C3D">
      <w:r>
        <w:separator/>
      </w:r>
    </w:p>
  </w:endnote>
  <w:endnote w:type="continuationSeparator" w:id="0">
    <w:p w14:paraId="6995BBAD" w14:textId="77777777" w:rsidR="00072F95" w:rsidRDefault="00072F95" w:rsidP="00077C3D">
      <w:r>
        <w:continuationSeparator/>
      </w:r>
    </w:p>
  </w:endnote>
  <w:endnote w:type="continuationNotice" w:id="1">
    <w:p w14:paraId="35E2F1B0" w14:textId="77777777" w:rsidR="00072F95" w:rsidRDefault="00072F9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373F6724" w:rsidR="00C15356" w:rsidRPr="0059733A" w:rsidRDefault="00C15356"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0E19" w14:textId="4EF77F1F" w:rsidR="00C15356" w:rsidRDefault="00C15356" w:rsidP="00E963B8">
    <w:pPr>
      <w:pStyle w:val="Footer"/>
      <w:tabs>
        <w:tab w:val="clear" w:pos="4153"/>
        <w:tab w:val="clear" w:pos="8306"/>
        <w:tab w:val="center" w:pos="4962"/>
        <w:tab w:val="right" w:pos="8789"/>
      </w:tabs>
      <w:rPr>
        <w:noProof/>
      </w:rPr>
    </w:pPr>
    <w:r>
      <w:rPr>
        <w:noProof/>
      </w:rPr>
      <w:t xml:space="preserve">Bushfire Recovery for Wildlife and Habitat Community Grants - </w:t>
    </w:r>
    <w:sdt>
      <w:sdtPr>
        <w:alias w:val="Title"/>
        <w:tag w:val=""/>
        <w:id w:val="-743572696"/>
        <w:placeholder>
          <w:docPart w:val="F8F49913C836480DBA4FC09644734909"/>
        </w:placeholder>
        <w:dataBinding w:prefixMappings="xmlns:ns0='http://purl.org/dc/elements/1.1/' xmlns:ns1='http://schemas.openxmlformats.org/package/2006/metadata/core-properties' " w:xpath="/ns1:coreProperties[1]/ns0:title[1]" w:storeItemID="{6C3C8BC8-F283-45AE-878A-BAB7291924A1}"/>
        <w:text/>
      </w:sdtPr>
      <w:sdtEndPr/>
      <w:sdtContent>
        <w:r>
          <w:t>Grant Opportunity Guidelines</w:t>
        </w:r>
      </w:sdtContent>
    </w:sdt>
    <w:r>
      <w:t xml:space="preserve">    October 2020</w:t>
    </w:r>
    <w:r w:rsidRPr="005B72F4">
      <w:tab/>
      <w:t xml:space="preserve">Page </w:t>
    </w:r>
    <w:r w:rsidRPr="005B72F4">
      <w:fldChar w:fldCharType="begin"/>
    </w:r>
    <w:r w:rsidRPr="005B72F4">
      <w:instrText xml:space="preserve"> PAGE </w:instrText>
    </w:r>
    <w:r w:rsidRPr="005B72F4">
      <w:fldChar w:fldCharType="separate"/>
    </w:r>
    <w:r w:rsidR="00430612">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430612">
      <w:rPr>
        <w:noProof/>
      </w:rPr>
      <w:t>25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C15356" w:rsidRDefault="00C1535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6B7C3" w14:textId="77777777" w:rsidR="00072F95" w:rsidRDefault="00072F95" w:rsidP="00077C3D">
      <w:r>
        <w:separator/>
      </w:r>
    </w:p>
  </w:footnote>
  <w:footnote w:type="continuationSeparator" w:id="0">
    <w:p w14:paraId="5EFCF76E" w14:textId="77777777" w:rsidR="00072F95" w:rsidRDefault="00072F95" w:rsidP="00077C3D">
      <w:r>
        <w:continuationSeparator/>
      </w:r>
    </w:p>
  </w:footnote>
  <w:footnote w:type="continuationNotice" w:id="1">
    <w:p w14:paraId="73F685C4" w14:textId="77777777" w:rsidR="00072F95" w:rsidRDefault="00072F95" w:rsidP="00077C3D"/>
  </w:footnote>
  <w:footnote w:id="2">
    <w:p w14:paraId="697C09A2" w14:textId="4FDE8D57" w:rsidR="00C15356" w:rsidRDefault="00C15356" w:rsidP="0050764D">
      <w:pPr>
        <w:pStyle w:val="FootnoteText"/>
      </w:pPr>
      <w:r>
        <w:rPr>
          <w:rStyle w:val="FootnoteReference"/>
        </w:rPr>
        <w:footnoteRef/>
      </w:r>
      <w:r>
        <w:t xml:space="preserve"> </w:t>
      </w:r>
      <w:hyperlink r:id="rId1" w:tooltip="https://www.finance.gov.au/government/commonwealth-grants/commonwealth-grants-rules-guidelines" w:history="1">
        <w:r w:rsidRPr="00CD05A9">
          <w:rPr>
            <w:rStyle w:val="Hyperlink"/>
          </w:rPr>
          <w:t>https://www.finance.gov.au/government/commonwealth-grants/commonwealth-grants-rules-guidelines</w:t>
        </w:r>
      </w:hyperlink>
      <w:r>
        <w:rPr>
          <w:rStyle w:val="Hyperlink"/>
        </w:rPr>
        <w:t xml:space="preserve"> </w:t>
      </w:r>
    </w:p>
  </w:footnote>
  <w:footnote w:id="3">
    <w:p w14:paraId="6FBD1B2B" w14:textId="705A9B80" w:rsidR="00C15356" w:rsidRPr="00C15F7F" w:rsidRDefault="00C15356">
      <w:pPr>
        <w:pStyle w:val="FootnoteText"/>
        <w:rPr>
          <w:lang w:val="en-US"/>
        </w:rPr>
      </w:pPr>
      <w:r>
        <w:rPr>
          <w:rStyle w:val="FootnoteReference"/>
        </w:rPr>
        <w:footnoteRef/>
      </w:r>
      <w:r>
        <w:t xml:space="preserve"> Regional Land Partnerships service providers were successful under the Regional Land Partnerships Tender process and are currently delivering the Regional Land Partnerships Program</w:t>
      </w:r>
    </w:p>
  </w:footnote>
  <w:footnote w:id="4">
    <w:p w14:paraId="708B450F" w14:textId="43DA09FD" w:rsidR="00C15356" w:rsidRPr="007C453D" w:rsidRDefault="00C15356">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C15356" w:rsidRPr="005A61FE" w:rsidRDefault="00C15356">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6A6E186C" w:rsidR="00C15356" w:rsidRDefault="00C15356" w:rsidP="001A612B">
      <w:pPr>
        <w:pStyle w:val="FootnoteText"/>
      </w:pPr>
      <w:r>
        <w:rPr>
          <w:rStyle w:val="FootnoteReference"/>
        </w:rPr>
        <w:footnoteRef/>
      </w:r>
      <w:r>
        <w:t xml:space="preserve"> </w:t>
      </w:r>
      <w:hyperlink r:id="rId2" w:tooltip="https://www.industry.gov.au/sites/default/files/July%202018/document/pdf/conflict-of-interest-and-insider-trading-policy.pdf?acsf_files_redirect"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06DDE6BD" w:rsidR="00C15356" w:rsidRDefault="00C15356" w:rsidP="00E462A3">
      <w:pPr>
        <w:pStyle w:val="FootnoteText"/>
      </w:pPr>
      <w:r>
        <w:rPr>
          <w:rStyle w:val="FootnoteReference"/>
        </w:rPr>
        <w:footnoteRef/>
      </w:r>
      <w:r>
        <w:t xml:space="preserve"> </w:t>
      </w:r>
      <w:hyperlink r:id="rId3" w:tooltip="https://www.industry.gov.au/data-and-publications/privacy-policy" w:history="1">
        <w:r w:rsidRPr="006622A1">
          <w:rPr>
            <w:rStyle w:val="Hyperlink"/>
          </w:rPr>
          <w:t>https://www.industry.gov.au/data-and-publications/privacy-policy</w:t>
        </w:r>
      </w:hyperlink>
      <w:r>
        <w:t xml:space="preserve"> </w:t>
      </w:r>
    </w:p>
  </w:footnote>
  <w:footnote w:id="8">
    <w:p w14:paraId="25F65429" w14:textId="7B310A05" w:rsidR="00C15356" w:rsidRDefault="00C15356" w:rsidP="00E462A3">
      <w:pPr>
        <w:pStyle w:val="FootnoteText"/>
      </w:pPr>
      <w:r>
        <w:rPr>
          <w:rStyle w:val="FootnoteReference"/>
        </w:rPr>
        <w:footnoteRef/>
      </w:r>
      <w:r>
        <w:t xml:space="preserve"> </w:t>
      </w:r>
      <w:hyperlink r:id="rId4" w:tooltip="http://www.ombudsman.gov.au/"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F7A999A" w:rsidR="00C15356" w:rsidRPr="005326A9" w:rsidRDefault="00C15356" w:rsidP="0041698F">
    <w:pPr>
      <w:pStyle w:val="NoSpacing"/>
    </w:pPr>
    <w:r>
      <w:rPr>
        <w:rFonts w:ascii="Segoe UI" w:hAnsi="Segoe UI" w:cs="Segoe UI"/>
        <w:noProof/>
        <w:color w:val="444444"/>
        <w:szCs w:val="20"/>
        <w:lang w:eastAsia="en-AU"/>
      </w:rPr>
      <w:drawing>
        <wp:inline distT="0" distB="0" distL="0" distR="0" wp14:anchorId="1D63AC99" wp14:editId="04DC305F">
          <wp:extent cx="5579745" cy="1031857"/>
          <wp:effectExtent l="0" t="0" r="1905" b="0"/>
          <wp:docPr id="3" name="Picture 3" descr="DISER | DAW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R DAW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31857"/>
                  </a:xfrm>
                  <a:prstGeom prst="rect">
                    <a:avLst/>
                  </a:prstGeom>
                  <a:noFill/>
                  <a:ln>
                    <a:noFill/>
                  </a:ln>
                </pic:spPr>
              </pic:pic>
            </a:graphicData>
          </a:graphic>
        </wp:inline>
      </w:drawing>
    </w:r>
  </w:p>
  <w:p w14:paraId="281F5982" w14:textId="32F90D85" w:rsidR="00C15356" w:rsidRPr="005326A9" w:rsidRDefault="00C15356" w:rsidP="0041698F">
    <w:pPr>
      <w:pStyle w:val="NoSpacing"/>
    </w:pPr>
  </w:p>
  <w:p w14:paraId="55B98D24" w14:textId="05BF7BEA" w:rsidR="00C15356" w:rsidRPr="002B3327" w:rsidRDefault="00C15356"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3FAE3ED8"/>
    <w:multiLevelType w:val="hybridMultilevel"/>
    <w:tmpl w:val="47EE084A"/>
    <w:lvl w:ilvl="0" w:tplc="8BD29FF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0791A"/>
    <w:multiLevelType w:val="multilevel"/>
    <w:tmpl w:val="693EEFE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5"/>
  </w:num>
  <w:num w:numId="4">
    <w:abstractNumId w:val="8"/>
  </w:num>
  <w:num w:numId="5">
    <w:abstractNumId w:val="16"/>
  </w:num>
  <w:num w:numId="6">
    <w:abstractNumId w:val="15"/>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10"/>
  </w:num>
  <w:num w:numId="13">
    <w:abstractNumId w:val="2"/>
  </w:num>
  <w:num w:numId="14">
    <w:abstractNumId w:val="12"/>
  </w:num>
  <w:num w:numId="15">
    <w:abstractNumId w:val="3"/>
    <w:lvlOverride w:ilvl="0">
      <w:startOverride w:val="1"/>
    </w:lvlOverride>
  </w:num>
  <w:num w:numId="16">
    <w:abstractNumId w:val="1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0"/>
  </w:num>
  <w:num w:numId="31">
    <w:abstractNumId w:val="11"/>
  </w:num>
  <w:num w:numId="32">
    <w:abstractNumId w:val="1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6C27"/>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1E87"/>
    <w:rsid w:val="00036078"/>
    <w:rsid w:val="00036549"/>
    <w:rsid w:val="00036D6C"/>
    <w:rsid w:val="00037556"/>
    <w:rsid w:val="00040A03"/>
    <w:rsid w:val="00041716"/>
    <w:rsid w:val="00042438"/>
    <w:rsid w:val="00043E26"/>
    <w:rsid w:val="00044DC0"/>
    <w:rsid w:val="00044EF8"/>
    <w:rsid w:val="000450C4"/>
    <w:rsid w:val="00046DBC"/>
    <w:rsid w:val="00052E3E"/>
    <w:rsid w:val="00055101"/>
    <w:rsid w:val="000553F2"/>
    <w:rsid w:val="00057E29"/>
    <w:rsid w:val="00060AD3"/>
    <w:rsid w:val="00060F83"/>
    <w:rsid w:val="00062B2E"/>
    <w:rsid w:val="000635B2"/>
    <w:rsid w:val="0006399E"/>
    <w:rsid w:val="00065626"/>
    <w:rsid w:val="00065F24"/>
    <w:rsid w:val="000668C5"/>
    <w:rsid w:val="00066A84"/>
    <w:rsid w:val="00067B9B"/>
    <w:rsid w:val="000710C0"/>
    <w:rsid w:val="00071CC0"/>
    <w:rsid w:val="00072BA2"/>
    <w:rsid w:val="00072F95"/>
    <w:rsid w:val="000741DE"/>
    <w:rsid w:val="00077C3D"/>
    <w:rsid w:val="000805C4"/>
    <w:rsid w:val="00080E89"/>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A19FD"/>
    <w:rsid w:val="000A2011"/>
    <w:rsid w:val="000A4261"/>
    <w:rsid w:val="000A4490"/>
    <w:rsid w:val="000A68AF"/>
    <w:rsid w:val="000A7F5C"/>
    <w:rsid w:val="000B1184"/>
    <w:rsid w:val="000B1991"/>
    <w:rsid w:val="000B2211"/>
    <w:rsid w:val="000B281D"/>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C6CA6"/>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135"/>
    <w:rsid w:val="000E620A"/>
    <w:rsid w:val="000E70D4"/>
    <w:rsid w:val="000F027E"/>
    <w:rsid w:val="000F18DD"/>
    <w:rsid w:val="000F7174"/>
    <w:rsid w:val="00100216"/>
    <w:rsid w:val="0010200A"/>
    <w:rsid w:val="00102271"/>
    <w:rsid w:val="00102C2A"/>
    <w:rsid w:val="00103E5C"/>
    <w:rsid w:val="001045B6"/>
    <w:rsid w:val="00104854"/>
    <w:rsid w:val="0010490E"/>
    <w:rsid w:val="00106980"/>
    <w:rsid w:val="00106B83"/>
    <w:rsid w:val="00107697"/>
    <w:rsid w:val="00107A22"/>
    <w:rsid w:val="00107AC1"/>
    <w:rsid w:val="00110DF4"/>
    <w:rsid w:val="00110F7F"/>
    <w:rsid w:val="00111506"/>
    <w:rsid w:val="00111ABB"/>
    <w:rsid w:val="00112457"/>
    <w:rsid w:val="0011384F"/>
    <w:rsid w:val="00113AD7"/>
    <w:rsid w:val="00114939"/>
    <w:rsid w:val="00115C6B"/>
    <w:rsid w:val="0011744A"/>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4016C"/>
    <w:rsid w:val="00141149"/>
    <w:rsid w:val="001432F9"/>
    <w:rsid w:val="00144380"/>
    <w:rsid w:val="00144EA4"/>
    <w:rsid w:val="001450BD"/>
    <w:rsid w:val="001452A7"/>
    <w:rsid w:val="00145DF4"/>
    <w:rsid w:val="00146445"/>
    <w:rsid w:val="00146586"/>
    <w:rsid w:val="00146D15"/>
    <w:rsid w:val="00146E95"/>
    <w:rsid w:val="001475D6"/>
    <w:rsid w:val="00147E5A"/>
    <w:rsid w:val="00151417"/>
    <w:rsid w:val="00151E06"/>
    <w:rsid w:val="0015405F"/>
    <w:rsid w:val="00155480"/>
    <w:rsid w:val="00155A1F"/>
    <w:rsid w:val="00156DF7"/>
    <w:rsid w:val="00157012"/>
    <w:rsid w:val="00160DFD"/>
    <w:rsid w:val="00162CF7"/>
    <w:rsid w:val="00163B9F"/>
    <w:rsid w:val="001642EF"/>
    <w:rsid w:val="00165397"/>
    <w:rsid w:val="001659C7"/>
    <w:rsid w:val="00165CA8"/>
    <w:rsid w:val="00166584"/>
    <w:rsid w:val="00167534"/>
    <w:rsid w:val="00170249"/>
    <w:rsid w:val="00170EC3"/>
    <w:rsid w:val="00172328"/>
    <w:rsid w:val="00172A93"/>
    <w:rsid w:val="00172BA3"/>
    <w:rsid w:val="00172F7F"/>
    <w:rsid w:val="001737AC"/>
    <w:rsid w:val="0017423B"/>
    <w:rsid w:val="00176EF8"/>
    <w:rsid w:val="00180B0E"/>
    <w:rsid w:val="001817F4"/>
    <w:rsid w:val="001819C7"/>
    <w:rsid w:val="0018250A"/>
    <w:rsid w:val="00182D36"/>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5EC"/>
    <w:rsid w:val="001A6862"/>
    <w:rsid w:val="001B1178"/>
    <w:rsid w:val="001B172E"/>
    <w:rsid w:val="001B1C0B"/>
    <w:rsid w:val="001B2A5D"/>
    <w:rsid w:val="001B3F03"/>
    <w:rsid w:val="001B43D0"/>
    <w:rsid w:val="001B6C85"/>
    <w:rsid w:val="001B79A9"/>
    <w:rsid w:val="001B7CE1"/>
    <w:rsid w:val="001C02DF"/>
    <w:rsid w:val="001C0967"/>
    <w:rsid w:val="001C1B5B"/>
    <w:rsid w:val="001C2830"/>
    <w:rsid w:val="001C3976"/>
    <w:rsid w:val="001C3C5B"/>
    <w:rsid w:val="001C53D3"/>
    <w:rsid w:val="001C6603"/>
    <w:rsid w:val="001C6ACC"/>
    <w:rsid w:val="001C7328"/>
    <w:rsid w:val="001C777D"/>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F0E89"/>
    <w:rsid w:val="001F1B51"/>
    <w:rsid w:val="001F215C"/>
    <w:rsid w:val="001F2424"/>
    <w:rsid w:val="001F24BD"/>
    <w:rsid w:val="001F2ED0"/>
    <w:rsid w:val="001F3068"/>
    <w:rsid w:val="001F32A5"/>
    <w:rsid w:val="001F6A22"/>
    <w:rsid w:val="00200152"/>
    <w:rsid w:val="002007FC"/>
    <w:rsid w:val="0020114E"/>
    <w:rsid w:val="00201ACE"/>
    <w:rsid w:val="00201F11"/>
    <w:rsid w:val="00202552"/>
    <w:rsid w:val="00202DFC"/>
    <w:rsid w:val="00203F73"/>
    <w:rsid w:val="002056AC"/>
    <w:rsid w:val="002067C9"/>
    <w:rsid w:val="00207A20"/>
    <w:rsid w:val="00207AD6"/>
    <w:rsid w:val="0021021D"/>
    <w:rsid w:val="00211AB8"/>
    <w:rsid w:val="00211D98"/>
    <w:rsid w:val="002143DA"/>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1777"/>
    <w:rsid w:val="00242A15"/>
    <w:rsid w:val="00242EA2"/>
    <w:rsid w:val="00242EEE"/>
    <w:rsid w:val="002442FE"/>
    <w:rsid w:val="00244DC5"/>
    <w:rsid w:val="00245131"/>
    <w:rsid w:val="00245C4E"/>
    <w:rsid w:val="00246B7A"/>
    <w:rsid w:val="00247D27"/>
    <w:rsid w:val="00247FE4"/>
    <w:rsid w:val="00250C11"/>
    <w:rsid w:val="00250CF5"/>
    <w:rsid w:val="00251541"/>
    <w:rsid w:val="00251F63"/>
    <w:rsid w:val="00251F90"/>
    <w:rsid w:val="002535EA"/>
    <w:rsid w:val="00254170"/>
    <w:rsid w:val="00254F96"/>
    <w:rsid w:val="002566AB"/>
    <w:rsid w:val="00260111"/>
    <w:rsid w:val="00260280"/>
    <w:rsid w:val="002611CF"/>
    <w:rsid w:val="002612BF"/>
    <w:rsid w:val="002618D4"/>
    <w:rsid w:val="002619F0"/>
    <w:rsid w:val="00261D7F"/>
    <w:rsid w:val="00262382"/>
    <w:rsid w:val="00262481"/>
    <w:rsid w:val="00263554"/>
    <w:rsid w:val="00263CB2"/>
    <w:rsid w:val="002643B1"/>
    <w:rsid w:val="00265BC2"/>
    <w:rsid w:val="002662F6"/>
    <w:rsid w:val="00270215"/>
    <w:rsid w:val="00271A72"/>
    <w:rsid w:val="00271FAE"/>
    <w:rsid w:val="00272F10"/>
    <w:rsid w:val="00276D9D"/>
    <w:rsid w:val="00277135"/>
    <w:rsid w:val="002779EE"/>
    <w:rsid w:val="00277A56"/>
    <w:rsid w:val="002810E7"/>
    <w:rsid w:val="00281521"/>
    <w:rsid w:val="00282312"/>
    <w:rsid w:val="0028417F"/>
    <w:rsid w:val="00284DC7"/>
    <w:rsid w:val="00285551"/>
    <w:rsid w:val="00285F58"/>
    <w:rsid w:val="002861F9"/>
    <w:rsid w:val="002866EB"/>
    <w:rsid w:val="002873F2"/>
    <w:rsid w:val="00287AC7"/>
    <w:rsid w:val="00290F12"/>
    <w:rsid w:val="0029287F"/>
    <w:rsid w:val="00293D9B"/>
    <w:rsid w:val="00294019"/>
    <w:rsid w:val="00294F98"/>
    <w:rsid w:val="002957EE"/>
    <w:rsid w:val="00295FD6"/>
    <w:rsid w:val="00296AC5"/>
    <w:rsid w:val="00296C7A"/>
    <w:rsid w:val="00297193"/>
    <w:rsid w:val="00297657"/>
    <w:rsid w:val="00297C9D"/>
    <w:rsid w:val="002A0E03"/>
    <w:rsid w:val="002A1BC8"/>
    <w:rsid w:val="002A1C6B"/>
    <w:rsid w:val="002A2DA9"/>
    <w:rsid w:val="002A3E4D"/>
    <w:rsid w:val="002A3E56"/>
    <w:rsid w:val="002A45C1"/>
    <w:rsid w:val="002A4C60"/>
    <w:rsid w:val="002A51EB"/>
    <w:rsid w:val="002A6142"/>
    <w:rsid w:val="002A6C6D"/>
    <w:rsid w:val="002A7660"/>
    <w:rsid w:val="002B0099"/>
    <w:rsid w:val="002B05E0"/>
    <w:rsid w:val="002B09ED"/>
    <w:rsid w:val="002B0B56"/>
    <w:rsid w:val="002B1325"/>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338D"/>
    <w:rsid w:val="002D4B89"/>
    <w:rsid w:val="002D5B7F"/>
    <w:rsid w:val="002D6748"/>
    <w:rsid w:val="002D696F"/>
    <w:rsid w:val="002D720E"/>
    <w:rsid w:val="002E13E2"/>
    <w:rsid w:val="002E18F3"/>
    <w:rsid w:val="002E2BEC"/>
    <w:rsid w:val="002E367A"/>
    <w:rsid w:val="002E3A5A"/>
    <w:rsid w:val="002E3CA8"/>
    <w:rsid w:val="002E4E98"/>
    <w:rsid w:val="002E5556"/>
    <w:rsid w:val="002F28CA"/>
    <w:rsid w:val="002F2933"/>
    <w:rsid w:val="002F3A4F"/>
    <w:rsid w:val="002F65BC"/>
    <w:rsid w:val="002F71EC"/>
    <w:rsid w:val="002F7F38"/>
    <w:rsid w:val="003001C7"/>
    <w:rsid w:val="00300C7F"/>
    <w:rsid w:val="00301D33"/>
    <w:rsid w:val="00302953"/>
    <w:rsid w:val="00302AF5"/>
    <w:rsid w:val="003038C5"/>
    <w:rsid w:val="00303AD5"/>
    <w:rsid w:val="003052EE"/>
    <w:rsid w:val="00305B58"/>
    <w:rsid w:val="00310119"/>
    <w:rsid w:val="003133FB"/>
    <w:rsid w:val="00313FA2"/>
    <w:rsid w:val="00314DCA"/>
    <w:rsid w:val="00315FF2"/>
    <w:rsid w:val="003206C6"/>
    <w:rsid w:val="003211B4"/>
    <w:rsid w:val="0032143E"/>
    <w:rsid w:val="00321B06"/>
    <w:rsid w:val="00322126"/>
    <w:rsid w:val="0032256A"/>
    <w:rsid w:val="00325582"/>
    <w:rsid w:val="003259F6"/>
    <w:rsid w:val="0032729D"/>
    <w:rsid w:val="00327941"/>
    <w:rsid w:val="00331EAB"/>
    <w:rsid w:val="003322E9"/>
    <w:rsid w:val="00332F58"/>
    <w:rsid w:val="00335B3C"/>
    <w:rsid w:val="003364E6"/>
    <w:rsid w:val="003370B0"/>
    <w:rsid w:val="0033741C"/>
    <w:rsid w:val="00340119"/>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2385"/>
    <w:rsid w:val="00363657"/>
    <w:rsid w:val="00363FFC"/>
    <w:rsid w:val="00365CF4"/>
    <w:rsid w:val="003703B2"/>
    <w:rsid w:val="00371FA9"/>
    <w:rsid w:val="00374660"/>
    <w:rsid w:val="00374A77"/>
    <w:rsid w:val="003764AE"/>
    <w:rsid w:val="00383297"/>
    <w:rsid w:val="003836AF"/>
    <w:rsid w:val="00383A3A"/>
    <w:rsid w:val="00386902"/>
    <w:rsid w:val="00386F7E"/>
    <w:rsid w:val="003871B6"/>
    <w:rsid w:val="00387369"/>
    <w:rsid w:val="003900DB"/>
    <w:rsid w:val="003903AE"/>
    <w:rsid w:val="003911CF"/>
    <w:rsid w:val="00394EB3"/>
    <w:rsid w:val="0039610D"/>
    <w:rsid w:val="0039673A"/>
    <w:rsid w:val="003A055C"/>
    <w:rsid w:val="003A0680"/>
    <w:rsid w:val="003A0BCC"/>
    <w:rsid w:val="003A0E42"/>
    <w:rsid w:val="003A270D"/>
    <w:rsid w:val="003A2E8D"/>
    <w:rsid w:val="003A48C0"/>
    <w:rsid w:val="003A4A83"/>
    <w:rsid w:val="003A5D94"/>
    <w:rsid w:val="003A64E7"/>
    <w:rsid w:val="003A79AD"/>
    <w:rsid w:val="003B00C8"/>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24CA"/>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3F7EFA"/>
    <w:rsid w:val="00402CA9"/>
    <w:rsid w:val="00405C0C"/>
    <w:rsid w:val="00405D85"/>
    <w:rsid w:val="0040627F"/>
    <w:rsid w:val="00407219"/>
    <w:rsid w:val="00407403"/>
    <w:rsid w:val="004102B0"/>
    <w:rsid w:val="004108DC"/>
    <w:rsid w:val="004131EC"/>
    <w:rsid w:val="004142C1"/>
    <w:rsid w:val="004143F3"/>
    <w:rsid w:val="00414A64"/>
    <w:rsid w:val="0041698F"/>
    <w:rsid w:val="00421CBC"/>
    <w:rsid w:val="00423435"/>
    <w:rsid w:val="004234A1"/>
    <w:rsid w:val="00423CC4"/>
    <w:rsid w:val="00425052"/>
    <w:rsid w:val="00425E6B"/>
    <w:rsid w:val="004268E2"/>
    <w:rsid w:val="00427819"/>
    <w:rsid w:val="00427AC0"/>
    <w:rsid w:val="00430612"/>
    <w:rsid w:val="004307A1"/>
    <w:rsid w:val="00430ADC"/>
    <w:rsid w:val="00430D2E"/>
    <w:rsid w:val="00431870"/>
    <w:rsid w:val="0043581E"/>
    <w:rsid w:val="00437174"/>
    <w:rsid w:val="00437CDA"/>
    <w:rsid w:val="00441028"/>
    <w:rsid w:val="00441195"/>
    <w:rsid w:val="00442623"/>
    <w:rsid w:val="0044278B"/>
    <w:rsid w:val="00442B03"/>
    <w:rsid w:val="00442B55"/>
    <w:rsid w:val="004433AD"/>
    <w:rsid w:val="004436AA"/>
    <w:rsid w:val="00445156"/>
    <w:rsid w:val="0044516B"/>
    <w:rsid w:val="004452CD"/>
    <w:rsid w:val="00445D92"/>
    <w:rsid w:val="004475CF"/>
    <w:rsid w:val="00451246"/>
    <w:rsid w:val="00452841"/>
    <w:rsid w:val="00452F9C"/>
    <w:rsid w:val="00453537"/>
    <w:rsid w:val="0045383F"/>
    <w:rsid w:val="00453E77"/>
    <w:rsid w:val="00453EFC"/>
    <w:rsid w:val="00453F62"/>
    <w:rsid w:val="004552D7"/>
    <w:rsid w:val="00455AC0"/>
    <w:rsid w:val="00457269"/>
    <w:rsid w:val="00460C3B"/>
    <w:rsid w:val="00461AAE"/>
    <w:rsid w:val="004639AD"/>
    <w:rsid w:val="00464353"/>
    <w:rsid w:val="00464E2C"/>
    <w:rsid w:val="0046577F"/>
    <w:rsid w:val="00466F9B"/>
    <w:rsid w:val="004678C6"/>
    <w:rsid w:val="004710B7"/>
    <w:rsid w:val="004714FC"/>
    <w:rsid w:val="004748CD"/>
    <w:rsid w:val="00476546"/>
    <w:rsid w:val="00476A36"/>
    <w:rsid w:val="00480CC8"/>
    <w:rsid w:val="0048485A"/>
    <w:rsid w:val="004855A0"/>
    <w:rsid w:val="00486156"/>
    <w:rsid w:val="00486D34"/>
    <w:rsid w:val="004875E4"/>
    <w:rsid w:val="004906BE"/>
    <w:rsid w:val="00490C48"/>
    <w:rsid w:val="00491015"/>
    <w:rsid w:val="004918B1"/>
    <w:rsid w:val="0049193A"/>
    <w:rsid w:val="00491C6B"/>
    <w:rsid w:val="00491E7B"/>
    <w:rsid w:val="00492077"/>
    <w:rsid w:val="004927C4"/>
    <w:rsid w:val="00492CD2"/>
    <w:rsid w:val="00492E66"/>
    <w:rsid w:val="004938CD"/>
    <w:rsid w:val="00495971"/>
    <w:rsid w:val="00495B49"/>
    <w:rsid w:val="00496465"/>
    <w:rsid w:val="00496FF5"/>
    <w:rsid w:val="00497929"/>
    <w:rsid w:val="00497AEC"/>
    <w:rsid w:val="004A0282"/>
    <w:rsid w:val="004A168F"/>
    <w:rsid w:val="004A169C"/>
    <w:rsid w:val="004A16B4"/>
    <w:rsid w:val="004A1DC4"/>
    <w:rsid w:val="004A238A"/>
    <w:rsid w:val="004A2CCD"/>
    <w:rsid w:val="004A3B9D"/>
    <w:rsid w:val="004A3F9E"/>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2AAF"/>
    <w:rsid w:val="004C368D"/>
    <w:rsid w:val="004C37F5"/>
    <w:rsid w:val="004C4D0B"/>
    <w:rsid w:val="004C6F6D"/>
    <w:rsid w:val="004D033A"/>
    <w:rsid w:val="004D0CF5"/>
    <w:rsid w:val="004D19FC"/>
    <w:rsid w:val="004D2CBD"/>
    <w:rsid w:val="004D4E23"/>
    <w:rsid w:val="004D5A91"/>
    <w:rsid w:val="004D5BB6"/>
    <w:rsid w:val="004D61B0"/>
    <w:rsid w:val="004D6A7F"/>
    <w:rsid w:val="004D6BB3"/>
    <w:rsid w:val="004D767F"/>
    <w:rsid w:val="004E0184"/>
    <w:rsid w:val="004E0B0A"/>
    <w:rsid w:val="004E17E8"/>
    <w:rsid w:val="004E1DDF"/>
    <w:rsid w:val="004E31D8"/>
    <w:rsid w:val="004E3DCA"/>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16C"/>
    <w:rsid w:val="00500467"/>
    <w:rsid w:val="005008B6"/>
    <w:rsid w:val="00501068"/>
    <w:rsid w:val="0050156B"/>
    <w:rsid w:val="00501C36"/>
    <w:rsid w:val="00501EC6"/>
    <w:rsid w:val="00502558"/>
    <w:rsid w:val="00502B43"/>
    <w:rsid w:val="00503D13"/>
    <w:rsid w:val="0050723E"/>
    <w:rsid w:val="0050764D"/>
    <w:rsid w:val="00507C99"/>
    <w:rsid w:val="00510062"/>
    <w:rsid w:val="00511003"/>
    <w:rsid w:val="00511BDD"/>
    <w:rsid w:val="00512453"/>
    <w:rsid w:val="00512583"/>
    <w:rsid w:val="005132DC"/>
    <w:rsid w:val="0051430B"/>
    <w:rsid w:val="00514A67"/>
    <w:rsid w:val="005158AD"/>
    <w:rsid w:val="00517162"/>
    <w:rsid w:val="00517A79"/>
    <w:rsid w:val="00517B97"/>
    <w:rsid w:val="00520403"/>
    <w:rsid w:val="0052054C"/>
    <w:rsid w:val="00520830"/>
    <w:rsid w:val="00521250"/>
    <w:rsid w:val="005224BF"/>
    <w:rsid w:val="0052269A"/>
    <w:rsid w:val="00523754"/>
    <w:rsid w:val="005242BA"/>
    <w:rsid w:val="00525943"/>
    <w:rsid w:val="005259E8"/>
    <w:rsid w:val="00526928"/>
    <w:rsid w:val="00527787"/>
    <w:rsid w:val="005277BC"/>
    <w:rsid w:val="005304C8"/>
    <w:rsid w:val="0053101E"/>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9F8"/>
    <w:rsid w:val="00557E0C"/>
    <w:rsid w:val="0056165C"/>
    <w:rsid w:val="005624ED"/>
    <w:rsid w:val="005632D8"/>
    <w:rsid w:val="00564DF1"/>
    <w:rsid w:val="005679BE"/>
    <w:rsid w:val="00567AC9"/>
    <w:rsid w:val="005716C1"/>
    <w:rsid w:val="00571845"/>
    <w:rsid w:val="00572707"/>
    <w:rsid w:val="00572E54"/>
    <w:rsid w:val="0057327E"/>
    <w:rsid w:val="00573821"/>
    <w:rsid w:val="0057558B"/>
    <w:rsid w:val="00577CBF"/>
    <w:rsid w:val="00577D3F"/>
    <w:rsid w:val="0058001F"/>
    <w:rsid w:val="00581254"/>
    <w:rsid w:val="0058223D"/>
    <w:rsid w:val="00583750"/>
    <w:rsid w:val="00583AFE"/>
    <w:rsid w:val="00583D45"/>
    <w:rsid w:val="005842A6"/>
    <w:rsid w:val="00584325"/>
    <w:rsid w:val="00585148"/>
    <w:rsid w:val="0058635E"/>
    <w:rsid w:val="00586CE7"/>
    <w:rsid w:val="00587034"/>
    <w:rsid w:val="005872D6"/>
    <w:rsid w:val="0058781D"/>
    <w:rsid w:val="00587FEF"/>
    <w:rsid w:val="0059126E"/>
    <w:rsid w:val="00591C33"/>
    <w:rsid w:val="00591E81"/>
    <w:rsid w:val="00592DF7"/>
    <w:rsid w:val="00592E1B"/>
    <w:rsid w:val="00593911"/>
    <w:rsid w:val="00593E17"/>
    <w:rsid w:val="00594E1F"/>
    <w:rsid w:val="00596607"/>
    <w:rsid w:val="0059733A"/>
    <w:rsid w:val="00597881"/>
    <w:rsid w:val="00597EA2"/>
    <w:rsid w:val="005A38E6"/>
    <w:rsid w:val="005A4513"/>
    <w:rsid w:val="005A4714"/>
    <w:rsid w:val="005A4F7A"/>
    <w:rsid w:val="005A5E9D"/>
    <w:rsid w:val="005A61FE"/>
    <w:rsid w:val="005A670D"/>
    <w:rsid w:val="005A6D76"/>
    <w:rsid w:val="005A7550"/>
    <w:rsid w:val="005B04D9"/>
    <w:rsid w:val="005B150A"/>
    <w:rsid w:val="005B1696"/>
    <w:rsid w:val="005B3206"/>
    <w:rsid w:val="005B3F8A"/>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0110"/>
    <w:rsid w:val="005D11BE"/>
    <w:rsid w:val="005D2418"/>
    <w:rsid w:val="005D2AC3"/>
    <w:rsid w:val="005D3AD3"/>
    <w:rsid w:val="005D4023"/>
    <w:rsid w:val="005D4C93"/>
    <w:rsid w:val="005D6C54"/>
    <w:rsid w:val="005E3700"/>
    <w:rsid w:val="005E37A8"/>
    <w:rsid w:val="005E4944"/>
    <w:rsid w:val="005E49EA"/>
    <w:rsid w:val="005E5C46"/>
    <w:rsid w:val="005E5C4A"/>
    <w:rsid w:val="005E5E12"/>
    <w:rsid w:val="005E6248"/>
    <w:rsid w:val="005F1451"/>
    <w:rsid w:val="005F1F5A"/>
    <w:rsid w:val="005F2A4B"/>
    <w:rsid w:val="005F2E39"/>
    <w:rsid w:val="005F48E9"/>
    <w:rsid w:val="005F69D2"/>
    <w:rsid w:val="005F7B45"/>
    <w:rsid w:val="00601191"/>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45A"/>
    <w:rsid w:val="006126D0"/>
    <w:rsid w:val="00612D70"/>
    <w:rsid w:val="00612D8F"/>
    <w:rsid w:val="00612D99"/>
    <w:rsid w:val="006132DF"/>
    <w:rsid w:val="0061338A"/>
    <w:rsid w:val="00613C48"/>
    <w:rsid w:val="00613CBB"/>
    <w:rsid w:val="00614ADD"/>
    <w:rsid w:val="0061673A"/>
    <w:rsid w:val="006171E3"/>
    <w:rsid w:val="00617411"/>
    <w:rsid w:val="00620033"/>
    <w:rsid w:val="0062275D"/>
    <w:rsid w:val="006253FF"/>
    <w:rsid w:val="00626268"/>
    <w:rsid w:val="00626B4F"/>
    <w:rsid w:val="006323DB"/>
    <w:rsid w:val="006325D7"/>
    <w:rsid w:val="00635E8B"/>
    <w:rsid w:val="00640E4A"/>
    <w:rsid w:val="006416B1"/>
    <w:rsid w:val="00645360"/>
    <w:rsid w:val="006459A7"/>
    <w:rsid w:val="00646D7B"/>
    <w:rsid w:val="00646E26"/>
    <w:rsid w:val="006476DB"/>
    <w:rsid w:val="00651083"/>
    <w:rsid w:val="00651302"/>
    <w:rsid w:val="00652B91"/>
    <w:rsid w:val="00653895"/>
    <w:rsid w:val="00654036"/>
    <w:rsid w:val="006544BC"/>
    <w:rsid w:val="006560D2"/>
    <w:rsid w:val="00656393"/>
    <w:rsid w:val="00656E2D"/>
    <w:rsid w:val="00660F26"/>
    <w:rsid w:val="00661AB9"/>
    <w:rsid w:val="006622BE"/>
    <w:rsid w:val="0066445B"/>
    <w:rsid w:val="00664C5F"/>
    <w:rsid w:val="00665793"/>
    <w:rsid w:val="00665A7A"/>
    <w:rsid w:val="00665FC5"/>
    <w:rsid w:val="00666A5E"/>
    <w:rsid w:val="00670C9E"/>
    <w:rsid w:val="00671909"/>
    <w:rsid w:val="00671E17"/>
    <w:rsid w:val="00671F7E"/>
    <w:rsid w:val="0067213F"/>
    <w:rsid w:val="0067309B"/>
    <w:rsid w:val="00676423"/>
    <w:rsid w:val="00676EF2"/>
    <w:rsid w:val="0067705B"/>
    <w:rsid w:val="00680B92"/>
    <w:rsid w:val="006816EA"/>
    <w:rsid w:val="00684E39"/>
    <w:rsid w:val="00686047"/>
    <w:rsid w:val="006908DF"/>
    <w:rsid w:val="00690D15"/>
    <w:rsid w:val="006914AE"/>
    <w:rsid w:val="00691B99"/>
    <w:rsid w:val="006934C3"/>
    <w:rsid w:val="00694003"/>
    <w:rsid w:val="00694E49"/>
    <w:rsid w:val="00696A50"/>
    <w:rsid w:val="00696B00"/>
    <w:rsid w:val="006A089A"/>
    <w:rsid w:val="006A12C7"/>
    <w:rsid w:val="006A1491"/>
    <w:rsid w:val="006A1CD5"/>
    <w:rsid w:val="006A35FC"/>
    <w:rsid w:val="006A3ABC"/>
    <w:rsid w:val="006A3D2E"/>
    <w:rsid w:val="006A521D"/>
    <w:rsid w:val="006B0C94"/>
    <w:rsid w:val="006B0D0E"/>
    <w:rsid w:val="006B1556"/>
    <w:rsid w:val="006B15BD"/>
    <w:rsid w:val="006B167D"/>
    <w:rsid w:val="006B1989"/>
    <w:rsid w:val="006B1F62"/>
    <w:rsid w:val="006B2631"/>
    <w:rsid w:val="006B3737"/>
    <w:rsid w:val="006B3A15"/>
    <w:rsid w:val="006B3CDC"/>
    <w:rsid w:val="006B468C"/>
    <w:rsid w:val="006B6AFA"/>
    <w:rsid w:val="006B7139"/>
    <w:rsid w:val="006B7934"/>
    <w:rsid w:val="006C13FD"/>
    <w:rsid w:val="006C27C3"/>
    <w:rsid w:val="006C3A33"/>
    <w:rsid w:val="006C3FE1"/>
    <w:rsid w:val="006C4678"/>
    <w:rsid w:val="006C4CF9"/>
    <w:rsid w:val="006C6EDB"/>
    <w:rsid w:val="006C79BB"/>
    <w:rsid w:val="006C7DA2"/>
    <w:rsid w:val="006D279E"/>
    <w:rsid w:val="006D29A7"/>
    <w:rsid w:val="006D3729"/>
    <w:rsid w:val="006D49B3"/>
    <w:rsid w:val="006D604A"/>
    <w:rsid w:val="006D660C"/>
    <w:rsid w:val="006D6C42"/>
    <w:rsid w:val="006D6F93"/>
    <w:rsid w:val="006D77A4"/>
    <w:rsid w:val="006E05A8"/>
    <w:rsid w:val="006E0602"/>
    <w:rsid w:val="006E0800"/>
    <w:rsid w:val="006E2818"/>
    <w:rsid w:val="006E42EC"/>
    <w:rsid w:val="006E5BEC"/>
    <w:rsid w:val="006E5D2D"/>
    <w:rsid w:val="006E6377"/>
    <w:rsid w:val="006E641F"/>
    <w:rsid w:val="006E6CE4"/>
    <w:rsid w:val="006E7694"/>
    <w:rsid w:val="006E7FF6"/>
    <w:rsid w:val="006F1108"/>
    <w:rsid w:val="006F1F74"/>
    <w:rsid w:val="006F4968"/>
    <w:rsid w:val="006F4EE0"/>
    <w:rsid w:val="006F50D9"/>
    <w:rsid w:val="006F6212"/>
    <w:rsid w:val="006F6426"/>
    <w:rsid w:val="0070068E"/>
    <w:rsid w:val="007008A9"/>
    <w:rsid w:val="00701557"/>
    <w:rsid w:val="00701E38"/>
    <w:rsid w:val="007028A9"/>
    <w:rsid w:val="0070330E"/>
    <w:rsid w:val="00706C60"/>
    <w:rsid w:val="00707565"/>
    <w:rsid w:val="00707A83"/>
    <w:rsid w:val="00710F12"/>
    <w:rsid w:val="00712F06"/>
    <w:rsid w:val="00714386"/>
    <w:rsid w:val="007152A4"/>
    <w:rsid w:val="0071709C"/>
    <w:rsid w:val="00717725"/>
    <w:rsid w:val="007178EC"/>
    <w:rsid w:val="00717E7A"/>
    <w:rsid w:val="00720006"/>
    <w:rsid w:val="007203A0"/>
    <w:rsid w:val="007205A6"/>
    <w:rsid w:val="00721603"/>
    <w:rsid w:val="00722B13"/>
    <w:rsid w:val="00722C48"/>
    <w:rsid w:val="007256F7"/>
    <w:rsid w:val="0072728B"/>
    <w:rsid w:val="007279B3"/>
    <w:rsid w:val="00730311"/>
    <w:rsid w:val="0073066C"/>
    <w:rsid w:val="00736E53"/>
    <w:rsid w:val="007377E7"/>
    <w:rsid w:val="00737DEE"/>
    <w:rsid w:val="00737E3A"/>
    <w:rsid w:val="00741240"/>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115"/>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DF4"/>
    <w:rsid w:val="00784EA4"/>
    <w:rsid w:val="00785E17"/>
    <w:rsid w:val="00786734"/>
    <w:rsid w:val="007867AB"/>
    <w:rsid w:val="007867C0"/>
    <w:rsid w:val="00790516"/>
    <w:rsid w:val="007906EA"/>
    <w:rsid w:val="0079092D"/>
    <w:rsid w:val="00791684"/>
    <w:rsid w:val="00794E6D"/>
    <w:rsid w:val="00795995"/>
    <w:rsid w:val="0079748A"/>
    <w:rsid w:val="00797720"/>
    <w:rsid w:val="0079793D"/>
    <w:rsid w:val="00797EB2"/>
    <w:rsid w:val="007A102A"/>
    <w:rsid w:val="007A1BD6"/>
    <w:rsid w:val="007A2076"/>
    <w:rsid w:val="007A239B"/>
    <w:rsid w:val="007A2801"/>
    <w:rsid w:val="007A2BC8"/>
    <w:rsid w:val="007A4B6D"/>
    <w:rsid w:val="007B1A28"/>
    <w:rsid w:val="007B1AE7"/>
    <w:rsid w:val="007B4083"/>
    <w:rsid w:val="007B4CAA"/>
    <w:rsid w:val="007B6464"/>
    <w:rsid w:val="007B6B81"/>
    <w:rsid w:val="007B6EED"/>
    <w:rsid w:val="007C0282"/>
    <w:rsid w:val="007C055B"/>
    <w:rsid w:val="007C05FC"/>
    <w:rsid w:val="007C0720"/>
    <w:rsid w:val="007C0A1E"/>
    <w:rsid w:val="007C0E7B"/>
    <w:rsid w:val="007C183A"/>
    <w:rsid w:val="007C453D"/>
    <w:rsid w:val="007D363A"/>
    <w:rsid w:val="007D3D36"/>
    <w:rsid w:val="007D4984"/>
    <w:rsid w:val="007D59A6"/>
    <w:rsid w:val="007D715A"/>
    <w:rsid w:val="007D71FE"/>
    <w:rsid w:val="007D7B9B"/>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0020"/>
    <w:rsid w:val="0080138B"/>
    <w:rsid w:val="00801787"/>
    <w:rsid w:val="0080207B"/>
    <w:rsid w:val="00802265"/>
    <w:rsid w:val="0080232A"/>
    <w:rsid w:val="00803E02"/>
    <w:rsid w:val="008043C1"/>
    <w:rsid w:val="008045BB"/>
    <w:rsid w:val="0080599F"/>
    <w:rsid w:val="00805F6E"/>
    <w:rsid w:val="00807290"/>
    <w:rsid w:val="00807605"/>
    <w:rsid w:val="008107D2"/>
    <w:rsid w:val="008112C1"/>
    <w:rsid w:val="00811E36"/>
    <w:rsid w:val="00812A2F"/>
    <w:rsid w:val="00812A90"/>
    <w:rsid w:val="00821D5F"/>
    <w:rsid w:val="00824B45"/>
    <w:rsid w:val="00825941"/>
    <w:rsid w:val="00826BA9"/>
    <w:rsid w:val="0082724F"/>
    <w:rsid w:val="008274BA"/>
    <w:rsid w:val="00831451"/>
    <w:rsid w:val="008314DD"/>
    <w:rsid w:val="008334C2"/>
    <w:rsid w:val="00835746"/>
    <w:rsid w:val="00836BD6"/>
    <w:rsid w:val="00837D56"/>
    <w:rsid w:val="0084009C"/>
    <w:rsid w:val="0084226A"/>
    <w:rsid w:val="008432E2"/>
    <w:rsid w:val="00843FB0"/>
    <w:rsid w:val="0084513A"/>
    <w:rsid w:val="008454F0"/>
    <w:rsid w:val="0084564F"/>
    <w:rsid w:val="00847491"/>
    <w:rsid w:val="00847B44"/>
    <w:rsid w:val="00847CA7"/>
    <w:rsid w:val="00850A22"/>
    <w:rsid w:val="00851674"/>
    <w:rsid w:val="0085313E"/>
    <w:rsid w:val="008539BF"/>
    <w:rsid w:val="00853EB9"/>
    <w:rsid w:val="0085511E"/>
    <w:rsid w:val="0085525B"/>
    <w:rsid w:val="00855366"/>
    <w:rsid w:val="008561B5"/>
    <w:rsid w:val="0086014A"/>
    <w:rsid w:val="00861ABB"/>
    <w:rsid w:val="00861ABF"/>
    <w:rsid w:val="00862339"/>
    <w:rsid w:val="00863265"/>
    <w:rsid w:val="00864C31"/>
    <w:rsid w:val="00870579"/>
    <w:rsid w:val="008705F3"/>
    <w:rsid w:val="00870894"/>
    <w:rsid w:val="008718E5"/>
    <w:rsid w:val="00872F5F"/>
    <w:rsid w:val="008744C5"/>
    <w:rsid w:val="00875229"/>
    <w:rsid w:val="00875A72"/>
    <w:rsid w:val="00877D77"/>
    <w:rsid w:val="00881524"/>
    <w:rsid w:val="008815E1"/>
    <w:rsid w:val="0088307E"/>
    <w:rsid w:val="008859CD"/>
    <w:rsid w:val="008863EB"/>
    <w:rsid w:val="008900FD"/>
    <w:rsid w:val="00890421"/>
    <w:rsid w:val="0089043E"/>
    <w:rsid w:val="008922D3"/>
    <w:rsid w:val="00892698"/>
    <w:rsid w:val="00893EB2"/>
    <w:rsid w:val="008940F7"/>
    <w:rsid w:val="00894461"/>
    <w:rsid w:val="0089547D"/>
    <w:rsid w:val="00895FD7"/>
    <w:rsid w:val="00896D6E"/>
    <w:rsid w:val="008974DE"/>
    <w:rsid w:val="0089753F"/>
    <w:rsid w:val="008A010C"/>
    <w:rsid w:val="008A0771"/>
    <w:rsid w:val="008A18B2"/>
    <w:rsid w:val="008A1AF9"/>
    <w:rsid w:val="008A34DB"/>
    <w:rsid w:val="008A4010"/>
    <w:rsid w:val="008A405F"/>
    <w:rsid w:val="008A5CD2"/>
    <w:rsid w:val="008A6130"/>
    <w:rsid w:val="008A650B"/>
    <w:rsid w:val="008A6CA5"/>
    <w:rsid w:val="008A71BA"/>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5B03"/>
    <w:rsid w:val="008C6462"/>
    <w:rsid w:val="008C6676"/>
    <w:rsid w:val="008C7276"/>
    <w:rsid w:val="008D0294"/>
    <w:rsid w:val="008D335C"/>
    <w:rsid w:val="008D3E94"/>
    <w:rsid w:val="008D433F"/>
    <w:rsid w:val="008D4AED"/>
    <w:rsid w:val="008D4E94"/>
    <w:rsid w:val="008D5C33"/>
    <w:rsid w:val="008D6316"/>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17E6"/>
    <w:rsid w:val="008F18A9"/>
    <w:rsid w:val="008F3B2B"/>
    <w:rsid w:val="008F4F41"/>
    <w:rsid w:val="008F61B1"/>
    <w:rsid w:val="008F74E2"/>
    <w:rsid w:val="009008B8"/>
    <w:rsid w:val="009017AF"/>
    <w:rsid w:val="00901F31"/>
    <w:rsid w:val="00903AB8"/>
    <w:rsid w:val="00904953"/>
    <w:rsid w:val="009049DE"/>
    <w:rsid w:val="00906BA9"/>
    <w:rsid w:val="00907E0D"/>
    <w:rsid w:val="00910BB8"/>
    <w:rsid w:val="0091403C"/>
    <w:rsid w:val="00914E04"/>
    <w:rsid w:val="00915E73"/>
    <w:rsid w:val="0091651F"/>
    <w:rsid w:val="009165EC"/>
    <w:rsid w:val="0091667B"/>
    <w:rsid w:val="0091685B"/>
    <w:rsid w:val="00916C21"/>
    <w:rsid w:val="00917A23"/>
    <w:rsid w:val="009201EA"/>
    <w:rsid w:val="009203ED"/>
    <w:rsid w:val="00920448"/>
    <w:rsid w:val="009206D4"/>
    <w:rsid w:val="00920C72"/>
    <w:rsid w:val="0092390C"/>
    <w:rsid w:val="009239D7"/>
    <w:rsid w:val="00924419"/>
    <w:rsid w:val="00924F90"/>
    <w:rsid w:val="00925A1B"/>
    <w:rsid w:val="00925B33"/>
    <w:rsid w:val="00925EDA"/>
    <w:rsid w:val="00926ACC"/>
    <w:rsid w:val="00927481"/>
    <w:rsid w:val="00927BA1"/>
    <w:rsid w:val="00927CC5"/>
    <w:rsid w:val="009304F4"/>
    <w:rsid w:val="00930F3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B84"/>
    <w:rsid w:val="00946D8E"/>
    <w:rsid w:val="00950E19"/>
    <w:rsid w:val="009534A2"/>
    <w:rsid w:val="00954932"/>
    <w:rsid w:val="009557AD"/>
    <w:rsid w:val="009564E7"/>
    <w:rsid w:val="00956979"/>
    <w:rsid w:val="009627CE"/>
    <w:rsid w:val="009630DC"/>
    <w:rsid w:val="00963419"/>
    <w:rsid w:val="009634C2"/>
    <w:rsid w:val="00965F52"/>
    <w:rsid w:val="00966535"/>
    <w:rsid w:val="00966811"/>
    <w:rsid w:val="00966F25"/>
    <w:rsid w:val="0096753F"/>
    <w:rsid w:val="009677F8"/>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290"/>
    <w:rsid w:val="0098645C"/>
    <w:rsid w:val="00986D54"/>
    <w:rsid w:val="00987019"/>
    <w:rsid w:val="00987074"/>
    <w:rsid w:val="00987802"/>
    <w:rsid w:val="00987A7F"/>
    <w:rsid w:val="0099035D"/>
    <w:rsid w:val="009904D7"/>
    <w:rsid w:val="00991D4F"/>
    <w:rsid w:val="00992C4C"/>
    <w:rsid w:val="00992F8E"/>
    <w:rsid w:val="00993B6E"/>
    <w:rsid w:val="00996372"/>
    <w:rsid w:val="00996D67"/>
    <w:rsid w:val="009974F3"/>
    <w:rsid w:val="00997DEE"/>
    <w:rsid w:val="009A014B"/>
    <w:rsid w:val="009A05CF"/>
    <w:rsid w:val="009A0976"/>
    <w:rsid w:val="009A0990"/>
    <w:rsid w:val="009A0D24"/>
    <w:rsid w:val="009A4319"/>
    <w:rsid w:val="009A4524"/>
    <w:rsid w:val="009A51AE"/>
    <w:rsid w:val="009A52BE"/>
    <w:rsid w:val="009A6162"/>
    <w:rsid w:val="009B0082"/>
    <w:rsid w:val="009B05B1"/>
    <w:rsid w:val="009B103B"/>
    <w:rsid w:val="009B1EB3"/>
    <w:rsid w:val="009B3C90"/>
    <w:rsid w:val="009B4329"/>
    <w:rsid w:val="009B449D"/>
    <w:rsid w:val="009B58E1"/>
    <w:rsid w:val="009B5B56"/>
    <w:rsid w:val="009B6938"/>
    <w:rsid w:val="009C047C"/>
    <w:rsid w:val="009C115B"/>
    <w:rsid w:val="009C17DC"/>
    <w:rsid w:val="009C192D"/>
    <w:rsid w:val="009C3F2F"/>
    <w:rsid w:val="009C6228"/>
    <w:rsid w:val="009C7D9F"/>
    <w:rsid w:val="009D11E3"/>
    <w:rsid w:val="009D20BA"/>
    <w:rsid w:val="009D2A43"/>
    <w:rsid w:val="009D2B88"/>
    <w:rsid w:val="009D33F3"/>
    <w:rsid w:val="009D3692"/>
    <w:rsid w:val="009D42A2"/>
    <w:rsid w:val="009D5E41"/>
    <w:rsid w:val="009E06DB"/>
    <w:rsid w:val="009E0C1C"/>
    <w:rsid w:val="009E10E6"/>
    <w:rsid w:val="009E1D7E"/>
    <w:rsid w:val="009E3860"/>
    <w:rsid w:val="009E3CD9"/>
    <w:rsid w:val="009E45B8"/>
    <w:rsid w:val="009E563D"/>
    <w:rsid w:val="009E5E8E"/>
    <w:rsid w:val="009E7919"/>
    <w:rsid w:val="009F0323"/>
    <w:rsid w:val="009F1030"/>
    <w:rsid w:val="009F15D2"/>
    <w:rsid w:val="009F19A5"/>
    <w:rsid w:val="009F1C65"/>
    <w:rsid w:val="009F1E3B"/>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395F"/>
    <w:rsid w:val="00A14BA0"/>
    <w:rsid w:val="00A14BD6"/>
    <w:rsid w:val="00A14D4B"/>
    <w:rsid w:val="00A15AC7"/>
    <w:rsid w:val="00A16576"/>
    <w:rsid w:val="00A17624"/>
    <w:rsid w:val="00A2004F"/>
    <w:rsid w:val="00A229B7"/>
    <w:rsid w:val="00A246C4"/>
    <w:rsid w:val="00A25BB9"/>
    <w:rsid w:val="00A2711B"/>
    <w:rsid w:val="00A27E3A"/>
    <w:rsid w:val="00A30B20"/>
    <w:rsid w:val="00A30CD6"/>
    <w:rsid w:val="00A31460"/>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2C43"/>
    <w:rsid w:val="00A5354C"/>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579"/>
    <w:rsid w:val="00A74B88"/>
    <w:rsid w:val="00A75841"/>
    <w:rsid w:val="00A764BA"/>
    <w:rsid w:val="00A776EB"/>
    <w:rsid w:val="00A80296"/>
    <w:rsid w:val="00A807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B43"/>
    <w:rsid w:val="00AA0EFA"/>
    <w:rsid w:val="00AA1213"/>
    <w:rsid w:val="00AA13FB"/>
    <w:rsid w:val="00AA2DD3"/>
    <w:rsid w:val="00AA59BE"/>
    <w:rsid w:val="00AA5DEB"/>
    <w:rsid w:val="00AA5EBC"/>
    <w:rsid w:val="00AA6590"/>
    <w:rsid w:val="00AA6599"/>
    <w:rsid w:val="00AA65A9"/>
    <w:rsid w:val="00AA6B64"/>
    <w:rsid w:val="00AA73C5"/>
    <w:rsid w:val="00AA7A87"/>
    <w:rsid w:val="00AB00C9"/>
    <w:rsid w:val="00AB0259"/>
    <w:rsid w:val="00AB11EB"/>
    <w:rsid w:val="00AB1646"/>
    <w:rsid w:val="00AB1D77"/>
    <w:rsid w:val="00AB2245"/>
    <w:rsid w:val="00AB2460"/>
    <w:rsid w:val="00AB3499"/>
    <w:rsid w:val="00AB415C"/>
    <w:rsid w:val="00AB46C4"/>
    <w:rsid w:val="00AB4977"/>
    <w:rsid w:val="00AB7D85"/>
    <w:rsid w:val="00AC1D76"/>
    <w:rsid w:val="00AC3A64"/>
    <w:rsid w:val="00AC417F"/>
    <w:rsid w:val="00AC498F"/>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494A"/>
    <w:rsid w:val="00AF54B7"/>
    <w:rsid w:val="00AF5606"/>
    <w:rsid w:val="00AF587F"/>
    <w:rsid w:val="00AF74BF"/>
    <w:rsid w:val="00AF758E"/>
    <w:rsid w:val="00AF78A9"/>
    <w:rsid w:val="00B019CB"/>
    <w:rsid w:val="00B01F98"/>
    <w:rsid w:val="00B051A1"/>
    <w:rsid w:val="00B060EE"/>
    <w:rsid w:val="00B06E30"/>
    <w:rsid w:val="00B070DB"/>
    <w:rsid w:val="00B10A26"/>
    <w:rsid w:val="00B10D58"/>
    <w:rsid w:val="00B117A9"/>
    <w:rsid w:val="00B13389"/>
    <w:rsid w:val="00B14896"/>
    <w:rsid w:val="00B149A3"/>
    <w:rsid w:val="00B14B16"/>
    <w:rsid w:val="00B17C0C"/>
    <w:rsid w:val="00B20351"/>
    <w:rsid w:val="00B2101F"/>
    <w:rsid w:val="00B2190D"/>
    <w:rsid w:val="00B224B3"/>
    <w:rsid w:val="00B23AF1"/>
    <w:rsid w:val="00B23FBA"/>
    <w:rsid w:val="00B247C1"/>
    <w:rsid w:val="00B24CFF"/>
    <w:rsid w:val="00B25155"/>
    <w:rsid w:val="00B27335"/>
    <w:rsid w:val="00B3156F"/>
    <w:rsid w:val="00B31ABF"/>
    <w:rsid w:val="00B321C1"/>
    <w:rsid w:val="00B351C1"/>
    <w:rsid w:val="00B37885"/>
    <w:rsid w:val="00B37D10"/>
    <w:rsid w:val="00B37DE2"/>
    <w:rsid w:val="00B400E6"/>
    <w:rsid w:val="00B41FD0"/>
    <w:rsid w:val="00B42860"/>
    <w:rsid w:val="00B42B6E"/>
    <w:rsid w:val="00B4323A"/>
    <w:rsid w:val="00B4376F"/>
    <w:rsid w:val="00B4509C"/>
    <w:rsid w:val="00B45117"/>
    <w:rsid w:val="00B45B39"/>
    <w:rsid w:val="00B46B9A"/>
    <w:rsid w:val="00B50288"/>
    <w:rsid w:val="00B5090F"/>
    <w:rsid w:val="00B50A70"/>
    <w:rsid w:val="00B5130F"/>
    <w:rsid w:val="00B53908"/>
    <w:rsid w:val="00B54BD6"/>
    <w:rsid w:val="00B54D23"/>
    <w:rsid w:val="00B54F94"/>
    <w:rsid w:val="00B5628C"/>
    <w:rsid w:val="00B565AE"/>
    <w:rsid w:val="00B567CB"/>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3EB0"/>
    <w:rsid w:val="00B74ABF"/>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21B9"/>
    <w:rsid w:val="00BA4B75"/>
    <w:rsid w:val="00BA53C3"/>
    <w:rsid w:val="00BA60DC"/>
    <w:rsid w:val="00BA6872"/>
    <w:rsid w:val="00BA6D16"/>
    <w:rsid w:val="00BA7DEA"/>
    <w:rsid w:val="00BB14F2"/>
    <w:rsid w:val="00BB29F6"/>
    <w:rsid w:val="00BB30F0"/>
    <w:rsid w:val="00BB37A8"/>
    <w:rsid w:val="00BB3854"/>
    <w:rsid w:val="00BB3A85"/>
    <w:rsid w:val="00BB45EB"/>
    <w:rsid w:val="00BB54E0"/>
    <w:rsid w:val="00BB5EF3"/>
    <w:rsid w:val="00BB69A7"/>
    <w:rsid w:val="00BB6B5E"/>
    <w:rsid w:val="00BB708D"/>
    <w:rsid w:val="00BB785B"/>
    <w:rsid w:val="00BB7DD5"/>
    <w:rsid w:val="00BC3C25"/>
    <w:rsid w:val="00BC7279"/>
    <w:rsid w:val="00BC76AF"/>
    <w:rsid w:val="00BD046B"/>
    <w:rsid w:val="00BD0ABE"/>
    <w:rsid w:val="00BD0E31"/>
    <w:rsid w:val="00BD0ECE"/>
    <w:rsid w:val="00BD0FD5"/>
    <w:rsid w:val="00BD20AF"/>
    <w:rsid w:val="00BD39BE"/>
    <w:rsid w:val="00BD3A35"/>
    <w:rsid w:val="00BD48E4"/>
    <w:rsid w:val="00BD4E88"/>
    <w:rsid w:val="00BD6C2C"/>
    <w:rsid w:val="00BD76F2"/>
    <w:rsid w:val="00BD7B7E"/>
    <w:rsid w:val="00BE2107"/>
    <w:rsid w:val="00BE279E"/>
    <w:rsid w:val="00BE27CA"/>
    <w:rsid w:val="00BE3005"/>
    <w:rsid w:val="00BE3786"/>
    <w:rsid w:val="00BE4CFA"/>
    <w:rsid w:val="00BE5AD5"/>
    <w:rsid w:val="00BE67A7"/>
    <w:rsid w:val="00BE706C"/>
    <w:rsid w:val="00BE7DED"/>
    <w:rsid w:val="00BF0BFC"/>
    <w:rsid w:val="00BF0D05"/>
    <w:rsid w:val="00BF37AE"/>
    <w:rsid w:val="00BF382B"/>
    <w:rsid w:val="00BF5118"/>
    <w:rsid w:val="00BF5228"/>
    <w:rsid w:val="00BF59DF"/>
    <w:rsid w:val="00C004CC"/>
    <w:rsid w:val="00C0257D"/>
    <w:rsid w:val="00C03D6D"/>
    <w:rsid w:val="00C06276"/>
    <w:rsid w:val="00C06B9E"/>
    <w:rsid w:val="00C07D29"/>
    <w:rsid w:val="00C07FE9"/>
    <w:rsid w:val="00C108BC"/>
    <w:rsid w:val="00C108C8"/>
    <w:rsid w:val="00C11475"/>
    <w:rsid w:val="00C116D9"/>
    <w:rsid w:val="00C1248B"/>
    <w:rsid w:val="00C124EC"/>
    <w:rsid w:val="00C128FE"/>
    <w:rsid w:val="00C12A1D"/>
    <w:rsid w:val="00C12EDE"/>
    <w:rsid w:val="00C14E35"/>
    <w:rsid w:val="00C15356"/>
    <w:rsid w:val="00C15AD1"/>
    <w:rsid w:val="00C15F7F"/>
    <w:rsid w:val="00C166EB"/>
    <w:rsid w:val="00C169A2"/>
    <w:rsid w:val="00C17209"/>
    <w:rsid w:val="00C17E72"/>
    <w:rsid w:val="00C20F83"/>
    <w:rsid w:val="00C2211B"/>
    <w:rsid w:val="00C24973"/>
    <w:rsid w:val="00C25891"/>
    <w:rsid w:val="00C258A7"/>
    <w:rsid w:val="00C2590B"/>
    <w:rsid w:val="00C25AE9"/>
    <w:rsid w:val="00C265CF"/>
    <w:rsid w:val="00C3023B"/>
    <w:rsid w:val="00C31952"/>
    <w:rsid w:val="00C31FE6"/>
    <w:rsid w:val="00C32131"/>
    <w:rsid w:val="00C32673"/>
    <w:rsid w:val="00C32C6B"/>
    <w:rsid w:val="00C32D87"/>
    <w:rsid w:val="00C330AE"/>
    <w:rsid w:val="00C3390D"/>
    <w:rsid w:val="00C33DD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6B1"/>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4CBB"/>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5B4F"/>
    <w:rsid w:val="00C96CF2"/>
    <w:rsid w:val="00C96D1E"/>
    <w:rsid w:val="00CA0238"/>
    <w:rsid w:val="00CA0D9F"/>
    <w:rsid w:val="00CA1CFF"/>
    <w:rsid w:val="00CA4765"/>
    <w:rsid w:val="00CA49E6"/>
    <w:rsid w:val="00CA4ADF"/>
    <w:rsid w:val="00CA5C20"/>
    <w:rsid w:val="00CA637A"/>
    <w:rsid w:val="00CA6D4D"/>
    <w:rsid w:val="00CA70A1"/>
    <w:rsid w:val="00CA752C"/>
    <w:rsid w:val="00CA7A53"/>
    <w:rsid w:val="00CB11B6"/>
    <w:rsid w:val="00CB1500"/>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0582"/>
    <w:rsid w:val="00CF1B21"/>
    <w:rsid w:val="00CF2906"/>
    <w:rsid w:val="00CF298F"/>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2E66"/>
    <w:rsid w:val="00D13CBB"/>
    <w:rsid w:val="00D13FA3"/>
    <w:rsid w:val="00D1404F"/>
    <w:rsid w:val="00D15F68"/>
    <w:rsid w:val="00D16F8B"/>
    <w:rsid w:val="00D1736A"/>
    <w:rsid w:val="00D175CD"/>
    <w:rsid w:val="00D17A8A"/>
    <w:rsid w:val="00D20E87"/>
    <w:rsid w:val="00D22267"/>
    <w:rsid w:val="00D22700"/>
    <w:rsid w:val="00D22898"/>
    <w:rsid w:val="00D230B6"/>
    <w:rsid w:val="00D23CB8"/>
    <w:rsid w:val="00D2428E"/>
    <w:rsid w:val="00D255E2"/>
    <w:rsid w:val="00D258EE"/>
    <w:rsid w:val="00D26B94"/>
    <w:rsid w:val="00D27332"/>
    <w:rsid w:val="00D30C1B"/>
    <w:rsid w:val="00D30E9D"/>
    <w:rsid w:val="00D3117F"/>
    <w:rsid w:val="00D32D37"/>
    <w:rsid w:val="00D33D33"/>
    <w:rsid w:val="00D34CAE"/>
    <w:rsid w:val="00D3576D"/>
    <w:rsid w:val="00D36DA9"/>
    <w:rsid w:val="00D37595"/>
    <w:rsid w:val="00D3773A"/>
    <w:rsid w:val="00D4078F"/>
    <w:rsid w:val="00D42E57"/>
    <w:rsid w:val="00D431F7"/>
    <w:rsid w:val="00D4387F"/>
    <w:rsid w:val="00D438FA"/>
    <w:rsid w:val="00D43D17"/>
    <w:rsid w:val="00D44386"/>
    <w:rsid w:val="00D4478D"/>
    <w:rsid w:val="00D44C2C"/>
    <w:rsid w:val="00D44C83"/>
    <w:rsid w:val="00D4528C"/>
    <w:rsid w:val="00D47744"/>
    <w:rsid w:val="00D51281"/>
    <w:rsid w:val="00D537D5"/>
    <w:rsid w:val="00D53C64"/>
    <w:rsid w:val="00D54FEB"/>
    <w:rsid w:val="00D55D7C"/>
    <w:rsid w:val="00D607CA"/>
    <w:rsid w:val="00D60AB8"/>
    <w:rsid w:val="00D60B39"/>
    <w:rsid w:val="00D61C1D"/>
    <w:rsid w:val="00D61CB2"/>
    <w:rsid w:val="00D62A67"/>
    <w:rsid w:val="00D6389C"/>
    <w:rsid w:val="00D64858"/>
    <w:rsid w:val="00D66EDA"/>
    <w:rsid w:val="00D67F7B"/>
    <w:rsid w:val="00D71FE9"/>
    <w:rsid w:val="00D725C0"/>
    <w:rsid w:val="00D72A5F"/>
    <w:rsid w:val="00D7345F"/>
    <w:rsid w:val="00D74599"/>
    <w:rsid w:val="00D74808"/>
    <w:rsid w:val="00D75C27"/>
    <w:rsid w:val="00D77D54"/>
    <w:rsid w:val="00D8084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512C"/>
    <w:rsid w:val="00DA6C40"/>
    <w:rsid w:val="00DB1F2B"/>
    <w:rsid w:val="00DB4913"/>
    <w:rsid w:val="00DB5CDD"/>
    <w:rsid w:val="00DB64F3"/>
    <w:rsid w:val="00DB70A5"/>
    <w:rsid w:val="00DB7F40"/>
    <w:rsid w:val="00DC023D"/>
    <w:rsid w:val="00DC1428"/>
    <w:rsid w:val="00DC19AF"/>
    <w:rsid w:val="00DC1BCD"/>
    <w:rsid w:val="00DC39EE"/>
    <w:rsid w:val="00DC55D6"/>
    <w:rsid w:val="00DD0810"/>
    <w:rsid w:val="00DD092D"/>
    <w:rsid w:val="00DD0AC3"/>
    <w:rsid w:val="00DD2218"/>
    <w:rsid w:val="00DD2A97"/>
    <w:rsid w:val="00DD38DB"/>
    <w:rsid w:val="00DD3C0D"/>
    <w:rsid w:val="00DD3FD5"/>
    <w:rsid w:val="00DD5A96"/>
    <w:rsid w:val="00DD60E3"/>
    <w:rsid w:val="00DD7221"/>
    <w:rsid w:val="00DD793E"/>
    <w:rsid w:val="00DE12D7"/>
    <w:rsid w:val="00DE16A5"/>
    <w:rsid w:val="00DE2868"/>
    <w:rsid w:val="00DE445A"/>
    <w:rsid w:val="00DE4C18"/>
    <w:rsid w:val="00DE6092"/>
    <w:rsid w:val="00DE60BA"/>
    <w:rsid w:val="00DE7D99"/>
    <w:rsid w:val="00DF0CA9"/>
    <w:rsid w:val="00DF0DAC"/>
    <w:rsid w:val="00DF1A74"/>
    <w:rsid w:val="00DF1F02"/>
    <w:rsid w:val="00DF2012"/>
    <w:rsid w:val="00DF38B2"/>
    <w:rsid w:val="00DF3DEC"/>
    <w:rsid w:val="00DF4DD9"/>
    <w:rsid w:val="00DF5CED"/>
    <w:rsid w:val="00DF637B"/>
    <w:rsid w:val="00DF72B5"/>
    <w:rsid w:val="00DF7959"/>
    <w:rsid w:val="00E0057A"/>
    <w:rsid w:val="00E008C0"/>
    <w:rsid w:val="00E00D3D"/>
    <w:rsid w:val="00E02B27"/>
    <w:rsid w:val="00E03219"/>
    <w:rsid w:val="00E034BF"/>
    <w:rsid w:val="00E04C95"/>
    <w:rsid w:val="00E04E9B"/>
    <w:rsid w:val="00E055BA"/>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1F3A"/>
    <w:rsid w:val="00E42771"/>
    <w:rsid w:val="00E456FA"/>
    <w:rsid w:val="00E462A3"/>
    <w:rsid w:val="00E5059B"/>
    <w:rsid w:val="00E50F98"/>
    <w:rsid w:val="00E52139"/>
    <w:rsid w:val="00E53138"/>
    <w:rsid w:val="00E545FE"/>
    <w:rsid w:val="00E551A8"/>
    <w:rsid w:val="00E55FCC"/>
    <w:rsid w:val="00E56300"/>
    <w:rsid w:val="00E56798"/>
    <w:rsid w:val="00E57BED"/>
    <w:rsid w:val="00E61C37"/>
    <w:rsid w:val="00E62F87"/>
    <w:rsid w:val="00E640A5"/>
    <w:rsid w:val="00E6414F"/>
    <w:rsid w:val="00E67ACA"/>
    <w:rsid w:val="00E67FC6"/>
    <w:rsid w:val="00E70243"/>
    <w:rsid w:val="00E7043E"/>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9643A"/>
    <w:rsid w:val="00EA1186"/>
    <w:rsid w:val="00EA1417"/>
    <w:rsid w:val="00EA1BB5"/>
    <w:rsid w:val="00EA1F7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C02DF"/>
    <w:rsid w:val="00EC106D"/>
    <w:rsid w:val="00EC16AF"/>
    <w:rsid w:val="00EC1A59"/>
    <w:rsid w:val="00EC1DAB"/>
    <w:rsid w:val="00EC4044"/>
    <w:rsid w:val="00EC56A9"/>
    <w:rsid w:val="00EC58D5"/>
    <w:rsid w:val="00EC61D9"/>
    <w:rsid w:val="00EC660C"/>
    <w:rsid w:val="00EC71BE"/>
    <w:rsid w:val="00ED21BF"/>
    <w:rsid w:val="00ED2E1A"/>
    <w:rsid w:val="00ED339D"/>
    <w:rsid w:val="00ED3AEC"/>
    <w:rsid w:val="00ED4DE9"/>
    <w:rsid w:val="00ED53C7"/>
    <w:rsid w:val="00ED5EB4"/>
    <w:rsid w:val="00ED7CF1"/>
    <w:rsid w:val="00EE10AF"/>
    <w:rsid w:val="00EE1A20"/>
    <w:rsid w:val="00EE1EA4"/>
    <w:rsid w:val="00EE21BD"/>
    <w:rsid w:val="00EE3158"/>
    <w:rsid w:val="00EE34B8"/>
    <w:rsid w:val="00EE4E88"/>
    <w:rsid w:val="00EE50C7"/>
    <w:rsid w:val="00EE636D"/>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15ABB"/>
    <w:rsid w:val="00F20494"/>
    <w:rsid w:val="00F20B5A"/>
    <w:rsid w:val="00F227AA"/>
    <w:rsid w:val="00F227C8"/>
    <w:rsid w:val="00F22E66"/>
    <w:rsid w:val="00F2323C"/>
    <w:rsid w:val="00F25816"/>
    <w:rsid w:val="00F27C1B"/>
    <w:rsid w:val="00F316C0"/>
    <w:rsid w:val="00F32B29"/>
    <w:rsid w:val="00F32F88"/>
    <w:rsid w:val="00F33519"/>
    <w:rsid w:val="00F3368A"/>
    <w:rsid w:val="00F34E3C"/>
    <w:rsid w:val="00F354C8"/>
    <w:rsid w:val="00F35977"/>
    <w:rsid w:val="00F359DD"/>
    <w:rsid w:val="00F3602C"/>
    <w:rsid w:val="00F37040"/>
    <w:rsid w:val="00F378E8"/>
    <w:rsid w:val="00F37EA2"/>
    <w:rsid w:val="00F40975"/>
    <w:rsid w:val="00F421FB"/>
    <w:rsid w:val="00F440EA"/>
    <w:rsid w:val="00F454C2"/>
    <w:rsid w:val="00F4729F"/>
    <w:rsid w:val="00F479A9"/>
    <w:rsid w:val="00F52948"/>
    <w:rsid w:val="00F52BC9"/>
    <w:rsid w:val="00F52E3B"/>
    <w:rsid w:val="00F52FEE"/>
    <w:rsid w:val="00F54561"/>
    <w:rsid w:val="00F54BD4"/>
    <w:rsid w:val="00F5522D"/>
    <w:rsid w:val="00F55CBB"/>
    <w:rsid w:val="00F608BE"/>
    <w:rsid w:val="00F61D4E"/>
    <w:rsid w:val="00F62472"/>
    <w:rsid w:val="00F6297A"/>
    <w:rsid w:val="00F62C77"/>
    <w:rsid w:val="00F642C7"/>
    <w:rsid w:val="00F64828"/>
    <w:rsid w:val="00F667BB"/>
    <w:rsid w:val="00F67DBB"/>
    <w:rsid w:val="00F70201"/>
    <w:rsid w:val="00F7040C"/>
    <w:rsid w:val="00F716A4"/>
    <w:rsid w:val="00F720FA"/>
    <w:rsid w:val="00F73AC7"/>
    <w:rsid w:val="00F73D8A"/>
    <w:rsid w:val="00F74AB5"/>
    <w:rsid w:val="00F81485"/>
    <w:rsid w:val="00F81B41"/>
    <w:rsid w:val="00F83346"/>
    <w:rsid w:val="00F842FB"/>
    <w:rsid w:val="00F85DE5"/>
    <w:rsid w:val="00F86212"/>
    <w:rsid w:val="00F863FA"/>
    <w:rsid w:val="00F87B20"/>
    <w:rsid w:val="00F87B83"/>
    <w:rsid w:val="00F92161"/>
    <w:rsid w:val="00F92F8E"/>
    <w:rsid w:val="00F941B4"/>
    <w:rsid w:val="00F9478F"/>
    <w:rsid w:val="00F958A6"/>
    <w:rsid w:val="00F959E0"/>
    <w:rsid w:val="00F95C1B"/>
    <w:rsid w:val="00F963D9"/>
    <w:rsid w:val="00F9786A"/>
    <w:rsid w:val="00F97FF6"/>
    <w:rsid w:val="00FA169E"/>
    <w:rsid w:val="00FA1D00"/>
    <w:rsid w:val="00FA2A64"/>
    <w:rsid w:val="00FA3454"/>
    <w:rsid w:val="00FA51C3"/>
    <w:rsid w:val="00FA526A"/>
    <w:rsid w:val="00FA6CA5"/>
    <w:rsid w:val="00FB0358"/>
    <w:rsid w:val="00FB12AC"/>
    <w:rsid w:val="00FB1C0B"/>
    <w:rsid w:val="00FB1F46"/>
    <w:rsid w:val="00FB2CBF"/>
    <w:rsid w:val="00FB39F2"/>
    <w:rsid w:val="00FB3CF1"/>
    <w:rsid w:val="00FC2547"/>
    <w:rsid w:val="00FC279F"/>
    <w:rsid w:val="00FC3B8C"/>
    <w:rsid w:val="00FC3F06"/>
    <w:rsid w:val="00FC40EC"/>
    <w:rsid w:val="00FC48E1"/>
    <w:rsid w:val="00FC4CDD"/>
    <w:rsid w:val="00FC6EAB"/>
    <w:rsid w:val="00FD08EE"/>
    <w:rsid w:val="00FD34AD"/>
    <w:rsid w:val="00FD35B3"/>
    <w:rsid w:val="00FD3E4E"/>
    <w:rsid w:val="00FD5352"/>
    <w:rsid w:val="00FD5495"/>
    <w:rsid w:val="00FD6665"/>
    <w:rsid w:val="00FD6DCB"/>
    <w:rsid w:val="00FD707F"/>
    <w:rsid w:val="00FD7468"/>
    <w:rsid w:val="00FD7B9F"/>
    <w:rsid w:val="00FD7C21"/>
    <w:rsid w:val="00FE0716"/>
    <w:rsid w:val="00FE1A01"/>
    <w:rsid w:val="00FE2398"/>
    <w:rsid w:val="00FE351D"/>
    <w:rsid w:val="00FE3D49"/>
    <w:rsid w:val="00FE4115"/>
    <w:rsid w:val="00FE4BCF"/>
    <w:rsid w:val="00FE5602"/>
    <w:rsid w:val="00FE56AF"/>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PlainText">
    <w:name w:val="Plain Text"/>
    <w:basedOn w:val="Normal"/>
    <w:link w:val="PlainTextChar"/>
    <w:uiPriority w:val="99"/>
    <w:unhideWhenUsed/>
    <w:rsid w:val="00491E7B"/>
    <w:pPr>
      <w:spacing w:before="0" w:after="0" w:line="240" w:lineRule="auto"/>
    </w:pPr>
    <w:rPr>
      <w:rFonts w:ascii="Calibri" w:eastAsiaTheme="minorHAnsi" w:hAnsi="Calibri" w:cs="Calibri"/>
      <w:iCs w:val="0"/>
      <w:sz w:val="22"/>
      <w:szCs w:val="22"/>
    </w:rPr>
  </w:style>
  <w:style w:type="character" w:customStyle="1" w:styleId="PlainTextChar">
    <w:name w:val="Plain Text Char"/>
    <w:basedOn w:val="DefaultParagraphFont"/>
    <w:link w:val="PlainText"/>
    <w:uiPriority w:val="99"/>
    <w:rsid w:val="00491E7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45852">
      <w:bodyDiv w:val="1"/>
      <w:marLeft w:val="0"/>
      <w:marRight w:val="0"/>
      <w:marTop w:val="0"/>
      <w:marBottom w:val="0"/>
      <w:divBdr>
        <w:top w:val="none" w:sz="0" w:space="0" w:color="auto"/>
        <w:left w:val="none" w:sz="0" w:space="0" w:color="auto"/>
        <w:bottom w:val="none" w:sz="0" w:space="0" w:color="auto"/>
        <w:right w:val="none" w:sz="0" w:space="0" w:color="auto"/>
      </w:divBdr>
    </w:div>
    <w:div w:id="1207066445">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ato.gov.au/" TargetMode="External"/><Relationship Id="rId39" Type="http://schemas.openxmlformats.org/officeDocument/2006/relationships/hyperlink" Target="https://www.pmc.gov.au/sites/default/files/publications/indigenous_procurement_policy.pdf" TargetMode="External"/><Relationship Id="rId3" Type="http://schemas.openxmlformats.org/officeDocument/2006/relationships/customXml" Target="../customXml/item3.xml"/><Relationship Id="rId21" Type="http://schemas.openxmlformats.org/officeDocument/2006/relationships/hyperlink" Target="https://www.business.gov.au/Grants-and-Programs/Bushfire-Recovery-for-Wildlife-and-Habitat-Community-Grants-Program" TargetMode="External"/><Relationship Id="rId34" Type="http://schemas.openxmlformats.org/officeDocument/2006/relationships/hyperlink" Target="http://www.business.gov.au/contact-us/Pages/default.aspx"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business.gov.au/Grants-and-Programs/Bushfire-Recovery-for-Wildlife-and-Habitat-Community-Grants-Program" TargetMode="External"/><Relationship Id="rId33" Type="http://schemas.openxmlformats.org/officeDocument/2006/relationships/hyperlink" Target="https://www.business.gov.au/contact-us" TargetMode="External"/><Relationship Id="rId38"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www.apsc.gov.au/publications-and-media/current-publications/aps-values-and-code-of-conduct-in-practice/conflict-of-interes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contact-us" TargetMode="External"/><Relationship Id="rId32" Type="http://schemas.openxmlformats.org/officeDocument/2006/relationships/hyperlink" Target="https://www.industry.gov.au/data-and-publications/privacy-policy" TargetMode="External"/><Relationship Id="rId37" Type="http://schemas.openxmlformats.org/officeDocument/2006/relationships/hyperlink" Target="http://www.ombudsman.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usiness.gov.au/brwhc"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www.business.gov.au/" TargetMode="Externa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industry.gov.au/sites/g/files/net3906/f/July%202018/document/pdf/conflict-of-interest-and-insider-trading-policy.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gov.au/Grants-and-Programs/Bushfire-Recovery-for-Wildlife-and-Habitat-Community-Grants-Program"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legislation.gov.au/Details/C2019C00057" TargetMode="External"/><Relationship Id="rId35"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F49913C836480DBA4FC09644734909"/>
        <w:category>
          <w:name w:val="General"/>
          <w:gallery w:val="placeholder"/>
        </w:category>
        <w:types>
          <w:type w:val="bbPlcHdr"/>
        </w:types>
        <w:behaviors>
          <w:behavior w:val="content"/>
        </w:behaviors>
        <w:guid w:val="{4574D9D5-2062-4B90-BD5B-3C48778D3CD5}"/>
      </w:docPartPr>
      <w:docPartBody>
        <w:p w:rsidR="00AD1482" w:rsidRDefault="004D7DD8">
          <w:pPr>
            <w:pStyle w:val="F8F49913C836480DBA4FC09644734909"/>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2BB9"/>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0F8A"/>
    <w:rsid w:val="00111201"/>
    <w:rsid w:val="0011541E"/>
    <w:rsid w:val="00131C76"/>
    <w:rsid w:val="00142CA2"/>
    <w:rsid w:val="0017077B"/>
    <w:rsid w:val="00174CF0"/>
    <w:rsid w:val="001D19C2"/>
    <w:rsid w:val="001D6595"/>
    <w:rsid w:val="001F0F94"/>
    <w:rsid w:val="00204D02"/>
    <w:rsid w:val="00255B9E"/>
    <w:rsid w:val="00256378"/>
    <w:rsid w:val="00267D81"/>
    <w:rsid w:val="00283FA7"/>
    <w:rsid w:val="002D17DF"/>
    <w:rsid w:val="002D31BB"/>
    <w:rsid w:val="003075AB"/>
    <w:rsid w:val="00312E61"/>
    <w:rsid w:val="003270C3"/>
    <w:rsid w:val="00333E70"/>
    <w:rsid w:val="00346697"/>
    <w:rsid w:val="003778F1"/>
    <w:rsid w:val="00395F4A"/>
    <w:rsid w:val="003969DB"/>
    <w:rsid w:val="003C231D"/>
    <w:rsid w:val="003D103F"/>
    <w:rsid w:val="003D1F7D"/>
    <w:rsid w:val="003E650C"/>
    <w:rsid w:val="003F24AB"/>
    <w:rsid w:val="00402658"/>
    <w:rsid w:val="00415758"/>
    <w:rsid w:val="00420B2B"/>
    <w:rsid w:val="0045165D"/>
    <w:rsid w:val="00455BE1"/>
    <w:rsid w:val="004917E4"/>
    <w:rsid w:val="00491EAB"/>
    <w:rsid w:val="004C009D"/>
    <w:rsid w:val="004D7DD8"/>
    <w:rsid w:val="004E2075"/>
    <w:rsid w:val="004E7CAB"/>
    <w:rsid w:val="00507096"/>
    <w:rsid w:val="00520CEB"/>
    <w:rsid w:val="00533CA6"/>
    <w:rsid w:val="00553CDE"/>
    <w:rsid w:val="0056781E"/>
    <w:rsid w:val="00573B84"/>
    <w:rsid w:val="00576145"/>
    <w:rsid w:val="005A07E5"/>
    <w:rsid w:val="005A7688"/>
    <w:rsid w:val="005A7C1E"/>
    <w:rsid w:val="005D05B6"/>
    <w:rsid w:val="005F2C75"/>
    <w:rsid w:val="00617C4F"/>
    <w:rsid w:val="00626C0A"/>
    <w:rsid w:val="00633E9E"/>
    <w:rsid w:val="00642D3B"/>
    <w:rsid w:val="00676CC7"/>
    <w:rsid w:val="00695C4F"/>
    <w:rsid w:val="006C6952"/>
    <w:rsid w:val="006F1D58"/>
    <w:rsid w:val="007013EE"/>
    <w:rsid w:val="0070249A"/>
    <w:rsid w:val="00713A8F"/>
    <w:rsid w:val="00745610"/>
    <w:rsid w:val="007E1D73"/>
    <w:rsid w:val="007E1FB5"/>
    <w:rsid w:val="007F7244"/>
    <w:rsid w:val="008125DB"/>
    <w:rsid w:val="008B5A41"/>
    <w:rsid w:val="008D32AC"/>
    <w:rsid w:val="00901F89"/>
    <w:rsid w:val="00926C29"/>
    <w:rsid w:val="00940252"/>
    <w:rsid w:val="00955C19"/>
    <w:rsid w:val="00973CC8"/>
    <w:rsid w:val="0098301B"/>
    <w:rsid w:val="00994045"/>
    <w:rsid w:val="009B5F38"/>
    <w:rsid w:val="009D37A0"/>
    <w:rsid w:val="00A12344"/>
    <w:rsid w:val="00A14214"/>
    <w:rsid w:val="00A1591D"/>
    <w:rsid w:val="00A17C8D"/>
    <w:rsid w:val="00A462C4"/>
    <w:rsid w:val="00A52D16"/>
    <w:rsid w:val="00A814F2"/>
    <w:rsid w:val="00A82A0F"/>
    <w:rsid w:val="00A8492E"/>
    <w:rsid w:val="00AD1382"/>
    <w:rsid w:val="00AD1482"/>
    <w:rsid w:val="00AE4D22"/>
    <w:rsid w:val="00AF29F7"/>
    <w:rsid w:val="00AF62FF"/>
    <w:rsid w:val="00B038A6"/>
    <w:rsid w:val="00B75A32"/>
    <w:rsid w:val="00B821C1"/>
    <w:rsid w:val="00B93554"/>
    <w:rsid w:val="00BF0741"/>
    <w:rsid w:val="00BF10FB"/>
    <w:rsid w:val="00C214D0"/>
    <w:rsid w:val="00C24B73"/>
    <w:rsid w:val="00C262DE"/>
    <w:rsid w:val="00C2738A"/>
    <w:rsid w:val="00C3684D"/>
    <w:rsid w:val="00C63EE7"/>
    <w:rsid w:val="00C6409C"/>
    <w:rsid w:val="00C8774C"/>
    <w:rsid w:val="00C93610"/>
    <w:rsid w:val="00CE2EBB"/>
    <w:rsid w:val="00CF3EAA"/>
    <w:rsid w:val="00CF7F43"/>
    <w:rsid w:val="00D3126F"/>
    <w:rsid w:val="00D66067"/>
    <w:rsid w:val="00D96834"/>
    <w:rsid w:val="00DA47B3"/>
    <w:rsid w:val="00DF3458"/>
    <w:rsid w:val="00E10DC5"/>
    <w:rsid w:val="00E304C2"/>
    <w:rsid w:val="00E75E70"/>
    <w:rsid w:val="00E87F27"/>
    <w:rsid w:val="00E90042"/>
    <w:rsid w:val="00E937F8"/>
    <w:rsid w:val="00ED004A"/>
    <w:rsid w:val="00ED3CA3"/>
    <w:rsid w:val="00EF3C7C"/>
    <w:rsid w:val="00F11230"/>
    <w:rsid w:val="00F504ED"/>
    <w:rsid w:val="00F54F37"/>
    <w:rsid w:val="00FC1692"/>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 w:type="paragraph" w:customStyle="1" w:styleId="F8F49913C836480DBA4FC09644734909">
    <w:name w:val="F8F49913C836480DBA4FC096447349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b7935a0bfc4e17923ae0ab499017309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2fff3a131fae21e464274e8e542a64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Bushfire</TermName>
          <TermId xmlns="http://schemas.microsoft.com/office/infopath/2007/PartnerControls">c8beb55c-ff09-4699-9028-3f12d815f28e</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83</Value>
      <Value>96</Value>
      <Value>3</Value>
      <Value>35324</Value>
      <Value>23385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DAWE comments/track changes received 27 Aug 2020 and merged into Guidelines document on 31 Aug. Policy cleared guidelines on 10 September but changed program name (no longer called Small Grants)</Comments>
    <_dlc_DocId xmlns="2a251b7e-61e4-4816-a71f-b295a9ad20fb">YZXQVS7QACYM-1815941416-1000</_dlc_DocId>
    <_dlc_DocIdUrl xmlns="2a251b7e-61e4-4816-a71f-b295a9ad20fb">
      <Url>https://dochub/div/ausindustry/businessfunctions/programmedesign/onboarding/_layouts/15/DocIdRedir.aspx?ID=YZXQVS7QACYM-1815941416-1000</Url>
      <Description>YZXQVS7QACYM-1815941416-1000</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21A8A45E-6F3F-42CF-9657-1E933A2CF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4"/>
    <ds:schemaRef ds:uri="2a251b7e-61e4-4816-a71f-b295a9ad20fb"/>
    <ds:schemaRef ds:uri="http://www.w3.org/XML/1998/namespace"/>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EDED85F7-A5F3-43BC-82AD-AD7DD074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7861</Words>
  <Characters>44811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52567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Maroya, Anthony</cp:lastModifiedBy>
  <cp:revision>2</cp:revision>
  <cp:lastPrinted>2020-10-16T01:40:00Z</cp:lastPrinted>
  <dcterms:created xsi:type="dcterms:W3CDTF">2020-11-05T04:27:00Z</dcterms:created>
  <dcterms:modified xsi:type="dcterms:W3CDTF">2020-11-05T04:27:00Z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486d962a-abf2-4ab7-a29d-fffa0e6c9870</vt:lpwstr>
  </property>
  <property fmtid="{D5CDD505-2E9C-101B-9397-08002B2CF9AE}" pid="13" name="DocHub_Year">
    <vt:lpwstr>23385;#2020-21|fc8bd51e-588a-4169-a977-a72f113edbe3</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35324;#Bushfire|c8beb55c-ff09-4699-9028-3f12d815f28e</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RecordPoint_WorkflowType">
    <vt:lpwstr>ActiveSubmitStub</vt:lpwstr>
  </property>
  <property fmtid="{D5CDD505-2E9C-101B-9397-08002B2CF9AE}" pid="26" name="RecordPoint_ActiveItemListId">
    <vt:lpwstr>{fb232d44-03db-4f77-9924-aa18d5d4f8ee}</vt:lpwstr>
  </property>
  <property fmtid="{D5CDD505-2E9C-101B-9397-08002B2CF9AE}" pid="27" name="RecordPoint_ActiveItemUniqueId">
    <vt:lpwstr>{7995aeb2-203e-4b34-8b7e-992ad7ca3bd4}</vt:lpwstr>
  </property>
  <property fmtid="{D5CDD505-2E9C-101B-9397-08002B2CF9AE}" pid="28" name="RecordPoint_ActiveItemWebId">
    <vt:lpwstr>{ad53a1ae-088c-48ad-b316-95eb82cde4e2}</vt:lpwstr>
  </property>
  <property fmtid="{D5CDD505-2E9C-101B-9397-08002B2CF9AE}" pid="29" name="RecordPoint_ActiveItemSiteId">
    <vt:lpwstr>{592f51bd-7f6c-40bf-afb4-0f69d5494f0f}</vt:lpwstr>
  </property>
  <property fmtid="{D5CDD505-2E9C-101B-9397-08002B2CF9AE}" pid="30" name="g7cee4c3f49f4a8d957fe196d6fcc5b5">
    <vt:lpwstr/>
  </property>
  <property fmtid="{D5CDD505-2E9C-101B-9397-08002B2CF9AE}" pid="31" name="IconOverlay">
    <vt:lpwstr/>
  </property>
  <property fmtid="{D5CDD505-2E9C-101B-9397-08002B2CF9AE}" pid="32" name="lb514e5fcc614fe0bc9f31691b43ece7">
    <vt:lpwstr/>
  </property>
  <property fmtid="{D5CDD505-2E9C-101B-9397-08002B2CF9AE}" pid="33" name="DocHub_RecoveryforWildlife">
    <vt:lpwstr>37146;#Small Grants|7edcbe8a-a014-4f59-be65-964f084202c6</vt:lpwstr>
  </property>
  <property fmtid="{D5CDD505-2E9C-101B-9397-08002B2CF9AE}" pid="34" name="RecordPoint_SubmissionDate">
    <vt:lpwstr/>
  </property>
  <property fmtid="{D5CDD505-2E9C-101B-9397-08002B2CF9AE}" pid="35" name="RecordPoint_RecordNumberSubmitted">
    <vt:lpwstr/>
  </property>
  <property fmtid="{D5CDD505-2E9C-101B-9397-08002B2CF9AE}" pid="36" name="RecordPoint_ActiveItemMoved">
    <vt:lpwstr/>
  </property>
  <property fmtid="{D5CDD505-2E9C-101B-9397-08002B2CF9AE}" pid="37" name="RecordPoint_SubmissionCompleted">
    <vt:lpwstr/>
  </property>
  <property fmtid="{D5CDD505-2E9C-101B-9397-08002B2CF9AE}" pid="38" name="RecordPoint_RecordFormat">
    <vt:lpwstr/>
  </property>
  <property fmtid="{D5CDD505-2E9C-101B-9397-08002B2CF9AE}" pid="39" name="j23b6fe5c3c14bdeae0f8c7f503a6439">
    <vt:lpwstr>Small Grants|7edcbe8a-a014-4f59-be65-964f084202c6</vt:lpwstr>
  </property>
</Properties>
</file>