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36A22AA4" w:rsidR="00F5589D" w:rsidRPr="003F0670" w:rsidRDefault="00F5589D" w:rsidP="00F5589D">
      <w:pPr>
        <w:spacing w:before="720"/>
      </w:pPr>
      <w:r w:rsidRPr="00D43373">
        <w:t>NB: This is an example standard grant agreement intended for use with the</w:t>
      </w:r>
      <w:r>
        <w:t xml:space="preserve"> </w:t>
      </w:r>
      <w:r w:rsidR="00B52E2E">
        <w:t xml:space="preserve">MRFF </w:t>
      </w:r>
      <w:r w:rsidR="00D42885">
        <w:t>2020</w:t>
      </w:r>
      <w:r w:rsidR="00B52E2E">
        <w:t xml:space="preserve"> </w:t>
      </w:r>
      <w:r w:rsidR="00D42885">
        <w:t>Primary Health Care Research Data</w:t>
      </w:r>
      <w:r w:rsidR="00B52E2E">
        <w:t xml:space="preserve"> </w:t>
      </w:r>
      <w:r w:rsidR="00D42885">
        <w:t xml:space="preserve">Infrastructure </w:t>
      </w:r>
      <w:r w:rsidR="00B52E2E">
        <w:t>Grant Opportunity</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5DA1F0B3" w14:textId="5A20F3E0"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B04F91">
          <w:rPr>
            <w:noProof/>
            <w:webHidden/>
          </w:rPr>
          <w:t>3</w:t>
        </w:r>
        <w:r w:rsidR="00C01B8E">
          <w:rPr>
            <w:noProof/>
            <w:webHidden/>
          </w:rPr>
          <w:fldChar w:fldCharType="end"/>
        </w:r>
      </w:hyperlink>
    </w:p>
    <w:p w14:paraId="289BF9F1" w14:textId="3D38BA15" w:rsidR="00C01B8E" w:rsidRDefault="00B04F91">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2D05025" w14:textId="44478C13" w:rsidR="00C01B8E" w:rsidRDefault="00B04F91">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C9F5AC2" w14:textId="77777777" w:rsidR="00C01B8E" w:rsidRDefault="00B04F91">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Pr>
            <w:noProof/>
            <w:webHidden/>
          </w:rPr>
          <w:t>4</w:t>
        </w:r>
        <w:r w:rsidR="00C01B8E">
          <w:rPr>
            <w:noProof/>
            <w:webHidden/>
          </w:rPr>
          <w:fldChar w:fldCharType="end"/>
        </w:r>
      </w:hyperlink>
    </w:p>
    <w:p w14:paraId="58698A9C" w14:textId="07D58395" w:rsidR="00C01B8E" w:rsidRDefault="00B04F91">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63F7741A" w14:textId="252593F7" w:rsidR="00C01B8E" w:rsidRDefault="00B04F91">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72DFA84" w14:textId="2DAA4459" w:rsidR="00C01B8E" w:rsidRDefault="00B04F91">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9F0511A" w14:textId="77777777" w:rsidR="00C01B8E" w:rsidRDefault="00B04F91">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0364204D" w14:textId="780CC719" w:rsidR="00C01B8E" w:rsidRDefault="00B04F91">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3337D2E2" w14:textId="1D3EEFD6" w:rsidR="00C01B8E" w:rsidRDefault="00B04F91">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7FA208AE" w14:textId="1283B1FF" w:rsidR="00C01B8E" w:rsidRDefault="00B04F91">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06340096" w14:textId="61504187" w:rsidR="00C01B8E" w:rsidRDefault="00B04F91">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Pr>
            <w:noProof/>
            <w:webHidden/>
          </w:rPr>
          <w:t>8</w:t>
        </w:r>
        <w:r w:rsidR="00C01B8E">
          <w:rPr>
            <w:noProof/>
            <w:webHidden/>
          </w:rPr>
          <w:fldChar w:fldCharType="end"/>
        </w:r>
      </w:hyperlink>
    </w:p>
    <w:p w14:paraId="14073A42" w14:textId="5EEEB33B" w:rsidR="00C01B8E" w:rsidRDefault="00B04F91">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Pr>
            <w:noProof/>
            <w:webHidden/>
          </w:rPr>
          <w:t>9</w:t>
        </w:r>
        <w:r w:rsidR="00C01B8E">
          <w:rPr>
            <w:noProof/>
            <w:webHidden/>
          </w:rPr>
          <w:fldChar w:fldCharType="end"/>
        </w:r>
      </w:hyperlink>
    </w:p>
    <w:p w14:paraId="7452BF8E" w14:textId="065EBA73" w:rsidR="00C01B8E" w:rsidRDefault="00B04F91">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Pr>
            <w:noProof/>
            <w:webHidden/>
          </w:rPr>
          <w:t>18</w:t>
        </w:r>
        <w:r w:rsidR="00C01B8E">
          <w:rPr>
            <w:noProof/>
            <w:webHidden/>
          </w:rPr>
          <w:fldChar w:fldCharType="end"/>
        </w:r>
      </w:hyperlink>
    </w:p>
    <w:p w14:paraId="258B92AA" w14:textId="7B238359" w:rsidR="00C01B8E" w:rsidRDefault="00B04F91">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768642C5" w14:textId="1C72E8AB" w:rsidR="00C01B8E" w:rsidRDefault="00B04F91">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17BC768E" w14:textId="7F549AFE" w:rsidR="00C01B8E" w:rsidRDefault="00B04F91">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341CEA25" w14:textId="6BCB0F49" w:rsidR="00C01B8E" w:rsidRDefault="00B04F91">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18F404DD" w14:textId="19B1BD28" w:rsidR="002421E2" w:rsidRDefault="00CE48C5" w:rsidP="002421E2">
      <w:pPr>
        <w:sectPr w:rsidR="002421E2" w:rsidSect="007B575F">
          <w:headerReference w:type="default" r:id="rId14"/>
          <w:pgSz w:w="11906" w:h="16838"/>
          <w:pgMar w:top="1418" w:right="1418" w:bottom="1418" w:left="1701" w:header="624" w:footer="624" w:gutter="0"/>
          <w:cols w:space="601"/>
          <w:docGrid w:linePitch="360"/>
        </w:sectPr>
      </w:pPr>
      <w:r w:rsidRPr="00D43373">
        <w:fldChar w:fldCharType="end"/>
      </w:r>
      <w:bookmarkStart w:id="5" w:name="_Toc436041521"/>
      <w:bookmarkStart w:id="6" w:name="_Toc448909671"/>
    </w:p>
    <w:p w14:paraId="6548CB70" w14:textId="21FC6EF3" w:rsidR="00CB69E0" w:rsidRPr="00D43373" w:rsidRDefault="00EE0CB6" w:rsidP="00CB69E0">
      <w:pPr>
        <w:pStyle w:val="Heading2"/>
      </w:pPr>
      <w:bookmarkStart w:id="7" w:name="_Toc9283329"/>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9283330"/>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of Sirius Building, Furzer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9" w:name="_Toc9283331"/>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9283332"/>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9283333"/>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9283334"/>
      <w:r w:rsidRPr="00C442F0">
        <w:t>Purpose of the Grant</w:t>
      </w:r>
      <w:bookmarkEnd w:id="12"/>
    </w:p>
    <w:p w14:paraId="5E4E628D" w14:textId="6A15C7CD" w:rsidR="009F6B7F" w:rsidRDefault="009F6B7F" w:rsidP="009F6B7F">
      <w:r>
        <w:t xml:space="preserve">The Grant is being provided as part of the </w:t>
      </w:r>
      <w:r w:rsidR="00D42885">
        <w:t xml:space="preserve">MRFF 2020 Primary Health Care Research Data Infrastructure </w:t>
      </w:r>
      <w:r w:rsidR="00570DF0" w:rsidRPr="00F64A8A">
        <w:t>G</w:t>
      </w:r>
      <w:r w:rsidR="000F1BC5" w:rsidRPr="00F64A8A">
        <w:t xml:space="preserve">rant </w:t>
      </w:r>
      <w:r w:rsidR="00570DF0" w:rsidRPr="00F64A8A">
        <w:t>O</w:t>
      </w:r>
      <w:r w:rsidR="000F1BC5" w:rsidRPr="00F64A8A">
        <w:t>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DA6852C" w14:textId="77777777" w:rsidR="00675C24" w:rsidRDefault="00675C24" w:rsidP="00675C24">
      <w:pPr>
        <w:rPr>
          <w:rFonts w:ascii="Calibri" w:hAnsi="Calibri" w:cs="Calibri"/>
          <w:sz w:val="22"/>
        </w:rPr>
      </w:pPr>
      <w:r>
        <w:t xml:space="preserve">The MRFF, established under the </w:t>
      </w:r>
      <w:r w:rsidRPr="006B222F">
        <w:rPr>
          <w:i/>
        </w:rPr>
        <w:t>Medical Research Future Fund Act 201</w:t>
      </w:r>
      <w:r>
        <w:t>5 (MRFF Act), provides grants of financial assistance to support health and medical research and innovation to improve the health and wellbeing of Australians. It operates as an endowment fund with the capital preserved in perpetuity. At maturity, the MRFF will reach $20 billion. The MRFF provides a long-term sustainable source of funding for endeavours that aim to improve health outcomes, quality of life and health system sustainability.</w:t>
      </w:r>
    </w:p>
    <w:p w14:paraId="484F95CB" w14:textId="77777777" w:rsidR="00675C24" w:rsidRDefault="00675C24" w:rsidP="00675C24">
      <w:r>
        <w:t>This MRFF investment is guided by the Australian Medical Research and Innovation Strategy 2016–2021 (the Strategy) and related set of Australian Medical Research and Innovation Priorities 2018–2020 (the Priorities), developed by the independent and expert Australian Medical Research Advisory Board following extensive national public consultation.</w:t>
      </w:r>
    </w:p>
    <w:p w14:paraId="3032580D" w14:textId="77777777" w:rsidR="00675C24" w:rsidRDefault="00675C24" w:rsidP="00675C24">
      <w:r>
        <w:t>In 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700D5960" w14:textId="16011C46" w:rsidR="00D42885" w:rsidRDefault="00D42885" w:rsidP="00675C24">
      <w:r w:rsidRPr="00F64A8A">
        <w:t>The MRFF 2020 Primary Health Care Research Data Infrastructure</w:t>
      </w:r>
      <w:r w:rsidR="00570DF0" w:rsidRPr="00F64A8A">
        <w:t xml:space="preserve"> Grant Opportunity</w:t>
      </w:r>
      <w:r w:rsidRPr="00F64A8A">
        <w:t xml:space="preserve"> forms part of the $20 billion Medical Research Future Fund (MRFF).</w:t>
      </w:r>
    </w:p>
    <w:p w14:paraId="53ACD9CD" w14:textId="1B8C7BA7" w:rsidR="00496622" w:rsidRPr="00D43373" w:rsidRDefault="00496622" w:rsidP="00496622">
      <w:pPr>
        <w:pStyle w:val="Heading3letter"/>
      </w:pPr>
      <w:bookmarkStart w:id="13" w:name="_Toc9283335"/>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lastRenderedPageBreak/>
        <w:t>Project outcomes</w:t>
      </w:r>
    </w:p>
    <w:p w14:paraId="2EE82C9F" w14:textId="7531210F" w:rsidR="008715A9" w:rsidRDefault="008715A9" w:rsidP="00496622">
      <w:r>
        <w:t>&lt;project outcomes&gt;</w:t>
      </w:r>
    </w:p>
    <w:p w14:paraId="4811723E" w14:textId="79CE48D7" w:rsidR="00197A45" w:rsidRPr="00197A45" w:rsidRDefault="00197A45" w:rsidP="00197A45">
      <w:pPr>
        <w:pStyle w:val="Heading4"/>
      </w:pPr>
      <w:r w:rsidRPr="00197A45">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79CD69BF"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4" w:name="_Toc9283336"/>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3C437D" w14:paraId="11AD0D62" w14:textId="77777777" w:rsidTr="00ED20DE">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9283337"/>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B04F91">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lastRenderedPageBreak/>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9283338"/>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6DE2164A" w14:textId="77777777" w:rsidR="00D52D1B" w:rsidRPr="00D43373" w:rsidRDefault="00496622" w:rsidP="00D52D1B">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r w:rsidR="00D52D1B">
        <w:t xml:space="preserve"> 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7" w:name="_Toc9283339"/>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9283340"/>
      <w:r>
        <w:lastRenderedPageBreak/>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9283341"/>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D42885">
      <w:pPr>
        <w:spacing w:before="120"/>
      </w:pPr>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750A8519" w14:textId="77777777" w:rsidR="00502618" w:rsidRDefault="00502618" w:rsidP="00502618">
      <w:pPr>
        <w:rPr>
          <w:lang w:eastAsia="en-AU"/>
        </w:rPr>
      </w:pPr>
      <w:r>
        <w:rPr>
          <w:lang w:eastAsia="en-AU"/>
        </w:rPr>
        <w:t>ST3.1</w:t>
      </w:r>
      <w:r>
        <w:rPr>
          <w:lang w:eastAsia="en-AU"/>
        </w:rPr>
        <w:tab/>
        <w:t>In this Agreement:</w:t>
      </w:r>
    </w:p>
    <w:p w14:paraId="2FA10439" w14:textId="77777777" w:rsidR="00502618" w:rsidRDefault="00502618" w:rsidP="00502618">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4F2BC729" w14:textId="77777777" w:rsidR="00502618" w:rsidRDefault="00502618" w:rsidP="00502618">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5" w:history="1">
        <w:r w:rsidRPr="00684942">
          <w:rPr>
            <w:rStyle w:val="Hyperlink"/>
            <w:lang w:eastAsia="en-AU"/>
          </w:rPr>
          <w:t>http://www.arc.gov.au/policy</w:t>
        </w:r>
      </w:hyperlink>
      <w:r>
        <w:rPr>
          <w:lang w:eastAsia="en-AU"/>
        </w:rPr>
        <w:t>) and any successor document.</w:t>
      </w:r>
    </w:p>
    <w:p w14:paraId="5D846289" w14:textId="77777777" w:rsidR="00502618" w:rsidRPr="001407B7" w:rsidRDefault="00502618" w:rsidP="00502618">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3AC4F82A" w14:textId="77777777" w:rsidR="00502618" w:rsidRDefault="00502618" w:rsidP="00502618">
      <w:pPr>
        <w:rPr>
          <w:lang w:eastAsia="en-AU"/>
        </w:rPr>
      </w:pPr>
      <w:r>
        <w:rPr>
          <w:lang w:eastAsia="en-AU"/>
        </w:rPr>
        <w:t>ST3.3</w:t>
      </w:r>
      <w:r>
        <w:rPr>
          <w:lang w:eastAsia="en-AU"/>
        </w:rPr>
        <w:tab/>
        <w:t xml:space="preserve">The Grantee agrees to: </w:t>
      </w:r>
    </w:p>
    <w:p w14:paraId="3171274B" w14:textId="77777777" w:rsidR="00502618" w:rsidRDefault="00502618" w:rsidP="00502618">
      <w:pPr>
        <w:ind w:firstLine="737"/>
        <w:rPr>
          <w:lang w:eastAsia="en-AU"/>
        </w:rPr>
      </w:pPr>
      <w:r>
        <w:rPr>
          <w:lang w:eastAsia="en-AU"/>
        </w:rPr>
        <w:t>(a) comply with an intellectual property policy which:</w:t>
      </w:r>
    </w:p>
    <w:p w14:paraId="5CFD3F63" w14:textId="77777777" w:rsidR="00502618" w:rsidRDefault="00502618" w:rsidP="00502618">
      <w:pPr>
        <w:tabs>
          <w:tab w:val="left" w:pos="1276"/>
        </w:tabs>
        <w:ind w:firstLine="737"/>
        <w:rPr>
          <w:lang w:eastAsia="en-AU"/>
        </w:rPr>
      </w:pPr>
      <w:r>
        <w:rPr>
          <w:lang w:eastAsia="en-AU"/>
        </w:rPr>
        <w:tab/>
        <w:t>(i) is approved by the Grantee’s governing body;</w:t>
      </w:r>
    </w:p>
    <w:p w14:paraId="7A759C51" w14:textId="77777777" w:rsidR="00502618" w:rsidRDefault="00502618" w:rsidP="00502618">
      <w:pPr>
        <w:tabs>
          <w:tab w:val="left" w:pos="1276"/>
        </w:tabs>
        <w:ind w:left="1276"/>
        <w:rPr>
          <w:lang w:eastAsia="en-AU"/>
        </w:rPr>
      </w:pPr>
      <w:r>
        <w:rPr>
          <w:lang w:eastAsia="en-AU"/>
        </w:rPr>
        <w:t>(ii) has as one of its aims, the maximisation of benefits to Australia arising from publicly funded research; and</w:t>
      </w:r>
    </w:p>
    <w:p w14:paraId="0CFACA16" w14:textId="77777777" w:rsidR="00502618" w:rsidRDefault="00502618" w:rsidP="00502618">
      <w:pPr>
        <w:tabs>
          <w:tab w:val="left" w:pos="1276"/>
        </w:tabs>
        <w:ind w:left="1276"/>
        <w:rPr>
          <w:lang w:eastAsia="en-AU"/>
        </w:rPr>
      </w:pPr>
      <w:r>
        <w:rPr>
          <w:lang w:eastAsia="en-AU"/>
        </w:rPr>
        <w:t>(iii) complies with the National (IPPF Research) Principles;</w:t>
      </w:r>
    </w:p>
    <w:p w14:paraId="0C276ECF" w14:textId="77777777" w:rsidR="00502618" w:rsidRDefault="00502618" w:rsidP="00502618">
      <w:pPr>
        <w:ind w:left="737"/>
        <w:rPr>
          <w:lang w:eastAsia="en-AU"/>
        </w:rPr>
      </w:pPr>
      <w:r>
        <w:rPr>
          <w:lang w:eastAsia="en-AU"/>
        </w:rPr>
        <w:t>(b) ensure that the Grantee and all applicants for participation in the Activity are familiar with the current intellectual property and patent landscape for the research areas included in the Application.</w:t>
      </w:r>
    </w:p>
    <w:p w14:paraId="5FD2B33E" w14:textId="55C2EFE6" w:rsidR="00502618" w:rsidRPr="003C7A51" w:rsidRDefault="00502618" w:rsidP="00502618">
      <w:pPr>
        <w:rPr>
          <w:lang w:eastAsia="en-AU"/>
        </w:rPr>
      </w:pPr>
      <w:r>
        <w:rPr>
          <w:lang w:eastAsia="en-AU"/>
        </w:rPr>
        <w:t>ST3.4</w:t>
      </w:r>
      <w:r>
        <w:rPr>
          <w:lang w:eastAsia="en-AU"/>
        </w:rPr>
        <w:tab/>
        <w:t>The Grantee provides the Commonwealth a permanent, non-exclusive, irrevocable, royalty-free licence (including a right to sub-licence) to use, modify, communicate, reproduce, publish and adapt the Activity Material.</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lastRenderedPageBreak/>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F64A8A" w:rsidRDefault="000E7D88" w:rsidP="00A91C0B">
      <w:pPr>
        <w:pStyle w:val="Heading3ST"/>
      </w:pPr>
      <w:r w:rsidRPr="00F64A8A">
        <w:t xml:space="preserve">Specified </w:t>
      </w:r>
      <w:r w:rsidR="00FC6733" w:rsidRPr="00F64A8A">
        <w:t>Personnel</w:t>
      </w:r>
    </w:p>
    <w:p w14:paraId="3D12F32F" w14:textId="1ADEFE7D" w:rsidR="000E7D88" w:rsidRPr="00F64A8A" w:rsidRDefault="000054D4" w:rsidP="00EA7036">
      <w:r w:rsidRPr="00F64A8A">
        <w:t>ST6.1</w:t>
      </w:r>
      <w:r w:rsidRPr="00F64A8A">
        <w:tab/>
      </w:r>
      <w:r w:rsidR="000E7D88" w:rsidRPr="00F64A8A">
        <w:t>The Grantee agrees that the following personnel (Specified Personnel) be involved in the Activity as set out below:</w:t>
      </w:r>
    </w:p>
    <w:p w14:paraId="1B083642" w14:textId="5E3B469B" w:rsidR="000E7D88" w:rsidRPr="00F64A8A" w:rsidRDefault="0088005A" w:rsidP="00E10824">
      <w:pPr>
        <w:pStyle w:val="NormalIndent"/>
        <w:ind w:left="1247" w:hanging="567"/>
      </w:pPr>
      <w:r w:rsidRPr="00F64A8A">
        <w:t>&lt;specified personnel&gt;</w:t>
      </w:r>
    </w:p>
    <w:p w14:paraId="25162FD6" w14:textId="4FCA4A86" w:rsidR="000E7D88" w:rsidRPr="00F64A8A" w:rsidRDefault="000054D4" w:rsidP="00EA7036">
      <w:bookmarkStart w:id="27" w:name="_Ref480366393"/>
      <w:r w:rsidRPr="00F64A8A">
        <w:t>ST6.2</w:t>
      </w:r>
      <w:r w:rsidRPr="00F64A8A">
        <w:tab/>
      </w:r>
      <w:r w:rsidR="000E7D88" w:rsidRPr="00F64A8A">
        <w:t>The Grantee agrees to notify the Commonwealth as soon as practicable if the Specified Personnel are unable to perform the work as required under this clause.</w:t>
      </w:r>
      <w:bookmarkEnd w:id="27"/>
    </w:p>
    <w:p w14:paraId="5F35DE83" w14:textId="2EBE55BD" w:rsidR="000E7D88" w:rsidRPr="00F64A8A" w:rsidRDefault="000054D4" w:rsidP="00EA7036">
      <w:bookmarkStart w:id="28" w:name="_Ref480366408"/>
      <w:r w:rsidRPr="00F64A8A">
        <w:t>ST6.3</w:t>
      </w:r>
      <w:r w:rsidRPr="00F64A8A">
        <w:tab/>
      </w:r>
      <w:r w:rsidR="000E7D88" w:rsidRPr="00F64A8A">
        <w:t>The Grantee agrees to remove any personnel (including Specified Personnel, subcontractors, agents or volunteers) involved in the Activity</w:t>
      </w:r>
      <w:r w:rsidR="00C86085" w:rsidRPr="00F64A8A">
        <w:t xml:space="preserve"> at the request of the Commonwealth</w:t>
      </w:r>
      <w:r w:rsidR="000E7D88" w:rsidRPr="00F64A8A">
        <w:t>.</w:t>
      </w:r>
      <w:bookmarkEnd w:id="28"/>
    </w:p>
    <w:p w14:paraId="30A62327" w14:textId="5302B1C7" w:rsidR="000E7D88" w:rsidRPr="00C169C3" w:rsidRDefault="000054D4" w:rsidP="00EA7036">
      <w:r w:rsidRPr="00F64A8A">
        <w:t>ST6.4</w:t>
      </w:r>
      <w:r w:rsidRPr="00F64A8A">
        <w:tab/>
      </w:r>
      <w:r w:rsidR="000E7D88" w:rsidRPr="00F64A8A">
        <w:t>If clause</w:t>
      </w:r>
      <w:r w:rsidR="00395936" w:rsidRPr="00F64A8A">
        <w:t xml:space="preserve"> ST6.2 </w:t>
      </w:r>
      <w:r w:rsidR="000E7D88" w:rsidRPr="00F64A8A">
        <w:t>or clause</w:t>
      </w:r>
      <w:r w:rsidR="00395936" w:rsidRPr="00F64A8A">
        <w:t xml:space="preserve"> ST6.3</w:t>
      </w:r>
      <w:r w:rsidR="000E7D88" w:rsidRPr="00F64A8A">
        <w:t xml:space="preserve"> applies, the Grantee will provide replacement personnel acceptable </w:t>
      </w:r>
      <w:r w:rsidR="001B1FB1" w:rsidRPr="00F64A8A">
        <w:t xml:space="preserve">and at no additional cost </w:t>
      </w:r>
      <w:r w:rsidR="000E7D88" w:rsidRPr="00F64A8A">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lastRenderedPageBreak/>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lastRenderedPageBreak/>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lastRenderedPageBreak/>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Description w:val="Child safety"/>
      </w:tblPr>
      <w:tblGrid>
        <w:gridCol w:w="2211"/>
        <w:gridCol w:w="6804"/>
      </w:tblGrid>
      <w:tr w:rsidR="009E266F" w:rsidRPr="00403FCD" w14:paraId="21260F35" w14:textId="77777777" w:rsidTr="00ED20DE">
        <w:trPr>
          <w:tblHeader/>
        </w:trPr>
        <w:tc>
          <w:tcPr>
            <w:tcW w:w="2211" w:type="dxa"/>
          </w:tcPr>
          <w:p w14:paraId="6EDFACA7" w14:textId="77777777" w:rsidR="009E266F" w:rsidRPr="00403FCD" w:rsidRDefault="009E266F" w:rsidP="00310570">
            <w:pPr>
              <w:ind w:left="624"/>
              <w:rPr>
                <w:b/>
                <w:color w:val="000000" w:themeColor="text1"/>
              </w:rPr>
            </w:pPr>
            <w:bookmarkStart w:id="29" w:name="_GoBack" w:colFirst="0" w:colLast="2"/>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bookmarkEnd w:id="29"/>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6"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lastRenderedPageBreak/>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hanging="567"/>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0" w:name="_Ref480366487"/>
      <w:r>
        <w:t>ST1</w:t>
      </w:r>
      <w:r w:rsidR="00736843">
        <w:t>3</w:t>
      </w:r>
      <w:r>
        <w:t>.3</w:t>
      </w:r>
      <w:r w:rsidR="008C70A2">
        <w:tab/>
      </w:r>
      <w:r w:rsidR="000E7D88" w:rsidRPr="0003760A">
        <w:t>If the Grantee becomes aware of:</w:t>
      </w:r>
      <w:bookmarkEnd w:id="30"/>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1"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lastRenderedPageBreak/>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1"/>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Default="00B2402E" w:rsidP="00EA7036">
      <w:r>
        <w:t>ST20</w:t>
      </w:r>
      <w:r w:rsidR="002B791B">
        <w:t>.4</w:t>
      </w:r>
      <w:r w:rsidR="002B791B">
        <w:tab/>
      </w:r>
      <w:r w:rsidR="000E7D88" w:rsidRPr="00CA1CB4">
        <w:t xml:space="preserve">In carrying out the Activity, the Grantee must comply with the following applicable policies/laws: </w:t>
      </w:r>
    </w:p>
    <w:p w14:paraId="0FEAF088" w14:textId="77777777" w:rsidR="007D29B8" w:rsidRPr="00EE0C7E" w:rsidRDefault="00B04F91" w:rsidP="007D29B8">
      <w:pPr>
        <w:numPr>
          <w:ilvl w:val="2"/>
          <w:numId w:val="15"/>
        </w:numPr>
        <w:spacing w:before="40"/>
        <w:rPr>
          <w:rFonts w:cs="Angsana New"/>
          <w:lang w:eastAsia="zh-CN" w:bidi="th-TH"/>
        </w:rPr>
      </w:pPr>
      <w:hyperlink r:id="rId18" w:history="1">
        <w:r w:rsidR="007D29B8">
          <w:rPr>
            <w:i/>
            <w:color w:val="0000FF"/>
            <w:u w:val="single"/>
            <w:lang w:eastAsia="zh-CN" w:bidi="th-TH"/>
          </w:rPr>
          <w:t xml:space="preserve">Medical Research </w:t>
        </w:r>
        <w:r w:rsidR="007D29B8" w:rsidRPr="00EE0C7E">
          <w:rPr>
            <w:i/>
            <w:color w:val="0000FF"/>
            <w:u w:val="single"/>
            <w:lang w:eastAsia="zh-CN" w:bidi="th-TH"/>
          </w:rPr>
          <w:t>Future Fund Act 2015</w:t>
        </w:r>
      </w:hyperlink>
    </w:p>
    <w:p w14:paraId="431A531E" w14:textId="77777777" w:rsidR="007D29B8" w:rsidRPr="00EE0C7E" w:rsidRDefault="007D29B8" w:rsidP="007D29B8">
      <w:pPr>
        <w:numPr>
          <w:ilvl w:val="2"/>
          <w:numId w:val="15"/>
        </w:numPr>
        <w:spacing w:before="40"/>
        <w:rPr>
          <w:rFonts w:cs="Angsana New"/>
          <w:lang w:eastAsia="zh-CN" w:bidi="th-TH"/>
        </w:rPr>
      </w:pPr>
      <w:r w:rsidRPr="00EE0C7E">
        <w:rPr>
          <w:rFonts w:cs="Angsana New"/>
          <w:lang w:eastAsia="zh-CN" w:bidi="th-TH"/>
        </w:rPr>
        <w:t>Ethics and research practices:</w:t>
      </w:r>
    </w:p>
    <w:p w14:paraId="63F38B33" w14:textId="77777777" w:rsidR="007D29B8" w:rsidRPr="0021592D" w:rsidRDefault="007D29B8" w:rsidP="007D29B8">
      <w:pPr>
        <w:numPr>
          <w:ilvl w:val="3"/>
          <w:numId w:val="15"/>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1130138C" w14:textId="77777777" w:rsidR="007D29B8" w:rsidRPr="0021592D" w:rsidRDefault="007D29B8" w:rsidP="007D29B8">
      <w:pPr>
        <w:numPr>
          <w:ilvl w:val="3"/>
          <w:numId w:val="15"/>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7C6AAA89" w14:textId="77777777" w:rsidR="007D29B8" w:rsidRPr="00A74528" w:rsidRDefault="007D29B8" w:rsidP="007D29B8">
      <w:pPr>
        <w:numPr>
          <w:ilvl w:val="3"/>
          <w:numId w:val="15"/>
        </w:numPr>
        <w:tabs>
          <w:tab w:val="num" w:pos="1701"/>
        </w:tabs>
        <w:ind w:left="1701"/>
        <w:rPr>
          <w:rStyle w:val="Hyperlink"/>
          <w:szCs w:val="20"/>
        </w:rPr>
      </w:pPr>
      <w:r w:rsidRPr="0021592D">
        <w:rPr>
          <w:color w:val="0000FF"/>
          <w:szCs w:val="20"/>
          <w:u w:val="single"/>
        </w:rPr>
        <w:fldChar w:fldCharType="end"/>
      </w:r>
      <w:hyperlink r:id="rId19"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2"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2"/>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3" w:name="_Ref480366732"/>
      <w:r w:rsidRPr="001F2FCF">
        <w:rPr>
          <w:lang w:eastAsia="en-AU"/>
        </w:rPr>
        <w:t>Not a</w:t>
      </w:r>
      <w:r w:rsidR="003769CD" w:rsidRPr="001F2FCF">
        <w:rPr>
          <w:lang w:eastAsia="en-AU"/>
        </w:rPr>
        <w:t>pplicable</w:t>
      </w:r>
    </w:p>
    <w:bookmarkEnd w:id="33"/>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4" w:name="_Toc9283342"/>
      <w:r>
        <w:lastRenderedPageBreak/>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r w:rsidR="0083039E" w:rsidRPr="00D43373">
        <w:t>are registered for GST purposes;</w:t>
      </w:r>
      <w:bookmarkEnd w:id="46"/>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69CE1898"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3C917A6C" w:rsidR="00062738" w:rsidRPr="00D63D10" w:rsidRDefault="00062738" w:rsidP="005E2CB6">
      <w:pPr>
        <w:pStyle w:val="ListBullet3"/>
      </w:pPr>
      <w:r w:rsidRPr="00D63D10">
        <w:t>ST3 (Intellectual property in Activity Materia</w:t>
      </w:r>
      <w:r w:rsidR="00B42D3C" w:rsidRPr="00D63D10">
        <w:t>l</w:t>
      </w:r>
      <w:r w:rsidRPr="00D63D10">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9283343"/>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9283344"/>
      <w:r>
        <w:t>Commonwealth</w:t>
      </w:r>
      <w:bookmarkEnd w:id="76"/>
      <w:bookmarkEnd w:id="77"/>
      <w:bookmarkEnd w:id="78"/>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9283345"/>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5661990F" w:rsidR="005757A8" w:rsidRPr="00D43373" w:rsidRDefault="00F622D4" w:rsidP="00F622D4">
      <w:pPr>
        <w:pStyle w:val="Heading2"/>
      </w:pPr>
      <w:bookmarkStart w:id="83" w:name="_Toc9283346"/>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43CFEE6E" w:rsidR="007402E6" w:rsidRPr="007402E6" w:rsidRDefault="00B52E2E" w:rsidP="00F10CA9">
      <w:pPr>
        <w:pStyle w:val="Heading4schedule2"/>
      </w:pPr>
      <w:r>
        <w:t xml:space="preserve">MRFF </w:t>
      </w:r>
      <w:r w:rsidR="00D42885">
        <w:t xml:space="preserve">2020 Primary Health Care Research </w:t>
      </w:r>
      <w:r w:rsidR="000665FC">
        <w:t xml:space="preserve">Data Infrastructure </w:t>
      </w:r>
      <w:r w:rsidR="007D29B8">
        <w:t>Grant Opportunity</w:t>
      </w:r>
      <w:r w:rsidR="007402E6" w:rsidRPr="007402E6">
        <w:t xml:space="preserve"> - 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74E43A12" w:rsidR="007402E6" w:rsidRPr="007402E6" w:rsidRDefault="007402E6">
            <w:pPr>
              <w:rPr>
                <w:lang w:eastAsia="en-AU"/>
              </w:rPr>
            </w:pPr>
            <w:r w:rsidRPr="007402E6">
              <w:rPr>
                <w:lang w:eastAsia="en-AU"/>
              </w:rPr>
              <w:t xml:space="preserve">Progress comments – </w:t>
            </w:r>
            <w:r w:rsidR="0063064E">
              <w:rPr>
                <w:lang w:eastAsia="en-AU"/>
              </w:rPr>
              <w:t>include progress towards completion of agreed project activities including risks arising, ow they are being managed to ensure planned project outcomes are met and any delays in achieving Milestones</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4E9D785" w14:textId="2E9E6EFC" w:rsidR="007D29B8" w:rsidRPr="00E8401B" w:rsidRDefault="007D29B8" w:rsidP="007D29B8">
      <w:pPr>
        <w:pStyle w:val="ListNumber4"/>
      </w:pPr>
      <w:bookmarkStart w:id="87" w:name="_Toc436041540"/>
      <w:r w:rsidRPr="00E8401B">
        <w:t>Have you complied with all legislation applicable to the delivery of the activity as outlined in ST20 of this Agreement. If not, please provide an explanation why.</w:t>
      </w:r>
    </w:p>
    <w:p w14:paraId="63C42443" w14:textId="77777777" w:rsidR="007402E6" w:rsidRPr="007402E6" w:rsidRDefault="007402E6" w:rsidP="00A94AEF">
      <w:pPr>
        <w:pStyle w:val="Heading5schedule"/>
      </w:pPr>
      <w:r w:rsidRPr="007402E6">
        <w:lastRenderedPageBreak/>
        <w:t>Project outcomes</w:t>
      </w:r>
    </w:p>
    <w:p w14:paraId="76AFFE2C" w14:textId="3236981D" w:rsidR="007402E6" w:rsidRPr="00FC64FF" w:rsidRDefault="007D29B8" w:rsidP="0075575A">
      <w:pPr>
        <w:pStyle w:val="ListNumber4"/>
        <w:numPr>
          <w:ilvl w:val="0"/>
          <w:numId w:val="26"/>
        </w:numPr>
      </w:pPr>
      <w:r w:rsidRPr="00E8401B">
        <w:t>Outline the extent to which you have met the project outcomes to date, as per the objectives in Section 1.3 of the Grant Opportunity Guidelines</w:t>
      </w:r>
      <w:r>
        <w:t xml:space="preserve">. </w:t>
      </w:r>
    </w:p>
    <w:p w14:paraId="32D7D085" w14:textId="4977E0BA" w:rsidR="007D29B8" w:rsidRPr="006167FE" w:rsidRDefault="006167FE" w:rsidP="007D29B8">
      <w:pPr>
        <w:numPr>
          <w:ilvl w:val="0"/>
          <w:numId w:val="23"/>
        </w:numPr>
        <w:spacing w:before="120"/>
      </w:pPr>
      <w:r w:rsidRPr="006167FE">
        <w:t>Outline the extent to which you have met the project objectives to date, as per Section 1.3 of the Grant Opportunity Guidelines</w:t>
      </w:r>
      <w:r w:rsidRPr="006167FE" w:rsidDel="006167FE">
        <w:t xml:space="preserve"> </w:t>
      </w:r>
    </w:p>
    <w:p w14:paraId="58B6C409" w14:textId="5EC7D460" w:rsidR="007402E6" w:rsidRPr="006167FE" w:rsidRDefault="006167FE" w:rsidP="00FC64FF">
      <w:pPr>
        <w:pStyle w:val="ListNumber4"/>
      </w:pPr>
      <w:r w:rsidRPr="006167FE">
        <w:t>Are you on track to deliver these project outcomes and objectives?</w:t>
      </w:r>
    </w:p>
    <w:p w14:paraId="6E5EAB29" w14:textId="77777777" w:rsidR="007D29B8" w:rsidRPr="003B7A4D" w:rsidRDefault="007D29B8" w:rsidP="007D29B8">
      <w:pPr>
        <w:numPr>
          <w:ilvl w:val="0"/>
          <w:numId w:val="23"/>
        </w:numPr>
        <w:spacing w:before="120"/>
      </w:pPr>
      <w:r w:rsidRPr="006167FE">
        <w:t>Provide</w:t>
      </w:r>
      <w:r w:rsidRPr="003B7A4D">
        <w:t xml:space="preserve"> information about your progress against your project milestones:</w:t>
      </w:r>
    </w:p>
    <w:p w14:paraId="40D92CDF" w14:textId="77777777" w:rsidR="007D29B8" w:rsidRDefault="007D29B8" w:rsidP="007D29B8">
      <w:pPr>
        <w:pStyle w:val="ListBullet3"/>
        <w:ind w:left="1080" w:hanging="357"/>
      </w:pPr>
      <w:r w:rsidRPr="003B7A4D">
        <w:t>Describe the extent to which your progress supports your achievement of key project activities.</w:t>
      </w:r>
    </w:p>
    <w:p w14:paraId="073CFA13" w14:textId="77777777" w:rsidR="007D29B8" w:rsidRPr="00DA79CC" w:rsidRDefault="007D29B8" w:rsidP="007D29B8">
      <w:pPr>
        <w:pStyle w:val="ListNumber4"/>
      </w:pPr>
      <w:r w:rsidRPr="00DA79CC">
        <w:t xml:space="preserve">What is the most important finding from your research to date? </w:t>
      </w:r>
    </w:p>
    <w:p w14:paraId="49526053" w14:textId="77777777" w:rsidR="007D29B8" w:rsidRPr="00DA79CC" w:rsidRDefault="007D29B8" w:rsidP="007D29B8">
      <w:pPr>
        <w:pStyle w:val="ListBullet3"/>
        <w:ind w:left="1080" w:hanging="357"/>
      </w:pPr>
      <w:r w:rsidRPr="00DA79CC">
        <w:t>Have you found new and/or unexpected findings or outcomes through the process?</w:t>
      </w:r>
    </w:p>
    <w:p w14:paraId="7EBE71AD" w14:textId="77777777" w:rsidR="007D29B8" w:rsidRPr="00DA79CC" w:rsidRDefault="007D29B8" w:rsidP="007D29B8">
      <w:pPr>
        <w:pStyle w:val="ListNumber4"/>
      </w:pPr>
      <w:r w:rsidRPr="00DA79CC">
        <w:t>What is your strategy for disseminating that knowledge and supporting its path to full implementation?</w:t>
      </w:r>
    </w:p>
    <w:p w14:paraId="6B1BFA0C" w14:textId="77777777" w:rsidR="007D29B8" w:rsidRPr="003B7A4D" w:rsidRDefault="007D29B8" w:rsidP="007D29B8">
      <w:pPr>
        <w:pStyle w:val="ListBullet3"/>
        <w:ind w:left="1080" w:hanging="357"/>
      </w:pPr>
      <w:r w:rsidRPr="00DA79CC">
        <w:t>Have you identified enablers and/or barriers to the translation/implementation of your research findings?</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496A6D3C" w:rsidR="007402E6" w:rsidRPr="007402E6" w:rsidRDefault="00FC55FE" w:rsidP="007402E6">
      <w:r>
        <w:t xml:space="preserve">If you are registered for GST, enter the GST exclusive amount. If you are not registered for GST, enter the GST inclusive amount. </w:t>
      </w:r>
      <w:r w:rsidR="007402E6" w:rsidRPr="007402E6">
        <w:t>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8" w:name="_Toc436041541"/>
      <w:r>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lastRenderedPageBreak/>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5870C8D7" w:rsidR="007402E6" w:rsidRPr="007402E6" w:rsidRDefault="000665FC" w:rsidP="00F10CA9">
      <w:pPr>
        <w:pStyle w:val="Heading4schedule2"/>
      </w:pPr>
      <w:r>
        <w:t>MRFF 2020 Primary Health Care Research Data Infrastructure Grant Opportunity</w:t>
      </w:r>
      <w:r w:rsidRPr="000665FC" w:rsidDel="006167FE">
        <w:rPr>
          <w:color w:val="000000" w:themeColor="text1"/>
        </w:rPr>
        <w:t xml:space="preserve"> </w:t>
      </w:r>
      <w:r w:rsidR="007402E6" w:rsidRPr="00F64A8A">
        <w:t>-</w:t>
      </w:r>
      <w:r w:rsidR="007402E6" w:rsidRPr="007402E6">
        <w:t xml:space="preserve"> 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79D5CDF2" w:rsidR="007402E6" w:rsidRPr="007402E6" w:rsidRDefault="006167FE" w:rsidP="00FC64FF">
            <w:pPr>
              <w:rPr>
                <w:lang w:eastAsia="en-AU"/>
              </w:rPr>
            </w:pPr>
            <w:r>
              <w:rPr>
                <w:lang w:eastAsia="en-AU"/>
              </w:rPr>
              <w:t>Outcome</w:t>
            </w:r>
            <w:r w:rsidRPr="007402E6">
              <w:rPr>
                <w:lang w:eastAsia="en-AU"/>
              </w:rPr>
              <w:t xml:space="preserve"> </w:t>
            </w:r>
            <w:r w:rsidR="007402E6" w:rsidRPr="007402E6">
              <w:rPr>
                <w:lang w:eastAsia="en-AU"/>
              </w:rPr>
              <w:t xml:space="preserve">comments – work undertaken and impact </w:t>
            </w:r>
            <w:r w:rsidR="00AD154D">
              <w:rPr>
                <w:lang w:eastAsia="en-AU"/>
              </w:rPr>
              <w:t xml:space="preserve">of </w:t>
            </w:r>
            <w:r w:rsidR="007402E6"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633D89F2" w14:textId="77777777" w:rsidR="006167FE" w:rsidRDefault="006167FE" w:rsidP="00F64A8A">
      <w:pPr>
        <w:pStyle w:val="ListNumber4"/>
        <w:numPr>
          <w:ilvl w:val="0"/>
          <w:numId w:val="44"/>
        </w:numPr>
      </w:pPr>
      <w:r w:rsidRPr="003B7A4D">
        <w:t>Outline the extent to which you have met the project objectives at the project end date as per the objectives in Section 1.3 of the Grant Opportunity Guidelines.</w:t>
      </w:r>
    </w:p>
    <w:p w14:paraId="4AE20465" w14:textId="77777777" w:rsidR="006167FE" w:rsidRDefault="006167FE" w:rsidP="006167FE">
      <w:pPr>
        <w:pStyle w:val="ListNumber4"/>
      </w:pPr>
      <w:r w:rsidRPr="003B7A4D">
        <w:t>Outline the extent to which you have me</w:t>
      </w:r>
      <w:r>
        <w:t>t</w:t>
      </w:r>
      <w:r w:rsidRPr="003B7A4D">
        <w:t xml:space="preserve"> the project outcomes at the project end date as per outcomes in Section 1.3 of the Grant Opportunity Guidelines.</w:t>
      </w:r>
    </w:p>
    <w:p w14:paraId="04CC9B2E" w14:textId="77777777" w:rsidR="006167FE" w:rsidRPr="003B7A4D" w:rsidRDefault="006167FE" w:rsidP="006167FE">
      <w:pPr>
        <w:pStyle w:val="ListNumber4"/>
      </w:pPr>
      <w:r w:rsidRPr="003B7A4D">
        <w:t>Did you deliver all your project milestones?</w:t>
      </w:r>
    </w:p>
    <w:p w14:paraId="3869F799" w14:textId="77777777" w:rsidR="006167FE" w:rsidRPr="003B7A4D" w:rsidRDefault="006167FE" w:rsidP="006167FE">
      <w:pPr>
        <w:spacing w:before="120"/>
        <w:ind w:left="720"/>
      </w:pPr>
      <w:r>
        <w:t>I</w:t>
      </w:r>
      <w:r w:rsidRPr="003B7A4D">
        <w:t>f you have not fully met the project objectives and outcomes, explain why.</w:t>
      </w:r>
    </w:p>
    <w:p w14:paraId="544C71C9" w14:textId="77777777" w:rsidR="006167FE" w:rsidRPr="003B7A4D" w:rsidRDefault="006167FE" w:rsidP="006167FE">
      <w:pPr>
        <w:pStyle w:val="ListNumber4"/>
      </w:pPr>
      <w:r w:rsidRPr="003B7A4D">
        <w:t>Are there any planned events relating to the project that you are required to notify us about in accordance with your agreement?</w:t>
      </w:r>
    </w:p>
    <w:p w14:paraId="13B6179F" w14:textId="77777777" w:rsidR="006167FE" w:rsidRDefault="006167FE" w:rsidP="006167FE">
      <w:pPr>
        <w:pStyle w:val="ListNumber4"/>
        <w:numPr>
          <w:ilvl w:val="0"/>
          <w:numId w:val="0"/>
        </w:numPr>
        <w:ind w:left="720"/>
        <w:rPr>
          <w:lang w:eastAsia="zh-CN" w:bidi="th-TH"/>
        </w:rPr>
      </w:pPr>
      <w:r w:rsidRPr="003B7A4D">
        <w:rPr>
          <w:lang w:eastAsia="zh-CN" w:bidi="th-TH"/>
        </w:rPr>
        <w:t>If yes, provide details of the event including date, time, purpose of the event and key stakeholders expected to attend.</w:t>
      </w:r>
    </w:p>
    <w:p w14:paraId="4BB4DBF1" w14:textId="77777777" w:rsidR="006167FE" w:rsidRPr="006167FE" w:rsidRDefault="006167FE" w:rsidP="006167FE">
      <w:pPr>
        <w:pStyle w:val="ListNumber4"/>
        <w:rPr>
          <w:rFonts w:cs="Angsana New"/>
          <w:lang w:eastAsia="zh-CN" w:bidi="th-TH"/>
        </w:rPr>
      </w:pPr>
      <w:r w:rsidRPr="00BF73BF">
        <w:t xml:space="preserve">What is the most important finding from your research at project end date? </w:t>
      </w:r>
    </w:p>
    <w:p w14:paraId="74669AB1" w14:textId="77777777" w:rsidR="006167FE" w:rsidRPr="00BF73BF" w:rsidRDefault="006167FE" w:rsidP="00F64A8A">
      <w:pPr>
        <w:pStyle w:val="ListBullet3"/>
        <w:ind w:left="1080" w:hanging="357"/>
      </w:pPr>
      <w:r w:rsidRPr="00BF73BF">
        <w:t>Have you found new and/or unexpected findings and outcomes through the process?</w:t>
      </w:r>
    </w:p>
    <w:p w14:paraId="130CF43B" w14:textId="77777777" w:rsidR="006167FE" w:rsidRPr="0009185B" w:rsidRDefault="006167FE" w:rsidP="006167FE">
      <w:pPr>
        <w:pStyle w:val="ListNumber4"/>
      </w:pPr>
      <w:r w:rsidRPr="0009185B">
        <w:t>Describe the extent to which your strategy for disseminating knowledge gained from the project has supported/is supporting implementation of research findings.</w:t>
      </w:r>
    </w:p>
    <w:p w14:paraId="73024430" w14:textId="77777777" w:rsidR="006167FE" w:rsidRPr="0009185B" w:rsidRDefault="006167FE" w:rsidP="00F64A8A">
      <w:pPr>
        <w:pStyle w:val="ListBullet3"/>
        <w:ind w:left="1080" w:hanging="357"/>
      </w:pPr>
      <w:r w:rsidRPr="0009185B">
        <w:lastRenderedPageBreak/>
        <w:t>Have you identified enablers and/or barriers to the translation/implementation of your research findings?</w:t>
      </w:r>
    </w:p>
    <w:p w14:paraId="1ABDF780" w14:textId="199E6B3A" w:rsidR="006167FE" w:rsidRPr="003B7A4D" w:rsidRDefault="006167FE" w:rsidP="006167FE">
      <w:pPr>
        <w:pStyle w:val="ListNumber4"/>
      </w:pPr>
      <w:r w:rsidRPr="0009185B">
        <w:t>Reflecting on the overall project, what are the two or three key learnings that could inform the design and conduct of similar research projects in the future?</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5575A">
      <w:pPr>
        <w:pStyle w:val="ListNumber4"/>
        <w:numPr>
          <w:ilvl w:val="0"/>
          <w:numId w:val="27"/>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5575A">
      <w:pPr>
        <w:pStyle w:val="ListNumber4"/>
        <w:numPr>
          <w:ilvl w:val="0"/>
          <w:numId w:val="28"/>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3CAA707F" w:rsidR="007402E6" w:rsidRPr="007402E6" w:rsidRDefault="00FC55F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7851345F" w14:textId="27713248" w:rsidR="0071003F" w:rsidRDefault="007402E6" w:rsidP="00F64A8A">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4B14A0DC" w:rsidR="00BE47A2" w:rsidRDefault="000665FC" w:rsidP="00BE47A2">
      <w:pPr>
        <w:pStyle w:val="Heading4schedule2"/>
      </w:pPr>
      <w:r>
        <w:t xml:space="preserve">MRFF 2020 Primary Health Care Research Data Infrastructure </w:t>
      </w:r>
      <w:r>
        <w:br/>
      </w:r>
      <w:r w:rsidR="00792C6F">
        <w:t>Grant Opportunity</w:t>
      </w:r>
      <w:r w:rsidR="00792C6F" w:rsidRPr="007402E6">
        <w:t xml:space="preserve"> </w:t>
      </w:r>
      <w:r w:rsidR="005E540E" w:rsidRPr="00F64A8A">
        <w:t>-</w:t>
      </w:r>
      <w:r w:rsidR="005E540E" w:rsidRPr="001071EE">
        <w:t xml:space="preserve"> </w:t>
      </w:r>
      <w:r w:rsidR="005E540E" w:rsidRPr="001071EE">
        <w:br/>
      </w:r>
      <w:r w:rsidR="00BE47A2" w:rsidRPr="001071EE">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2"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BE47A2">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BE47A2">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BE47A2">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BE47A2">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BE47A2">
      <w:pPr>
        <w:pStyle w:val="ListNumber5"/>
        <w:numPr>
          <w:ilvl w:val="1"/>
          <w:numId w:val="41"/>
        </w:numPr>
      </w:pPr>
      <w:r>
        <w:t>the National Principles for Child Safe Organisations</w:t>
      </w:r>
    </w:p>
    <w:p w14:paraId="61EF4454" w14:textId="77777777" w:rsidR="00BE47A2" w:rsidRPr="0017138C" w:rsidRDefault="00BE47A2" w:rsidP="00BE47A2">
      <w:pPr>
        <w:pStyle w:val="ListNumber5"/>
        <w:numPr>
          <w:ilvl w:val="1"/>
          <w:numId w:val="41"/>
        </w:numPr>
      </w:pPr>
      <w:r w:rsidRPr="0017138C">
        <w:t>the risk management strategy in item 3 above</w:t>
      </w:r>
    </w:p>
    <w:p w14:paraId="331D2B2D" w14:textId="77777777" w:rsidR="00BE47A2" w:rsidRPr="0017138C" w:rsidRDefault="00BE47A2" w:rsidP="00BE47A2">
      <w:pPr>
        <w:pStyle w:val="ListNumber5"/>
        <w:numPr>
          <w:ilvl w:val="1"/>
          <w:numId w:val="41"/>
        </w:numPr>
      </w:pPr>
      <w:r w:rsidRPr="0017138C">
        <w:t>relevant legislation relating to requirements for working with children, including working with children checks</w:t>
      </w:r>
    </w:p>
    <w:p w14:paraId="010E1CF7" w14:textId="77777777" w:rsidR="00BE47A2" w:rsidRPr="0017138C" w:rsidRDefault="00BE47A2" w:rsidP="00BE47A2">
      <w:pPr>
        <w:pStyle w:val="ListNumber5"/>
        <w:numPr>
          <w:ilvl w:val="1"/>
          <w:numId w:val="41"/>
        </w:numPr>
      </w:pPr>
      <w:r w:rsidRPr="0017138C">
        <w:t>relevant legislation relating to requirements for working with vulnerable people, including working with vulnerable people checks; and</w:t>
      </w:r>
    </w:p>
    <w:p w14:paraId="1579EB60" w14:textId="77777777" w:rsidR="00BE47A2" w:rsidRDefault="00BE47A2" w:rsidP="00BE47A2">
      <w:pPr>
        <w:pStyle w:val="ListNumber5"/>
        <w:numPr>
          <w:ilvl w:val="1"/>
          <w:numId w:val="41"/>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1C0364D6" w14:textId="76056152" w:rsidR="001A1459" w:rsidRDefault="000665FC" w:rsidP="001A1459">
      <w:pPr>
        <w:pStyle w:val="Heading4schedule2"/>
      </w:pPr>
      <w:r>
        <w:t xml:space="preserve">MRFF 2020 Primary Health Care Research Data Infrastructure </w:t>
      </w:r>
      <w:r>
        <w:br/>
        <w:t>Grant Opportunity</w:t>
      </w:r>
      <w:r w:rsidR="00792C6F" w:rsidRPr="007402E6">
        <w:t xml:space="preserve"> </w:t>
      </w:r>
      <w:r w:rsidR="001A1459" w:rsidRPr="00E7789E">
        <w:t>-</w:t>
      </w:r>
      <w:r>
        <w:t xml:space="preserve"> </w:t>
      </w:r>
      <w:r w:rsidR="00792C6F">
        <w:t>Audit Report</w:t>
      </w:r>
    </w:p>
    <w:p w14:paraId="17C35548" w14:textId="4357110D" w:rsidR="005E540E" w:rsidRPr="005E540E" w:rsidRDefault="00C33EE2" w:rsidP="00C33EE2">
      <w:pPr>
        <w:pStyle w:val="Heading4schedule2"/>
      </w:pPr>
      <w:r>
        <w:t>Independent audit report</w:t>
      </w:r>
    </w:p>
    <w:bookmarkEnd w:id="89"/>
    <w:bookmarkEnd w:id="90"/>
    <w:p w14:paraId="19E353A6" w14:textId="60483B36" w:rsidR="00123613" w:rsidRDefault="00B73AB7" w:rsidP="00B73AB7">
      <w:pPr>
        <w:spacing w:after="200" w:line="276" w:lineRule="auto"/>
      </w:pPr>
      <w:r>
        <w:t xml:space="preserve">A template and related guidance for this report will be available on </w:t>
      </w:r>
      <w:hyperlink r:id="rId23" w:history="1">
        <w:r w:rsidRPr="00C034FE">
          <w:rPr>
            <w:rStyle w:val="Hyperlink"/>
            <w:rFonts w:cs="Calibri"/>
          </w:rPr>
          <w:t>business.gov.au</w:t>
        </w:r>
      </w:hyperlink>
      <w:r>
        <w:t xml:space="preserve"> a</w:t>
      </w:r>
      <w:r w:rsidRPr="00C034FE">
        <w:t>nd</w:t>
      </w:r>
      <w:r>
        <w:rPr>
          <w:rStyle w:val="Hyperlink"/>
          <w:rFonts w:cs="Calibri"/>
        </w:rPr>
        <w:t xml:space="preserve"> </w:t>
      </w:r>
      <w:hyperlink r:id="rId24" w:history="1">
        <w:r w:rsidRPr="00C034FE">
          <w:rPr>
            <w:rStyle w:val="Hyperlink"/>
            <w:rFonts w:cs="Calibri"/>
          </w:rPr>
          <w:t>GrantsConnect</w:t>
        </w:r>
      </w:hyperlink>
      <w:r>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A93B63" w:rsidRDefault="00A93B63" w:rsidP="00685263">
      <w:pPr>
        <w:spacing w:after="0" w:line="240" w:lineRule="auto"/>
      </w:pPr>
      <w:r>
        <w:separator/>
      </w:r>
    </w:p>
  </w:endnote>
  <w:endnote w:type="continuationSeparator" w:id="0">
    <w:p w14:paraId="71FB79E2" w14:textId="77777777" w:rsidR="00A93B63" w:rsidRDefault="00A93B63" w:rsidP="00685263">
      <w:pPr>
        <w:spacing w:after="0" w:line="240" w:lineRule="auto"/>
      </w:pPr>
      <w:r>
        <w:continuationSeparator/>
      </w:r>
    </w:p>
  </w:endnote>
  <w:endnote w:type="continuationNotice" w:id="1">
    <w:p w14:paraId="5EA36007" w14:textId="77777777" w:rsidR="00A93B63" w:rsidRDefault="00A93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F7BC7" w14:textId="77777777" w:rsidR="00ED20DE" w:rsidRDefault="00ED2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30E51A9F" w:rsidR="00A93B63" w:rsidRDefault="00A93B63" w:rsidP="007B575F">
    <w:pPr>
      <w:pStyle w:val="Footer"/>
      <w:tabs>
        <w:tab w:val="clear" w:pos="3647"/>
        <w:tab w:val="clear" w:pos="4513"/>
        <w:tab w:val="center" w:pos="6804"/>
      </w:tabs>
    </w:pPr>
    <w:r w:rsidRPr="00D42885">
      <w:t xml:space="preserve">MRFF 2020 Primary Health Care Research Data </w:t>
    </w:r>
    <w:r>
      <w:t xml:space="preserve">Infrastructure </w:t>
    </w:r>
    <w:r w:rsidRPr="00D42885">
      <w:t>Grant Opportunity</w:t>
    </w:r>
  </w:p>
  <w:p w14:paraId="2AB412F4" w14:textId="54C2A4F0" w:rsidR="00A93B63" w:rsidRDefault="00A93B63" w:rsidP="007B575F">
    <w:pPr>
      <w:pStyle w:val="Footer"/>
      <w:tabs>
        <w:tab w:val="clear" w:pos="3647"/>
        <w:tab w:val="clear" w:pos="4513"/>
        <w:tab w:val="center" w:pos="5812"/>
      </w:tabs>
    </w:pPr>
    <w:r>
      <w:t>Standard Grant Agreement</w:t>
    </w:r>
    <w:r w:rsidRPr="00694143">
      <w:tab/>
    </w:r>
    <w:r>
      <w:t>October 2020</w:t>
    </w:r>
    <w:r w:rsidRPr="00694143">
      <w:tab/>
      <w:t xml:space="preserve">Page </w:t>
    </w:r>
    <w:r w:rsidRPr="00694143">
      <w:fldChar w:fldCharType="begin"/>
    </w:r>
    <w:r w:rsidRPr="00694143">
      <w:instrText xml:space="preserve"> PAGE </w:instrText>
    </w:r>
    <w:r w:rsidRPr="00694143">
      <w:fldChar w:fldCharType="separate"/>
    </w:r>
    <w:r w:rsidR="00B04F91">
      <w:rPr>
        <w:noProof/>
      </w:rPr>
      <w:t>23</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B04F91">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B5B8" w14:textId="77777777" w:rsidR="00ED20DE" w:rsidRDefault="00ED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A93B63" w:rsidRDefault="00A93B63" w:rsidP="00685263">
      <w:pPr>
        <w:spacing w:after="0" w:line="240" w:lineRule="auto"/>
      </w:pPr>
      <w:r>
        <w:separator/>
      </w:r>
    </w:p>
  </w:footnote>
  <w:footnote w:type="continuationSeparator" w:id="0">
    <w:p w14:paraId="124F60E2" w14:textId="77777777" w:rsidR="00A93B63" w:rsidRDefault="00A93B63" w:rsidP="00685263">
      <w:pPr>
        <w:spacing w:after="0" w:line="240" w:lineRule="auto"/>
      </w:pPr>
      <w:r>
        <w:continuationSeparator/>
      </w:r>
    </w:p>
  </w:footnote>
  <w:footnote w:type="continuationNotice" w:id="1">
    <w:p w14:paraId="7E182442" w14:textId="77777777" w:rsidR="00A93B63" w:rsidRDefault="00A93B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A93B63" w:rsidRDefault="00B04F91"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A93B63" w:rsidRPr="005056CD" w:rsidRDefault="00A93B63" w:rsidP="0031400E">
    <w:pPr>
      <w:pStyle w:val="Header"/>
      <w:tabs>
        <w:tab w:val="left" w:pos="7170"/>
      </w:tabs>
    </w:pPr>
    <w:r>
      <w:rPr>
        <w:noProof/>
        <w:lang w:eastAsia="en-AU"/>
      </w:rPr>
      <w:drawing>
        <wp:inline distT="0" distB="0" distL="0" distR="0" wp14:anchorId="3DCFA3FD" wp14:editId="61D2F19B">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B04F91">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A93B63" w:rsidRDefault="00B04F91"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A93B63" w:rsidRPr="005056CD" w:rsidRDefault="00B04F91"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A93B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7B0423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A87AF5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BE052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440C5A"/>
    <w:multiLevelType w:val="hybridMultilevel"/>
    <w:tmpl w:val="177C34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1"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5"/>
  </w:num>
  <w:num w:numId="5">
    <w:abstractNumId w:val="4"/>
  </w:num>
  <w:num w:numId="6">
    <w:abstractNumId w:val="11"/>
  </w:num>
  <w:num w:numId="7">
    <w:abstractNumId w:val="28"/>
  </w:num>
  <w:num w:numId="8">
    <w:abstractNumId w:val="1"/>
  </w:num>
  <w:num w:numId="9">
    <w:abstractNumId w:val="19"/>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7"/>
  </w:num>
  <w:num w:numId="14">
    <w:abstractNumId w:val="12"/>
  </w:num>
  <w:num w:numId="15">
    <w:abstractNumId w:val="13"/>
  </w:num>
  <w:num w:numId="16">
    <w:abstractNumId w:val="26"/>
  </w:num>
  <w:num w:numId="17">
    <w:abstractNumId w:val="28"/>
  </w:num>
  <w:num w:numId="18">
    <w:abstractNumId w:val="20"/>
  </w:num>
  <w:num w:numId="19">
    <w:abstractNumId w:val="8"/>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8"/>
  </w:num>
  <w:num w:numId="42">
    <w:abstractNumId w:val="10"/>
  </w:num>
  <w:num w:numId="43">
    <w:abstractNumId w:val="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
  </w:num>
  <w:num w:numId="4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FC"/>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071E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A45"/>
    <w:rsid w:val="00197B2B"/>
    <w:rsid w:val="001A0197"/>
    <w:rsid w:val="001A144F"/>
    <w:rsid w:val="001A1459"/>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19E1"/>
    <w:rsid w:val="002A2236"/>
    <w:rsid w:val="002A3D20"/>
    <w:rsid w:val="002A5870"/>
    <w:rsid w:val="002A7939"/>
    <w:rsid w:val="002A7B32"/>
    <w:rsid w:val="002B02C7"/>
    <w:rsid w:val="002B06F3"/>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6BF"/>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24D9"/>
    <w:rsid w:val="00437821"/>
    <w:rsid w:val="00442886"/>
    <w:rsid w:val="00442CFB"/>
    <w:rsid w:val="00444FBF"/>
    <w:rsid w:val="004460C8"/>
    <w:rsid w:val="00446120"/>
    <w:rsid w:val="00446279"/>
    <w:rsid w:val="0044655D"/>
    <w:rsid w:val="00447EF5"/>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76F8C"/>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2618"/>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1C8C"/>
    <w:rsid w:val="005224E6"/>
    <w:rsid w:val="00523A00"/>
    <w:rsid w:val="0052436F"/>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0DF0"/>
    <w:rsid w:val="0057162F"/>
    <w:rsid w:val="00572096"/>
    <w:rsid w:val="00572867"/>
    <w:rsid w:val="005731E9"/>
    <w:rsid w:val="00573D22"/>
    <w:rsid w:val="005747BC"/>
    <w:rsid w:val="0057517E"/>
    <w:rsid w:val="005757A8"/>
    <w:rsid w:val="00576FEE"/>
    <w:rsid w:val="00580116"/>
    <w:rsid w:val="00580C49"/>
    <w:rsid w:val="005813FE"/>
    <w:rsid w:val="0058141D"/>
    <w:rsid w:val="00581B42"/>
    <w:rsid w:val="00581BF9"/>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0E"/>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E551D"/>
    <w:rsid w:val="005E7BD1"/>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7FE"/>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64E"/>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03F"/>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2E57"/>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2C6F"/>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29B8"/>
    <w:rsid w:val="007D35B3"/>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5A"/>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42C"/>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079C"/>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323D"/>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3B63"/>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4F91"/>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2E2E"/>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B7EA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448"/>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4FEC"/>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2885"/>
    <w:rsid w:val="00D43373"/>
    <w:rsid w:val="00D50284"/>
    <w:rsid w:val="00D52445"/>
    <w:rsid w:val="00D52456"/>
    <w:rsid w:val="00D52D1B"/>
    <w:rsid w:val="00D52D23"/>
    <w:rsid w:val="00D53C46"/>
    <w:rsid w:val="00D54DDD"/>
    <w:rsid w:val="00D559B0"/>
    <w:rsid w:val="00D56961"/>
    <w:rsid w:val="00D56E42"/>
    <w:rsid w:val="00D57822"/>
    <w:rsid w:val="00D60EDB"/>
    <w:rsid w:val="00D611B0"/>
    <w:rsid w:val="00D620E2"/>
    <w:rsid w:val="00D625E4"/>
    <w:rsid w:val="00D629E5"/>
    <w:rsid w:val="00D62B01"/>
    <w:rsid w:val="00D63D10"/>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2F09"/>
    <w:rsid w:val="00D93371"/>
    <w:rsid w:val="00D939D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20DE"/>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4A8A"/>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5FE"/>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5"/>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5518">
      <w:bodyDiv w:val="1"/>
      <w:marLeft w:val="0"/>
      <w:marRight w:val="0"/>
      <w:marTop w:val="0"/>
      <w:marBottom w:val="0"/>
      <w:divBdr>
        <w:top w:val="none" w:sz="0" w:space="0" w:color="auto"/>
        <w:left w:val="none" w:sz="0" w:space="0" w:color="auto"/>
        <w:bottom w:val="none" w:sz="0" w:space="0" w:color="auto"/>
        <w:right w:val="none" w:sz="0" w:space="0" w:color="auto"/>
      </w:divBdr>
    </w:div>
    <w:div w:id="160000948">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gov.au/Details/C2015A001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manrights.gov.au/national-principles-child-safe-organisations" TargetMode="Externa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rants.gov.au/" TargetMode="External"/><Relationship Id="rId5" Type="http://schemas.openxmlformats.org/officeDocument/2006/relationships/webSettings" Target="webSettings.xml"/><Relationship Id="rId15" Type="http://schemas.openxmlformats.org/officeDocument/2006/relationships/hyperlink" Target="http://www.arc.gov.au/policy" TargetMode="External"/><Relationship Id="rId23" Type="http://schemas.openxmlformats.org/officeDocument/2006/relationships/hyperlink" Target="https://www.business.gov.au/" TargetMode="External"/><Relationship Id="rId10" Type="http://schemas.openxmlformats.org/officeDocument/2006/relationships/footer" Target="footer1.xml"/><Relationship Id="rId19" Type="http://schemas.openxmlformats.org/officeDocument/2006/relationships/hyperlink" Target="https://www.nhmrc.gov.au/about-us/resources/ethical-conduct-research-aboriginal-and-torres-strait-islander-peoples-and-communiti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6D6E7-885C-4968-AA2D-1493EE07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10020</Words>
  <Characters>54316</Characters>
  <Application>Microsoft Office Word</Application>
  <DocSecurity>0</DocSecurity>
  <Lines>1237</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2020-10-02T05:29:00Z</dcterms:created>
  <dcterms:modified xsi:type="dcterms:W3CDTF">2020-10-02T05:31:00Z</dcterms:modified>
  <cp:category/>
</cp:coreProperties>
</file>